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90E14" w:rsidR="00071CCD" w:rsidP="00C97655" w:rsidRDefault="00484717" w14:paraId="19E62B97" w14:textId="5729ED69">
      <w:pPr>
        <w:pStyle w:val="ToRHeader"/>
        <w:pBdr>
          <w:top w:val="single" w:color="auto" w:sz="4" w:space="1" w:shadow="1"/>
          <w:left w:val="single" w:color="auto" w:sz="4" w:space="4" w:shadow="1"/>
          <w:bottom w:val="single" w:color="auto" w:sz="4" w:space="13" w:shadow="1"/>
          <w:right w:val="single" w:color="auto" w:sz="4" w:space="4" w:shadow="1"/>
        </w:pBdr>
        <w:spacing w:after="120"/>
        <w:ind w:firstLine="2694"/>
        <w:contextualSpacing/>
        <w:jc w:val="both"/>
        <w:rPr>
          <w:rFonts w:asciiTheme="majorBidi" w:hAnsiTheme="majorBidi" w:cstheme="majorBidi"/>
          <w:b w:val="0"/>
          <w:caps w:val="0"/>
          <w:sz w:val="22"/>
          <w:szCs w:val="22"/>
        </w:rPr>
      </w:pPr>
      <w:r w:rsidRPr="00B90E14">
        <w:rPr>
          <w:rFonts w:asciiTheme="majorBidi" w:hAnsiTheme="majorBidi" w:cstheme="majorBidi"/>
          <w:b w:val="0"/>
          <w:caps w:val="0"/>
          <w:sz w:val="22"/>
          <w:szCs w:val="22"/>
        </w:rPr>
        <w:t xml:space="preserve">Project No. </w:t>
      </w:r>
      <w:r w:rsidRPr="00B90E14" w:rsidR="000669F5">
        <w:rPr>
          <w:rFonts w:asciiTheme="majorBidi" w:hAnsiTheme="majorBidi" w:cstheme="majorBidi"/>
          <w:b w:val="0"/>
          <w:caps w:val="0"/>
          <w:sz w:val="22"/>
          <w:szCs w:val="22"/>
        </w:rPr>
        <w:t>P103</w:t>
      </w:r>
      <w:r w:rsidRPr="00B90E14" w:rsidR="003B60D6">
        <w:rPr>
          <w:rFonts w:asciiTheme="majorBidi" w:hAnsiTheme="majorBidi" w:cstheme="majorBidi"/>
          <w:b w:val="0"/>
          <w:caps w:val="0"/>
          <w:sz w:val="22"/>
          <w:szCs w:val="22"/>
        </w:rPr>
        <w:t>1</w:t>
      </w:r>
      <w:r w:rsidR="008E2615">
        <w:rPr>
          <w:rFonts w:asciiTheme="majorBidi" w:hAnsiTheme="majorBidi" w:cstheme="majorBidi"/>
          <w:b w:val="0"/>
          <w:caps w:val="0"/>
          <w:sz w:val="22"/>
          <w:szCs w:val="22"/>
        </w:rPr>
        <w:t>6</w:t>
      </w:r>
    </w:p>
    <w:p w:rsidRPr="00B90E14" w:rsidR="00484717" w:rsidP="00C97655" w:rsidRDefault="00484717" w14:paraId="266F37B6" w14:textId="44C75F0C">
      <w:pPr>
        <w:pStyle w:val="ToRHeader"/>
        <w:pBdr>
          <w:top w:val="single" w:color="auto" w:sz="4" w:space="1" w:shadow="1"/>
          <w:left w:val="single" w:color="auto" w:sz="4" w:space="4" w:shadow="1"/>
          <w:bottom w:val="single" w:color="auto" w:sz="4" w:space="13" w:shadow="1"/>
          <w:right w:val="single" w:color="auto" w:sz="4" w:space="4" w:shadow="1"/>
        </w:pBdr>
        <w:spacing w:after="120"/>
        <w:ind w:firstLine="2694"/>
        <w:contextualSpacing/>
        <w:jc w:val="both"/>
        <w:rPr>
          <w:rFonts w:asciiTheme="majorBidi" w:hAnsiTheme="majorBidi" w:cstheme="majorBidi"/>
          <w:b w:val="0"/>
          <w:caps w:val="0"/>
          <w:sz w:val="22"/>
          <w:szCs w:val="22"/>
        </w:rPr>
      </w:pPr>
    </w:p>
    <w:p w:rsidRPr="00B90E14" w:rsidR="00484717" w:rsidP="00C97655" w:rsidRDefault="00484717" w14:paraId="13B91830" w14:textId="77777777">
      <w:pPr>
        <w:pStyle w:val="ToRHeader"/>
        <w:pBdr>
          <w:top w:val="single" w:color="auto" w:sz="4" w:space="1" w:shadow="1"/>
          <w:left w:val="single" w:color="auto" w:sz="4" w:space="4" w:shadow="1"/>
          <w:bottom w:val="single" w:color="auto" w:sz="4" w:space="13" w:shadow="1"/>
          <w:right w:val="single" w:color="auto" w:sz="4" w:space="4" w:shadow="1"/>
        </w:pBdr>
        <w:spacing w:after="120"/>
        <w:ind w:firstLine="2694"/>
        <w:contextualSpacing/>
        <w:jc w:val="both"/>
        <w:rPr>
          <w:rFonts w:asciiTheme="majorBidi" w:hAnsiTheme="majorBidi" w:cstheme="majorBidi"/>
          <w:b w:val="0"/>
          <w:caps w:val="0"/>
          <w:sz w:val="22"/>
          <w:szCs w:val="22"/>
        </w:rPr>
      </w:pPr>
    </w:p>
    <w:p w:rsidRPr="00B90E14" w:rsidR="00A23320" w:rsidP="00C97655" w:rsidRDefault="00A23320" w14:paraId="344A33E0" w14:textId="72ACAB8A">
      <w:pPr>
        <w:pStyle w:val="ToRHeader"/>
        <w:pBdr>
          <w:top w:val="single" w:color="auto" w:sz="4" w:space="1" w:shadow="1"/>
          <w:left w:val="single" w:color="auto" w:sz="4" w:space="4" w:shadow="1"/>
          <w:bottom w:val="single" w:color="auto" w:sz="4" w:space="13" w:shadow="1"/>
          <w:right w:val="single" w:color="auto" w:sz="4" w:space="4" w:shadow="1"/>
        </w:pBdr>
        <w:spacing w:after="120"/>
        <w:ind w:left="2694" w:hanging="2694"/>
        <w:contextualSpacing/>
        <w:jc w:val="both"/>
        <w:rPr>
          <w:rFonts w:asciiTheme="majorBidi" w:hAnsiTheme="majorBidi" w:cstheme="majorBidi"/>
          <w:b w:val="0"/>
          <w:caps w:val="0"/>
          <w:sz w:val="22"/>
          <w:szCs w:val="22"/>
        </w:rPr>
      </w:pPr>
      <w:r w:rsidRPr="00B90E14">
        <w:rPr>
          <w:rFonts w:asciiTheme="majorBidi" w:hAnsiTheme="majorBidi" w:cstheme="majorBidi"/>
          <w:b w:val="0"/>
          <w:caps w:val="0"/>
          <w:sz w:val="22"/>
          <w:szCs w:val="22"/>
        </w:rPr>
        <w:t xml:space="preserve">         </w:t>
      </w:r>
      <w:r w:rsidRPr="00B90E14" w:rsidR="00517433">
        <w:rPr>
          <w:rFonts w:asciiTheme="majorBidi" w:hAnsiTheme="majorBidi" w:cstheme="majorBidi"/>
          <w:b w:val="0"/>
          <w:caps w:val="0"/>
          <w:sz w:val="22"/>
          <w:szCs w:val="22"/>
        </w:rPr>
        <w:t xml:space="preserve">   </w:t>
      </w:r>
      <w:r w:rsidRPr="00B90E14">
        <w:rPr>
          <w:rFonts w:asciiTheme="majorBidi" w:hAnsiTheme="majorBidi" w:cstheme="majorBidi"/>
          <w:b w:val="0"/>
          <w:caps w:val="0"/>
          <w:sz w:val="22"/>
          <w:szCs w:val="22"/>
        </w:rPr>
        <w:t xml:space="preserve"> </w:t>
      </w:r>
      <w:r w:rsidRPr="00B90E14" w:rsidR="00484717">
        <w:rPr>
          <w:rFonts w:asciiTheme="majorBidi" w:hAnsiTheme="majorBidi" w:cstheme="majorBidi"/>
          <w:b w:val="0"/>
          <w:caps w:val="0"/>
          <w:sz w:val="22"/>
          <w:szCs w:val="22"/>
        </w:rPr>
        <w:t xml:space="preserve">Project Title: </w:t>
      </w:r>
      <w:r w:rsidRPr="00C36B9C" w:rsidR="00C36B9C">
        <w:rPr>
          <w:rFonts w:asciiTheme="majorBidi" w:hAnsiTheme="majorBidi" w:cstheme="majorBidi"/>
          <w:b w:val="0"/>
          <w:caps w:val="0"/>
          <w:sz w:val="22"/>
          <w:szCs w:val="22"/>
        </w:rPr>
        <w:t>Healthier and more resilient communities in Beirut and remote areas in Lebanon</w:t>
      </w:r>
    </w:p>
    <w:p w:rsidRPr="00B90E14" w:rsidR="00A57BEE" w:rsidP="00C97655" w:rsidRDefault="00A57BEE" w14:paraId="6111155F" w14:textId="77777777">
      <w:pPr>
        <w:pStyle w:val="ToRHeader"/>
        <w:pBdr>
          <w:top w:val="single" w:color="auto" w:sz="4" w:space="1" w:shadow="1"/>
          <w:left w:val="single" w:color="auto" w:sz="4" w:space="4" w:shadow="1"/>
          <w:bottom w:val="single" w:color="auto" w:sz="4" w:space="13" w:shadow="1"/>
          <w:right w:val="single" w:color="auto" w:sz="4" w:space="4" w:shadow="1"/>
        </w:pBdr>
        <w:spacing w:after="120"/>
        <w:ind w:left="2694" w:hanging="2694"/>
        <w:contextualSpacing/>
        <w:jc w:val="both"/>
        <w:rPr>
          <w:rFonts w:asciiTheme="majorBidi" w:hAnsiTheme="majorBidi" w:cstheme="majorBidi"/>
          <w:b w:val="0"/>
          <w:caps w:val="0"/>
          <w:sz w:val="22"/>
          <w:szCs w:val="22"/>
        </w:rPr>
      </w:pPr>
    </w:p>
    <w:p w:rsidRPr="00B90E14" w:rsidR="00484717" w:rsidP="00C97655" w:rsidRDefault="008C7A8C" w14:paraId="7421C294" w14:textId="2076DFD8">
      <w:pPr>
        <w:pStyle w:val="ToRHeader"/>
        <w:pBdr>
          <w:top w:val="single" w:color="auto" w:sz="4" w:space="1" w:shadow="1"/>
          <w:left w:val="single" w:color="auto" w:sz="4" w:space="4" w:shadow="1"/>
          <w:bottom w:val="single" w:color="auto" w:sz="4" w:space="13" w:shadow="1"/>
          <w:right w:val="single" w:color="auto" w:sz="4" w:space="4" w:shadow="1"/>
        </w:pBdr>
        <w:spacing w:after="120"/>
        <w:contextualSpacing/>
        <w:jc w:val="both"/>
        <w:rPr>
          <w:rFonts w:asciiTheme="majorBidi" w:hAnsiTheme="majorBidi" w:cstheme="majorBidi"/>
          <w:b w:val="0"/>
          <w:caps w:val="0"/>
          <w:sz w:val="22"/>
          <w:szCs w:val="22"/>
        </w:rPr>
      </w:pPr>
      <w:r w:rsidRPr="00B90E14">
        <w:rPr>
          <w:rFonts w:asciiTheme="majorBidi" w:hAnsiTheme="majorBidi" w:cstheme="majorBidi"/>
          <w:b w:val="0"/>
          <w:caps w:val="0"/>
          <w:sz w:val="22"/>
          <w:szCs w:val="22"/>
        </w:rPr>
        <w:tab/>
      </w:r>
      <w:r w:rsidRPr="00B90E14" w:rsidR="00484717">
        <w:rPr>
          <w:rFonts w:asciiTheme="majorBidi" w:hAnsiTheme="majorBidi" w:cstheme="majorBidi"/>
          <w:b w:val="0"/>
          <w:caps w:val="0"/>
          <w:sz w:val="22"/>
          <w:szCs w:val="22"/>
        </w:rPr>
        <w:t xml:space="preserve">Reporting Entity: </w:t>
      </w:r>
      <w:r w:rsidRPr="008E2615" w:rsidR="008E2615">
        <w:rPr>
          <w:rFonts w:asciiTheme="majorBidi" w:hAnsiTheme="majorBidi" w:cstheme="majorBidi"/>
          <w:b w:val="0"/>
          <w:caps w:val="0"/>
          <w:sz w:val="22"/>
          <w:szCs w:val="22"/>
        </w:rPr>
        <w:t>Arcenciel</w:t>
      </w:r>
    </w:p>
    <w:p w:rsidRPr="00B90E14" w:rsidR="00A57BEE" w:rsidP="00C97655" w:rsidRDefault="00A57BEE" w14:paraId="5EDD04A3" w14:textId="77777777">
      <w:pPr>
        <w:pStyle w:val="ToRHeader"/>
        <w:pBdr>
          <w:top w:val="single" w:color="auto" w:sz="4" w:space="1" w:shadow="1"/>
          <w:left w:val="single" w:color="auto" w:sz="4" w:space="4" w:shadow="1"/>
          <w:bottom w:val="single" w:color="auto" w:sz="4" w:space="13" w:shadow="1"/>
          <w:right w:val="single" w:color="auto" w:sz="4" w:space="4" w:shadow="1"/>
        </w:pBdr>
        <w:spacing w:after="120"/>
        <w:ind w:firstLine="709"/>
        <w:contextualSpacing/>
        <w:jc w:val="both"/>
        <w:rPr>
          <w:rFonts w:asciiTheme="majorBidi" w:hAnsiTheme="majorBidi" w:cstheme="majorBidi"/>
          <w:b w:val="0"/>
          <w:caps w:val="0"/>
          <w:sz w:val="22"/>
          <w:szCs w:val="22"/>
        </w:rPr>
      </w:pPr>
    </w:p>
    <w:p w:rsidRPr="008509A9" w:rsidR="00484717" w:rsidP="04F960C8" w:rsidRDefault="00484717" w14:paraId="4E328F51" w14:textId="2CEBD696">
      <w:pPr>
        <w:pStyle w:val="ToRHeader"/>
        <w:pBdr>
          <w:top w:val="single" w:color="000000" w:sz="4" w:space="1" w:shadow="1"/>
          <w:left w:val="single" w:color="000000" w:sz="4" w:space="4" w:shadow="1"/>
          <w:bottom w:val="single" w:color="000000" w:sz="4" w:space="13" w:shadow="1"/>
          <w:right w:val="single" w:color="000000" w:sz="4" w:space="4" w:shadow="1"/>
        </w:pBdr>
        <w:spacing w:after="120"/>
        <w:ind w:firstLine="708"/>
        <w:contextualSpacing/>
        <w:jc w:val="both"/>
        <w:rPr>
          <w:rFonts w:ascii="Times New Roman" w:hAnsi="Times New Roman" w:cs="Times New Roman" w:asciiTheme="majorBidi" w:hAnsiTheme="majorBidi" w:cstheme="majorBidi"/>
          <w:sz w:val="22"/>
          <w:szCs w:val="22"/>
        </w:rPr>
      </w:pPr>
      <w:r w:rsidRPr="04F960C8" w:rsidR="00484717">
        <w:rPr>
          <w:rFonts w:ascii="Times New Roman" w:hAnsi="Times New Roman" w:cs="Times New Roman" w:asciiTheme="majorBidi" w:hAnsiTheme="majorBidi" w:cstheme="majorBidi"/>
          <w:b w:val="0"/>
          <w:bCs w:val="0"/>
          <w:caps w:val="0"/>
          <w:smallCaps w:val="0"/>
          <w:sz w:val="22"/>
          <w:szCs w:val="22"/>
        </w:rPr>
        <w:t xml:space="preserve">Contracting Authority: </w:t>
      </w:r>
      <w:bookmarkStart w:name="_Hlk52901188" w:id="0"/>
      <w:r w:rsidRPr="04F960C8" w:rsidR="00C72315">
        <w:rPr>
          <w:rFonts w:ascii="Times New Roman" w:hAnsi="Times New Roman" w:cs="Times New Roman" w:asciiTheme="majorBidi" w:hAnsiTheme="majorBidi" w:cstheme="majorBidi"/>
          <w:b w:val="0"/>
          <w:bCs w:val="0"/>
          <w:caps w:val="0"/>
          <w:smallCaps w:val="0"/>
          <w:sz w:val="22"/>
          <w:szCs w:val="22"/>
        </w:rPr>
        <w:t xml:space="preserve">CBM </w:t>
      </w:r>
      <w:r w:rsidRPr="04F960C8" w:rsidR="3BF244D8">
        <w:rPr>
          <w:rFonts w:ascii="Times New Roman" w:hAnsi="Times New Roman" w:cs="Times New Roman" w:asciiTheme="majorBidi" w:hAnsiTheme="majorBidi" w:cstheme="majorBidi"/>
          <w:b w:val="0"/>
          <w:bCs w:val="0"/>
          <w:caps w:val="0"/>
          <w:smallCaps w:val="0"/>
          <w:sz w:val="22"/>
          <w:szCs w:val="22"/>
        </w:rPr>
        <w:t>Christoffel-</w:t>
      </w:r>
      <w:r w:rsidRPr="04F960C8" w:rsidR="3BF244D8">
        <w:rPr>
          <w:rFonts w:ascii="Times New Roman" w:hAnsi="Times New Roman" w:cs="Times New Roman" w:asciiTheme="majorBidi" w:hAnsiTheme="majorBidi" w:cstheme="majorBidi"/>
          <w:b w:val="0"/>
          <w:bCs w:val="0"/>
          <w:caps w:val="0"/>
          <w:smallCaps w:val="0"/>
          <w:sz w:val="22"/>
          <w:szCs w:val="22"/>
        </w:rPr>
        <w:t>Blindenmission</w:t>
      </w:r>
      <w:r w:rsidRPr="04F960C8" w:rsidR="3BF244D8">
        <w:rPr>
          <w:rFonts w:ascii="Times New Roman" w:hAnsi="Times New Roman" w:cs="Times New Roman" w:asciiTheme="majorBidi" w:hAnsiTheme="majorBidi" w:cstheme="majorBidi"/>
          <w:b w:val="0"/>
          <w:bCs w:val="0"/>
          <w:caps w:val="0"/>
          <w:smallCaps w:val="0"/>
          <w:sz w:val="22"/>
          <w:szCs w:val="22"/>
        </w:rPr>
        <w:t xml:space="preserve"> Christian Blind Mission </w:t>
      </w:r>
      <w:r w:rsidRPr="04F960C8" w:rsidR="3BF244D8">
        <w:rPr>
          <w:rFonts w:ascii="Times New Roman" w:hAnsi="Times New Roman" w:cs="Times New Roman" w:asciiTheme="majorBidi" w:hAnsiTheme="majorBidi" w:cstheme="majorBidi"/>
          <w:b w:val="0"/>
          <w:bCs w:val="0"/>
          <w:caps w:val="0"/>
          <w:smallCaps w:val="0"/>
          <w:sz w:val="22"/>
          <w:szCs w:val="22"/>
        </w:rPr>
        <w:t>e.V.</w:t>
      </w:r>
      <w:bookmarkEnd w:id="0"/>
      <w:r w:rsidRPr="04F960C8" w:rsidR="00297DF8">
        <w:rPr>
          <w:rFonts w:ascii="Times New Roman" w:hAnsi="Times New Roman" w:cs="Times New Roman" w:asciiTheme="majorBidi" w:hAnsiTheme="majorBidi" w:cstheme="majorBidi"/>
          <w:b w:val="0"/>
          <w:bCs w:val="0"/>
          <w:caps w:val="0"/>
          <w:smallCaps w:val="0"/>
          <w:sz w:val="22"/>
          <w:szCs w:val="22"/>
        </w:rPr>
        <w:t xml:space="preserve"> </w:t>
      </w:r>
      <w:r>
        <w:tab/>
      </w:r>
      <w:r>
        <w:tab/>
      </w:r>
      <w:r w:rsidRPr="04F960C8" w:rsidR="00297DF8">
        <w:rPr>
          <w:rFonts w:ascii="Times New Roman" w:hAnsi="Times New Roman" w:cs="Times New Roman" w:asciiTheme="majorBidi" w:hAnsiTheme="majorBidi" w:cstheme="majorBidi"/>
          <w:b w:val="0"/>
          <w:bCs w:val="0"/>
          <w:caps w:val="0"/>
          <w:smallCaps w:val="0"/>
          <w:sz w:val="22"/>
          <w:szCs w:val="22"/>
        </w:rPr>
        <w:t>(</w:t>
      </w:r>
      <w:r w:rsidRPr="04F960C8" w:rsidR="00297DF8">
        <w:rPr>
          <w:rFonts w:ascii="Times New Roman" w:hAnsi="Times New Roman" w:cs="Times New Roman" w:asciiTheme="majorBidi" w:hAnsiTheme="majorBidi" w:cstheme="majorBidi"/>
          <w:b w:val="0"/>
          <w:bCs w:val="0"/>
          <w:caps w:val="0"/>
          <w:smallCaps w:val="0"/>
          <w:sz w:val="22"/>
          <w:szCs w:val="22"/>
        </w:rPr>
        <w:t xml:space="preserve">Eastern Mediterranean </w:t>
      </w:r>
      <w:r w:rsidRPr="04F960C8" w:rsidR="00231EF1">
        <w:rPr>
          <w:rFonts w:ascii="Times New Roman" w:hAnsi="Times New Roman" w:cs="Times New Roman" w:asciiTheme="majorBidi" w:hAnsiTheme="majorBidi" w:cstheme="majorBidi"/>
          <w:b w:val="0"/>
          <w:bCs w:val="0"/>
          <w:caps w:val="0"/>
          <w:smallCaps w:val="0"/>
          <w:sz w:val="22"/>
          <w:szCs w:val="22"/>
        </w:rPr>
        <w:t>Program</w:t>
      </w:r>
      <w:r w:rsidRPr="04F960C8" w:rsidR="00297DF8">
        <w:rPr>
          <w:rFonts w:ascii="Times New Roman" w:hAnsi="Times New Roman" w:cs="Times New Roman" w:asciiTheme="majorBidi" w:hAnsiTheme="majorBidi" w:cstheme="majorBidi"/>
          <w:b w:val="0"/>
          <w:bCs w:val="0"/>
          <w:caps w:val="0"/>
          <w:smallCaps w:val="0"/>
          <w:sz w:val="22"/>
          <w:szCs w:val="22"/>
        </w:rPr>
        <w:t>)</w:t>
      </w:r>
    </w:p>
    <w:p w:rsidRPr="008509A9" w:rsidR="00484717" w:rsidP="00C97655" w:rsidRDefault="00484717" w14:paraId="04B0F178" w14:textId="77777777">
      <w:pPr>
        <w:jc w:val="both"/>
        <w:rPr>
          <w:rFonts w:asciiTheme="majorBidi" w:hAnsiTheme="majorBidi" w:cstheme="majorBidi"/>
          <w:lang w:val="en-GB"/>
        </w:rPr>
      </w:pPr>
    </w:p>
    <w:sdt>
      <w:sdtPr>
        <w:id w:val="196972630"/>
        <w:docPartObj>
          <w:docPartGallery w:val="Table of Contents"/>
          <w:docPartUnique/>
        </w:docPartObj>
        <w:rPr>
          <w:rFonts w:ascii="Times New Roman" w:hAnsi="Times New Roman" w:eastAsia="新細明體" w:cs="Arial" w:asciiTheme="majorBidi" w:hAnsiTheme="majorBidi" w:eastAsiaTheme="minorEastAsia" w:cstheme="minorBidi"/>
          <w:sz w:val="22"/>
          <w:szCs w:val="22"/>
          <w:lang w:eastAsia="en-US"/>
        </w:rPr>
      </w:sdtPr>
      <w:sdtEndPr>
        <w:rPr>
          <w:rFonts w:ascii="Times New Roman" w:hAnsi="Times New Roman" w:eastAsia="新細明體" w:cs="Arial" w:asciiTheme="majorBidi" w:hAnsiTheme="majorBidi" w:eastAsiaTheme="minorEastAsia" w:cstheme="minorBidi"/>
          <w:b w:val="1"/>
          <w:bCs w:val="1"/>
          <w:sz w:val="22"/>
          <w:szCs w:val="22"/>
          <w:lang w:eastAsia="en-US"/>
        </w:rPr>
      </w:sdtEndPr>
      <w:sdtContent>
        <w:p w:rsidRPr="008509A9" w:rsidR="00F31D89" w:rsidP="00C97655" w:rsidRDefault="00F31D89" w14:paraId="132C304F" w14:textId="77777777">
          <w:pPr>
            <w:pStyle w:val="TOCHeading"/>
            <w:jc w:val="both"/>
            <w:rPr>
              <w:rFonts w:asciiTheme="majorBidi" w:hAnsiTheme="majorBidi"/>
              <w:lang w:val="en-US"/>
            </w:rPr>
          </w:pPr>
          <w:r w:rsidRPr="008509A9">
            <w:rPr>
              <w:rFonts w:asciiTheme="majorBidi" w:hAnsiTheme="majorBidi"/>
              <w:lang w:val="en-US"/>
            </w:rPr>
            <w:t>CONTENT</w:t>
          </w:r>
        </w:p>
        <w:p w:rsidR="00B90E14" w:rsidRDefault="00F31D89" w14:paraId="1CDFCC48" w14:textId="035C39E1">
          <w:pPr>
            <w:pStyle w:val="TOC1"/>
            <w:tabs>
              <w:tab w:val="left" w:pos="440"/>
              <w:tab w:val="right" w:leader="dot" w:pos="9062"/>
            </w:tabs>
            <w:rPr>
              <w:rFonts w:eastAsiaTheme="minorEastAsia"/>
              <w:noProof/>
              <w:kern w:val="2"/>
              <w:lang w:val="en-GB" w:eastAsia="zh-TW"/>
              <w14:ligatures w14:val="standardContextual"/>
            </w:rPr>
          </w:pPr>
          <w:r w:rsidRPr="008509A9">
            <w:rPr>
              <w:rFonts w:asciiTheme="majorBidi" w:hAnsiTheme="majorBidi" w:cstheme="majorBidi"/>
            </w:rPr>
            <w:fldChar w:fldCharType="begin"/>
          </w:r>
          <w:r w:rsidRPr="008509A9">
            <w:rPr>
              <w:rFonts w:asciiTheme="majorBidi" w:hAnsiTheme="majorBidi" w:cstheme="majorBidi"/>
            </w:rPr>
            <w:instrText xml:space="preserve"> TOC \o "1-3" \h \z \u </w:instrText>
          </w:r>
          <w:r w:rsidRPr="008509A9">
            <w:rPr>
              <w:rFonts w:asciiTheme="majorBidi" w:hAnsiTheme="majorBidi" w:cstheme="majorBidi"/>
            </w:rPr>
            <w:fldChar w:fldCharType="separate"/>
          </w:r>
          <w:hyperlink w:history="1" w:anchor="_Toc153374161">
            <w:r w:rsidRPr="00856535" w:rsidR="00B90E14">
              <w:rPr>
                <w:rStyle w:val="Hyperlink"/>
                <w:rFonts w:asciiTheme="majorBidi" w:hAnsiTheme="majorBidi"/>
                <w:noProof/>
                <w:lang w:val="en-GB"/>
              </w:rPr>
              <w:t>1.</w:t>
            </w:r>
            <w:r w:rsidR="00B90E14">
              <w:rPr>
                <w:rFonts w:eastAsiaTheme="minorEastAsia"/>
                <w:noProof/>
                <w:kern w:val="2"/>
                <w:lang w:val="en-GB" w:eastAsia="zh-TW"/>
                <w14:ligatures w14:val="standardContextual"/>
              </w:rPr>
              <w:tab/>
            </w:r>
            <w:r w:rsidRPr="00856535" w:rsidR="00B90E14">
              <w:rPr>
                <w:rStyle w:val="Hyperlink"/>
                <w:rFonts w:asciiTheme="majorBidi" w:hAnsiTheme="majorBidi"/>
                <w:noProof/>
                <w:lang w:val="en-GB"/>
              </w:rPr>
              <w:t>Introduction</w:t>
            </w:r>
            <w:r w:rsidR="00B90E14">
              <w:rPr>
                <w:noProof/>
                <w:webHidden/>
              </w:rPr>
              <w:tab/>
            </w:r>
            <w:r w:rsidR="00B90E14">
              <w:rPr>
                <w:noProof/>
                <w:webHidden/>
              </w:rPr>
              <w:fldChar w:fldCharType="begin"/>
            </w:r>
            <w:r w:rsidR="00B90E14">
              <w:rPr>
                <w:noProof/>
                <w:webHidden/>
              </w:rPr>
              <w:instrText xml:space="preserve"> PAGEREF _Toc153374161 \h </w:instrText>
            </w:r>
            <w:r w:rsidR="00B90E14">
              <w:rPr>
                <w:noProof/>
                <w:webHidden/>
              </w:rPr>
            </w:r>
            <w:r w:rsidR="00B90E14">
              <w:rPr>
                <w:noProof/>
                <w:webHidden/>
              </w:rPr>
              <w:fldChar w:fldCharType="separate"/>
            </w:r>
            <w:r w:rsidR="00BD1646">
              <w:rPr>
                <w:noProof/>
                <w:webHidden/>
              </w:rPr>
              <w:t>1</w:t>
            </w:r>
            <w:r w:rsidR="00B90E14">
              <w:rPr>
                <w:noProof/>
                <w:webHidden/>
              </w:rPr>
              <w:fldChar w:fldCharType="end"/>
            </w:r>
          </w:hyperlink>
        </w:p>
        <w:p w:rsidR="00B90E14" w:rsidRDefault="008A6ABD" w14:paraId="50ACB92D" w14:textId="09B62F42">
          <w:pPr>
            <w:pStyle w:val="TOC1"/>
            <w:tabs>
              <w:tab w:val="left" w:pos="440"/>
              <w:tab w:val="right" w:leader="dot" w:pos="9062"/>
            </w:tabs>
            <w:rPr>
              <w:rFonts w:eastAsiaTheme="minorEastAsia"/>
              <w:noProof/>
              <w:kern w:val="2"/>
              <w:lang w:val="en-GB" w:eastAsia="zh-TW"/>
              <w14:ligatures w14:val="standardContextual"/>
            </w:rPr>
          </w:pPr>
          <w:hyperlink w:history="1" w:anchor="_Toc153374162">
            <w:r w:rsidRPr="00856535" w:rsidR="00B90E14">
              <w:rPr>
                <w:rStyle w:val="Hyperlink"/>
                <w:rFonts w:asciiTheme="majorBidi" w:hAnsiTheme="majorBidi"/>
                <w:noProof/>
                <w:lang w:val="en-GB"/>
              </w:rPr>
              <w:t>2.</w:t>
            </w:r>
            <w:r w:rsidR="00B90E14">
              <w:rPr>
                <w:rFonts w:eastAsiaTheme="minorEastAsia"/>
                <w:noProof/>
                <w:kern w:val="2"/>
                <w:lang w:val="en-GB" w:eastAsia="zh-TW"/>
                <w14:ligatures w14:val="standardContextual"/>
              </w:rPr>
              <w:tab/>
            </w:r>
            <w:r w:rsidRPr="00856535" w:rsidR="00B90E14">
              <w:rPr>
                <w:rStyle w:val="Hyperlink"/>
                <w:rFonts w:asciiTheme="majorBidi" w:hAnsiTheme="majorBidi"/>
                <w:noProof/>
                <w:lang w:val="en-GB"/>
              </w:rPr>
              <w:t>About the Project</w:t>
            </w:r>
            <w:r w:rsidR="00B90E14">
              <w:rPr>
                <w:noProof/>
                <w:webHidden/>
              </w:rPr>
              <w:tab/>
            </w:r>
            <w:r w:rsidR="00B90E14">
              <w:rPr>
                <w:noProof/>
                <w:webHidden/>
              </w:rPr>
              <w:fldChar w:fldCharType="begin"/>
            </w:r>
            <w:r w:rsidR="00B90E14">
              <w:rPr>
                <w:noProof/>
                <w:webHidden/>
              </w:rPr>
              <w:instrText xml:space="preserve"> PAGEREF _Toc153374162 \h </w:instrText>
            </w:r>
            <w:r w:rsidR="00B90E14">
              <w:rPr>
                <w:noProof/>
                <w:webHidden/>
              </w:rPr>
            </w:r>
            <w:r w:rsidR="00B90E14">
              <w:rPr>
                <w:noProof/>
                <w:webHidden/>
              </w:rPr>
              <w:fldChar w:fldCharType="separate"/>
            </w:r>
            <w:r w:rsidR="00BD1646">
              <w:rPr>
                <w:noProof/>
                <w:webHidden/>
              </w:rPr>
              <w:t>1</w:t>
            </w:r>
            <w:r w:rsidR="00B90E14">
              <w:rPr>
                <w:noProof/>
                <w:webHidden/>
              </w:rPr>
              <w:fldChar w:fldCharType="end"/>
            </w:r>
          </w:hyperlink>
        </w:p>
        <w:p w:rsidR="00B90E14" w:rsidRDefault="008A6ABD" w14:paraId="0D48D715" w14:textId="005DE017">
          <w:pPr>
            <w:pStyle w:val="TOC1"/>
            <w:tabs>
              <w:tab w:val="left" w:pos="440"/>
              <w:tab w:val="right" w:leader="dot" w:pos="9062"/>
            </w:tabs>
            <w:rPr>
              <w:rFonts w:eastAsiaTheme="minorEastAsia"/>
              <w:noProof/>
              <w:kern w:val="2"/>
              <w:lang w:val="en-GB" w:eastAsia="zh-TW"/>
              <w14:ligatures w14:val="standardContextual"/>
            </w:rPr>
          </w:pPr>
          <w:hyperlink w:history="1" w:anchor="_Toc153374163">
            <w:r w:rsidRPr="00856535" w:rsidR="00B90E14">
              <w:rPr>
                <w:rStyle w:val="Hyperlink"/>
                <w:rFonts w:asciiTheme="majorBidi" w:hAnsiTheme="majorBidi"/>
                <w:noProof/>
                <w:lang w:val="en-GB"/>
              </w:rPr>
              <w:t>3.</w:t>
            </w:r>
            <w:r w:rsidR="00B90E14">
              <w:rPr>
                <w:rFonts w:eastAsiaTheme="minorEastAsia"/>
                <w:noProof/>
                <w:kern w:val="2"/>
                <w:lang w:val="en-GB" w:eastAsia="zh-TW"/>
                <w14:ligatures w14:val="standardContextual"/>
              </w:rPr>
              <w:tab/>
            </w:r>
            <w:r w:rsidRPr="00856535" w:rsidR="00B90E14">
              <w:rPr>
                <w:rStyle w:val="Hyperlink"/>
                <w:rFonts w:asciiTheme="majorBidi" w:hAnsiTheme="majorBidi"/>
                <w:noProof/>
                <w:lang w:val="en-GB"/>
              </w:rPr>
              <w:t>Background and Objective</w:t>
            </w:r>
            <w:r w:rsidR="00B90E14">
              <w:rPr>
                <w:noProof/>
                <w:webHidden/>
              </w:rPr>
              <w:tab/>
            </w:r>
            <w:r w:rsidR="00B90E14">
              <w:rPr>
                <w:noProof/>
                <w:webHidden/>
              </w:rPr>
              <w:fldChar w:fldCharType="begin"/>
            </w:r>
            <w:r w:rsidR="00B90E14">
              <w:rPr>
                <w:noProof/>
                <w:webHidden/>
              </w:rPr>
              <w:instrText xml:space="preserve"> PAGEREF _Toc153374163 \h </w:instrText>
            </w:r>
            <w:r w:rsidR="00B90E14">
              <w:rPr>
                <w:noProof/>
                <w:webHidden/>
              </w:rPr>
            </w:r>
            <w:r w:rsidR="00B90E14">
              <w:rPr>
                <w:noProof/>
                <w:webHidden/>
              </w:rPr>
              <w:fldChar w:fldCharType="separate"/>
            </w:r>
            <w:r w:rsidR="00BD1646">
              <w:rPr>
                <w:noProof/>
                <w:webHidden/>
              </w:rPr>
              <w:t>2</w:t>
            </w:r>
            <w:r w:rsidR="00B90E14">
              <w:rPr>
                <w:noProof/>
                <w:webHidden/>
              </w:rPr>
              <w:fldChar w:fldCharType="end"/>
            </w:r>
          </w:hyperlink>
        </w:p>
        <w:p w:rsidR="00B90E14" w:rsidRDefault="008A6ABD" w14:paraId="3E6FEB0A" w14:textId="0D46D1EF">
          <w:pPr>
            <w:pStyle w:val="TOC1"/>
            <w:tabs>
              <w:tab w:val="left" w:pos="440"/>
              <w:tab w:val="right" w:leader="dot" w:pos="9062"/>
            </w:tabs>
            <w:rPr>
              <w:rFonts w:eastAsiaTheme="minorEastAsia"/>
              <w:noProof/>
              <w:kern w:val="2"/>
              <w:lang w:val="en-GB" w:eastAsia="zh-TW"/>
              <w14:ligatures w14:val="standardContextual"/>
            </w:rPr>
          </w:pPr>
          <w:hyperlink w:history="1" w:anchor="_Toc153374164">
            <w:r w:rsidRPr="00856535" w:rsidR="00B90E14">
              <w:rPr>
                <w:rStyle w:val="Hyperlink"/>
                <w:rFonts w:asciiTheme="majorBidi" w:hAnsiTheme="majorBidi"/>
                <w:noProof/>
                <w:lang w:val="en-GB"/>
              </w:rPr>
              <w:t>4.</w:t>
            </w:r>
            <w:r w:rsidR="00B90E14">
              <w:rPr>
                <w:rFonts w:eastAsiaTheme="minorEastAsia"/>
                <w:noProof/>
                <w:kern w:val="2"/>
                <w:lang w:val="en-GB" w:eastAsia="zh-TW"/>
                <w14:ligatures w14:val="standardContextual"/>
              </w:rPr>
              <w:tab/>
            </w:r>
            <w:r w:rsidRPr="00856535" w:rsidR="00B90E14">
              <w:rPr>
                <w:rStyle w:val="Hyperlink"/>
                <w:rFonts w:asciiTheme="majorBidi" w:hAnsiTheme="majorBidi"/>
                <w:noProof/>
                <w:lang w:val="en-GB"/>
              </w:rPr>
              <w:t>Standard and Ethics</w:t>
            </w:r>
            <w:r w:rsidR="00B90E14">
              <w:rPr>
                <w:noProof/>
                <w:webHidden/>
              </w:rPr>
              <w:tab/>
            </w:r>
            <w:r w:rsidR="00B90E14">
              <w:rPr>
                <w:noProof/>
                <w:webHidden/>
              </w:rPr>
              <w:fldChar w:fldCharType="begin"/>
            </w:r>
            <w:r w:rsidR="00B90E14">
              <w:rPr>
                <w:noProof/>
                <w:webHidden/>
              </w:rPr>
              <w:instrText xml:space="preserve"> PAGEREF _Toc153374164 \h </w:instrText>
            </w:r>
            <w:r w:rsidR="00B90E14">
              <w:rPr>
                <w:noProof/>
                <w:webHidden/>
              </w:rPr>
            </w:r>
            <w:r w:rsidR="00B90E14">
              <w:rPr>
                <w:noProof/>
                <w:webHidden/>
              </w:rPr>
              <w:fldChar w:fldCharType="separate"/>
            </w:r>
            <w:r w:rsidR="00BD1646">
              <w:rPr>
                <w:noProof/>
                <w:webHidden/>
              </w:rPr>
              <w:t>2</w:t>
            </w:r>
            <w:r w:rsidR="00B90E14">
              <w:rPr>
                <w:noProof/>
                <w:webHidden/>
              </w:rPr>
              <w:fldChar w:fldCharType="end"/>
            </w:r>
          </w:hyperlink>
        </w:p>
        <w:p w:rsidR="00B90E14" w:rsidRDefault="008A6ABD" w14:paraId="6698B120" w14:textId="5695C1D8">
          <w:pPr>
            <w:pStyle w:val="TOC1"/>
            <w:tabs>
              <w:tab w:val="left" w:pos="440"/>
              <w:tab w:val="right" w:leader="dot" w:pos="9062"/>
            </w:tabs>
            <w:rPr>
              <w:rFonts w:eastAsiaTheme="minorEastAsia"/>
              <w:noProof/>
              <w:kern w:val="2"/>
              <w:lang w:val="en-GB" w:eastAsia="zh-TW"/>
              <w14:ligatures w14:val="standardContextual"/>
            </w:rPr>
          </w:pPr>
          <w:hyperlink w:history="1" w:anchor="_Toc153374165">
            <w:r w:rsidRPr="00856535" w:rsidR="00B90E14">
              <w:rPr>
                <w:rStyle w:val="Hyperlink"/>
                <w:rFonts w:asciiTheme="majorBidi" w:hAnsiTheme="majorBidi"/>
                <w:noProof/>
                <w:lang w:val="en-GB"/>
              </w:rPr>
              <w:t>5.</w:t>
            </w:r>
            <w:r w:rsidR="00B90E14">
              <w:rPr>
                <w:rFonts w:eastAsiaTheme="minorEastAsia"/>
                <w:noProof/>
                <w:kern w:val="2"/>
                <w:lang w:val="en-GB" w:eastAsia="zh-TW"/>
                <w14:ligatures w14:val="standardContextual"/>
              </w:rPr>
              <w:tab/>
            </w:r>
            <w:r w:rsidRPr="00856535" w:rsidR="00B90E14">
              <w:rPr>
                <w:rStyle w:val="Hyperlink"/>
                <w:rFonts w:asciiTheme="majorBidi" w:hAnsiTheme="majorBidi"/>
                <w:noProof/>
                <w:lang w:val="en-GB"/>
              </w:rPr>
              <w:t>Qualifications of the Auditor</w:t>
            </w:r>
            <w:r w:rsidR="00B90E14">
              <w:rPr>
                <w:noProof/>
                <w:webHidden/>
              </w:rPr>
              <w:tab/>
            </w:r>
            <w:r w:rsidR="00B90E14">
              <w:rPr>
                <w:noProof/>
                <w:webHidden/>
              </w:rPr>
              <w:fldChar w:fldCharType="begin"/>
            </w:r>
            <w:r w:rsidR="00B90E14">
              <w:rPr>
                <w:noProof/>
                <w:webHidden/>
              </w:rPr>
              <w:instrText xml:space="preserve"> PAGEREF _Toc153374165 \h </w:instrText>
            </w:r>
            <w:r w:rsidR="00B90E14">
              <w:rPr>
                <w:noProof/>
                <w:webHidden/>
              </w:rPr>
            </w:r>
            <w:r w:rsidR="00B90E14">
              <w:rPr>
                <w:noProof/>
                <w:webHidden/>
              </w:rPr>
              <w:fldChar w:fldCharType="separate"/>
            </w:r>
            <w:r w:rsidR="00BD1646">
              <w:rPr>
                <w:noProof/>
                <w:webHidden/>
              </w:rPr>
              <w:t>2</w:t>
            </w:r>
            <w:r w:rsidR="00B90E14">
              <w:rPr>
                <w:noProof/>
                <w:webHidden/>
              </w:rPr>
              <w:fldChar w:fldCharType="end"/>
            </w:r>
          </w:hyperlink>
        </w:p>
        <w:p w:rsidR="00B90E14" w:rsidRDefault="008A6ABD" w14:paraId="0AD0184E" w14:textId="3F4E56AD">
          <w:pPr>
            <w:pStyle w:val="TOC1"/>
            <w:tabs>
              <w:tab w:val="left" w:pos="440"/>
              <w:tab w:val="right" w:leader="dot" w:pos="9062"/>
            </w:tabs>
            <w:rPr>
              <w:rFonts w:eastAsiaTheme="minorEastAsia"/>
              <w:noProof/>
              <w:kern w:val="2"/>
              <w:lang w:val="en-GB" w:eastAsia="zh-TW"/>
              <w14:ligatures w14:val="standardContextual"/>
            </w:rPr>
          </w:pPr>
          <w:hyperlink w:history="1" w:anchor="_Toc153374166">
            <w:r w:rsidRPr="00856535" w:rsidR="00B90E14">
              <w:rPr>
                <w:rStyle w:val="Hyperlink"/>
                <w:rFonts w:asciiTheme="majorBidi" w:hAnsiTheme="majorBidi"/>
                <w:noProof/>
                <w:lang w:val="en-GB"/>
              </w:rPr>
              <w:t>6.</w:t>
            </w:r>
            <w:r w:rsidR="00B90E14">
              <w:rPr>
                <w:rFonts w:eastAsiaTheme="minorEastAsia"/>
                <w:noProof/>
                <w:kern w:val="2"/>
                <w:lang w:val="en-GB" w:eastAsia="zh-TW"/>
                <w14:ligatures w14:val="standardContextual"/>
              </w:rPr>
              <w:tab/>
            </w:r>
            <w:r w:rsidRPr="00856535" w:rsidR="00B90E14">
              <w:rPr>
                <w:rStyle w:val="Hyperlink"/>
                <w:rFonts w:asciiTheme="majorBidi" w:hAnsiTheme="majorBidi"/>
                <w:noProof/>
                <w:lang w:val="en-GB"/>
              </w:rPr>
              <w:t>Duties of the Reporting Entity</w:t>
            </w:r>
            <w:r w:rsidR="00B90E14">
              <w:rPr>
                <w:noProof/>
                <w:webHidden/>
              </w:rPr>
              <w:tab/>
            </w:r>
            <w:r w:rsidR="00B90E14">
              <w:rPr>
                <w:noProof/>
                <w:webHidden/>
              </w:rPr>
              <w:fldChar w:fldCharType="begin"/>
            </w:r>
            <w:r w:rsidR="00B90E14">
              <w:rPr>
                <w:noProof/>
                <w:webHidden/>
              </w:rPr>
              <w:instrText xml:space="preserve"> PAGEREF _Toc153374166 \h </w:instrText>
            </w:r>
            <w:r w:rsidR="00B90E14">
              <w:rPr>
                <w:noProof/>
                <w:webHidden/>
              </w:rPr>
            </w:r>
            <w:r w:rsidR="00B90E14">
              <w:rPr>
                <w:noProof/>
                <w:webHidden/>
              </w:rPr>
              <w:fldChar w:fldCharType="separate"/>
            </w:r>
            <w:r w:rsidR="00BD1646">
              <w:rPr>
                <w:noProof/>
                <w:webHidden/>
              </w:rPr>
              <w:t>3</w:t>
            </w:r>
            <w:r w:rsidR="00B90E14">
              <w:rPr>
                <w:noProof/>
                <w:webHidden/>
              </w:rPr>
              <w:fldChar w:fldCharType="end"/>
            </w:r>
          </w:hyperlink>
        </w:p>
        <w:p w:rsidR="00B90E14" w:rsidRDefault="008A6ABD" w14:paraId="6C412F97" w14:textId="6CEE6DA0">
          <w:pPr>
            <w:pStyle w:val="TOC1"/>
            <w:tabs>
              <w:tab w:val="left" w:pos="440"/>
              <w:tab w:val="right" w:leader="dot" w:pos="9062"/>
            </w:tabs>
            <w:rPr>
              <w:rFonts w:eastAsiaTheme="minorEastAsia"/>
              <w:noProof/>
              <w:kern w:val="2"/>
              <w:lang w:val="en-GB" w:eastAsia="zh-TW"/>
              <w14:ligatures w14:val="standardContextual"/>
            </w:rPr>
          </w:pPr>
          <w:hyperlink w:history="1" w:anchor="_Toc153374167">
            <w:r w:rsidRPr="00856535" w:rsidR="00B90E14">
              <w:rPr>
                <w:rStyle w:val="Hyperlink"/>
                <w:rFonts w:asciiTheme="majorBidi" w:hAnsiTheme="majorBidi"/>
                <w:noProof/>
                <w:lang w:val="en-GB"/>
              </w:rPr>
              <w:t>7.</w:t>
            </w:r>
            <w:r w:rsidR="00B90E14">
              <w:rPr>
                <w:rFonts w:eastAsiaTheme="minorEastAsia"/>
                <w:noProof/>
                <w:kern w:val="2"/>
                <w:lang w:val="en-GB" w:eastAsia="zh-TW"/>
                <w14:ligatures w14:val="standardContextual"/>
              </w:rPr>
              <w:tab/>
            </w:r>
            <w:r w:rsidRPr="00856535" w:rsidR="00B90E14">
              <w:rPr>
                <w:rStyle w:val="Hyperlink"/>
                <w:rFonts w:asciiTheme="majorBidi" w:hAnsiTheme="majorBidi"/>
                <w:noProof/>
                <w:lang w:val="en-GB"/>
              </w:rPr>
              <w:t>Task of the Auditor</w:t>
            </w:r>
            <w:r w:rsidR="00B90E14">
              <w:rPr>
                <w:noProof/>
                <w:webHidden/>
              </w:rPr>
              <w:tab/>
            </w:r>
            <w:r w:rsidR="00B90E14">
              <w:rPr>
                <w:noProof/>
                <w:webHidden/>
              </w:rPr>
              <w:fldChar w:fldCharType="begin"/>
            </w:r>
            <w:r w:rsidR="00B90E14">
              <w:rPr>
                <w:noProof/>
                <w:webHidden/>
              </w:rPr>
              <w:instrText xml:space="preserve"> PAGEREF _Toc153374167 \h </w:instrText>
            </w:r>
            <w:r w:rsidR="00B90E14">
              <w:rPr>
                <w:noProof/>
                <w:webHidden/>
              </w:rPr>
            </w:r>
            <w:r w:rsidR="00B90E14">
              <w:rPr>
                <w:noProof/>
                <w:webHidden/>
              </w:rPr>
              <w:fldChar w:fldCharType="separate"/>
            </w:r>
            <w:r w:rsidR="00BD1646">
              <w:rPr>
                <w:noProof/>
                <w:webHidden/>
              </w:rPr>
              <w:t>3</w:t>
            </w:r>
            <w:r w:rsidR="00B90E14">
              <w:rPr>
                <w:noProof/>
                <w:webHidden/>
              </w:rPr>
              <w:fldChar w:fldCharType="end"/>
            </w:r>
          </w:hyperlink>
        </w:p>
        <w:p w:rsidR="00B90E14" w:rsidRDefault="008A6ABD" w14:paraId="1BCBAA18" w14:textId="534B668A">
          <w:pPr>
            <w:pStyle w:val="TOC1"/>
            <w:tabs>
              <w:tab w:val="left" w:pos="440"/>
              <w:tab w:val="right" w:leader="dot" w:pos="9062"/>
            </w:tabs>
            <w:rPr>
              <w:rFonts w:eastAsiaTheme="minorEastAsia"/>
              <w:noProof/>
              <w:kern w:val="2"/>
              <w:lang w:val="en-GB" w:eastAsia="zh-TW"/>
              <w14:ligatures w14:val="standardContextual"/>
            </w:rPr>
          </w:pPr>
          <w:hyperlink w:history="1" w:anchor="_Toc153374168">
            <w:r w:rsidRPr="00856535" w:rsidR="00B90E14">
              <w:rPr>
                <w:rStyle w:val="Hyperlink"/>
                <w:rFonts w:asciiTheme="majorBidi" w:hAnsiTheme="majorBidi"/>
                <w:noProof/>
                <w:lang w:val="en-GB"/>
              </w:rPr>
              <w:t>8.</w:t>
            </w:r>
            <w:r w:rsidR="00B90E14">
              <w:rPr>
                <w:rFonts w:eastAsiaTheme="minorEastAsia"/>
                <w:noProof/>
                <w:kern w:val="2"/>
                <w:lang w:val="en-GB" w:eastAsia="zh-TW"/>
                <w14:ligatures w14:val="standardContextual"/>
              </w:rPr>
              <w:tab/>
            </w:r>
            <w:r w:rsidRPr="00856535" w:rsidR="00B90E14">
              <w:rPr>
                <w:rStyle w:val="Hyperlink"/>
                <w:rFonts w:asciiTheme="majorBidi" w:hAnsiTheme="majorBidi"/>
                <w:noProof/>
              </w:rPr>
              <w:t>Audit report</w:t>
            </w:r>
            <w:r w:rsidR="00B90E14">
              <w:rPr>
                <w:noProof/>
                <w:webHidden/>
              </w:rPr>
              <w:tab/>
            </w:r>
            <w:r w:rsidR="00B90E14">
              <w:rPr>
                <w:noProof/>
                <w:webHidden/>
              </w:rPr>
              <w:fldChar w:fldCharType="begin"/>
            </w:r>
            <w:r w:rsidR="00B90E14">
              <w:rPr>
                <w:noProof/>
                <w:webHidden/>
              </w:rPr>
              <w:instrText xml:space="preserve"> PAGEREF _Toc153374168 \h </w:instrText>
            </w:r>
            <w:r w:rsidR="00B90E14">
              <w:rPr>
                <w:noProof/>
                <w:webHidden/>
              </w:rPr>
            </w:r>
            <w:r w:rsidR="00B90E14">
              <w:rPr>
                <w:noProof/>
                <w:webHidden/>
              </w:rPr>
              <w:fldChar w:fldCharType="separate"/>
            </w:r>
            <w:r w:rsidR="00BD1646">
              <w:rPr>
                <w:noProof/>
                <w:webHidden/>
              </w:rPr>
              <w:t>4</w:t>
            </w:r>
            <w:r w:rsidR="00B90E14">
              <w:rPr>
                <w:noProof/>
                <w:webHidden/>
              </w:rPr>
              <w:fldChar w:fldCharType="end"/>
            </w:r>
          </w:hyperlink>
        </w:p>
        <w:p w:rsidRPr="008509A9" w:rsidR="00F31D89" w:rsidP="00C97655" w:rsidRDefault="00F31D89" w14:paraId="22C54CDF" w14:textId="6F492678">
          <w:pPr>
            <w:jc w:val="both"/>
            <w:rPr>
              <w:rFonts w:asciiTheme="majorBidi" w:hAnsiTheme="majorBidi" w:cstheme="majorBidi"/>
            </w:rPr>
          </w:pPr>
          <w:r w:rsidRPr="008509A9">
            <w:rPr>
              <w:rFonts w:asciiTheme="majorBidi" w:hAnsiTheme="majorBidi" w:cstheme="majorBidi"/>
              <w:b/>
              <w:bCs/>
            </w:rPr>
            <w:fldChar w:fldCharType="end"/>
          </w:r>
        </w:p>
      </w:sdtContent>
    </w:sdt>
    <w:p w:rsidRPr="008509A9" w:rsidR="00484717" w:rsidP="00C97655" w:rsidRDefault="00484717" w14:paraId="0622C2CF" w14:textId="77777777">
      <w:pPr>
        <w:pStyle w:val="Heading1"/>
        <w:jc w:val="both"/>
        <w:rPr>
          <w:rFonts w:asciiTheme="majorBidi" w:hAnsiTheme="majorBidi"/>
          <w:lang w:val="en-GB"/>
        </w:rPr>
      </w:pPr>
      <w:bookmarkStart w:name="_Toc10026189" w:id="1"/>
      <w:bookmarkStart w:name="_Toc10026250" w:id="2"/>
      <w:bookmarkStart w:name="_Toc153374161" w:id="3"/>
      <w:r w:rsidRPr="008509A9">
        <w:rPr>
          <w:rFonts w:asciiTheme="majorBidi" w:hAnsiTheme="majorBidi"/>
          <w:lang w:val="en-GB"/>
        </w:rPr>
        <w:t>Introduction</w:t>
      </w:r>
      <w:bookmarkEnd w:id="1"/>
      <w:bookmarkEnd w:id="2"/>
      <w:bookmarkEnd w:id="3"/>
    </w:p>
    <w:p w:rsidRPr="008509A9" w:rsidR="001B1A69" w:rsidP="04F960C8" w:rsidRDefault="001B1A69" w14:paraId="7E9830B9" w14:textId="66A9F132">
      <w:pPr>
        <w:jc w:val="both"/>
        <w:rPr>
          <w:rFonts w:ascii="Times New Roman" w:hAnsi="Times New Roman" w:cs="Times New Roman" w:asciiTheme="majorBidi" w:hAnsiTheme="majorBidi" w:cstheme="majorBidi"/>
          <w:lang w:val="en-GB"/>
        </w:rPr>
      </w:pPr>
      <w:r w:rsidRPr="04F960C8" w:rsidR="001B1A69">
        <w:rPr>
          <w:rFonts w:ascii="Times New Roman" w:hAnsi="Times New Roman" w:cs="Times New Roman" w:asciiTheme="majorBidi" w:hAnsiTheme="majorBidi" w:cstheme="majorBidi"/>
          <w:lang w:val="en-GB"/>
        </w:rPr>
        <w:t>The present document are the terms of reference (‘</w:t>
      </w:r>
      <w:r w:rsidRPr="04F960C8" w:rsidR="001B1A69">
        <w:rPr>
          <w:rFonts w:ascii="Times New Roman" w:hAnsi="Times New Roman" w:cs="Times New Roman" w:asciiTheme="majorBidi" w:hAnsiTheme="majorBidi" w:cstheme="majorBidi"/>
          <w:lang w:val="en-GB"/>
        </w:rPr>
        <w:t>ToR</w:t>
      </w:r>
      <w:r w:rsidRPr="04F960C8" w:rsidR="001B1A69">
        <w:rPr>
          <w:rFonts w:ascii="Times New Roman" w:hAnsi="Times New Roman" w:cs="Times New Roman" w:asciiTheme="majorBidi" w:hAnsiTheme="majorBidi" w:cstheme="majorBidi"/>
          <w:lang w:val="en-GB"/>
        </w:rPr>
        <w:t xml:space="preserve">’) on which </w:t>
      </w:r>
      <w:r w:rsidRPr="04F960C8" w:rsidR="00801D66">
        <w:rPr>
          <w:rFonts w:ascii="Times New Roman" w:hAnsi="Times New Roman" w:cs="Times New Roman" w:asciiTheme="majorBidi" w:hAnsiTheme="majorBidi" w:cstheme="majorBidi"/>
          <w:lang w:val="en-GB"/>
        </w:rPr>
        <w:t>CBM Eastern</w:t>
      </w:r>
      <w:r w:rsidRPr="04F960C8" w:rsidR="00297DF8">
        <w:rPr>
          <w:rFonts w:ascii="Times New Roman" w:hAnsi="Times New Roman" w:cs="Times New Roman" w:asciiTheme="majorBidi" w:hAnsiTheme="majorBidi" w:cstheme="majorBidi"/>
          <w:lang w:val="en-GB"/>
        </w:rPr>
        <w:t xml:space="preserve"> Mediterranean </w:t>
      </w:r>
      <w:r w:rsidRPr="04F960C8" w:rsidR="00231EF1">
        <w:rPr>
          <w:rFonts w:ascii="Times New Roman" w:hAnsi="Times New Roman" w:cs="Times New Roman" w:asciiTheme="majorBidi" w:hAnsiTheme="majorBidi" w:cstheme="majorBidi"/>
          <w:lang w:val="en-GB"/>
        </w:rPr>
        <w:t>Program</w:t>
      </w:r>
      <w:r w:rsidRPr="04F960C8" w:rsidR="00297DF8">
        <w:rPr>
          <w:rFonts w:ascii="Times New Roman" w:hAnsi="Times New Roman" w:cs="Times New Roman" w:asciiTheme="majorBidi" w:hAnsiTheme="majorBidi" w:cstheme="majorBidi"/>
          <w:lang w:val="en-GB"/>
        </w:rPr>
        <w:t xml:space="preserve"> </w:t>
      </w:r>
      <w:r w:rsidRPr="04F960C8" w:rsidR="001B1A69">
        <w:rPr>
          <w:rFonts w:ascii="Times New Roman" w:hAnsi="Times New Roman" w:cs="Times New Roman" w:asciiTheme="majorBidi" w:hAnsiTheme="majorBidi" w:cstheme="majorBidi"/>
          <w:lang w:val="en-GB"/>
        </w:rPr>
        <w:t>(hereafter named Contracting Authority) agrees to engage ‘the Auditor’ to perform an audit of the funds received and payments made by the Reporting Entity</w:t>
      </w:r>
      <w:r w:rsidRPr="04F960C8" w:rsidR="005C5B16">
        <w:rPr>
          <w:rFonts w:ascii="Times New Roman" w:hAnsi="Times New Roman" w:cs="Times New Roman" w:asciiTheme="majorBidi" w:hAnsiTheme="majorBidi" w:cstheme="majorBidi"/>
          <w:lang w:val="en-GB"/>
        </w:rPr>
        <w:t xml:space="preserve"> </w:t>
      </w:r>
      <w:r w:rsidRPr="04F960C8" w:rsidR="00AE4F9F">
        <w:rPr>
          <w:rFonts w:ascii="Times New Roman" w:hAnsi="Times New Roman" w:cs="Times New Roman" w:asciiTheme="majorBidi" w:hAnsiTheme="majorBidi" w:cstheme="majorBidi"/>
          <w:lang w:val="en-GB"/>
        </w:rPr>
        <w:t>(</w:t>
      </w:r>
      <w:r w:rsidRPr="04F960C8" w:rsidR="5C41F801">
        <w:rPr>
          <w:rFonts w:ascii="Times New Roman" w:hAnsi="Times New Roman" w:cs="Times New Roman" w:asciiTheme="majorBidi" w:hAnsiTheme="majorBidi" w:cstheme="majorBidi"/>
          <w:lang w:val="en-GB"/>
        </w:rPr>
        <w:t>Arcencie</w:t>
      </w:r>
      <w:r w:rsidRPr="04F960C8" w:rsidR="5C41F801">
        <w:rPr>
          <w:rFonts w:ascii="Times New Roman" w:hAnsi="Times New Roman" w:cs="Times New Roman" w:asciiTheme="majorBidi" w:hAnsiTheme="majorBidi" w:cstheme="majorBidi"/>
          <w:lang w:val="en-GB"/>
        </w:rPr>
        <w:t>l</w:t>
      </w:r>
      <w:r w:rsidRPr="04F960C8" w:rsidR="00AE4F9F">
        <w:rPr>
          <w:rFonts w:ascii="Times New Roman" w:hAnsi="Times New Roman" w:cs="Times New Roman" w:asciiTheme="majorBidi" w:hAnsiTheme="majorBidi" w:cstheme="majorBidi"/>
          <w:lang w:val="en-GB"/>
        </w:rPr>
        <w:t>)</w:t>
      </w:r>
      <w:r w:rsidRPr="04F960C8" w:rsidR="001B1A69">
        <w:rPr>
          <w:rFonts w:ascii="Times New Roman" w:hAnsi="Times New Roman" w:cs="Times New Roman" w:asciiTheme="majorBidi" w:hAnsiTheme="majorBidi" w:cstheme="majorBidi"/>
          <w:lang w:val="en-GB"/>
        </w:rPr>
        <w:t xml:space="preserve"> incurred under </w:t>
      </w:r>
      <w:r w:rsidRPr="04F960C8" w:rsidR="008C7A8C">
        <w:rPr>
          <w:rFonts w:ascii="Times New Roman" w:hAnsi="Times New Roman" w:cs="Times New Roman" w:asciiTheme="majorBidi" w:hAnsiTheme="majorBidi" w:cstheme="majorBidi"/>
          <w:lang w:val="en-GB"/>
        </w:rPr>
        <w:t xml:space="preserve">the project named on the first page of these </w:t>
      </w:r>
      <w:r w:rsidRPr="04F960C8" w:rsidR="008C7A8C">
        <w:rPr>
          <w:rFonts w:ascii="Times New Roman" w:hAnsi="Times New Roman" w:cs="Times New Roman" w:asciiTheme="majorBidi" w:hAnsiTheme="majorBidi" w:cstheme="majorBidi"/>
          <w:lang w:val="en-GB"/>
        </w:rPr>
        <w:t>ToR</w:t>
      </w:r>
      <w:r w:rsidRPr="04F960C8" w:rsidR="001B1A69">
        <w:rPr>
          <w:rFonts w:ascii="Times New Roman" w:hAnsi="Times New Roman" w:cs="Times New Roman" w:asciiTheme="majorBidi" w:hAnsiTheme="majorBidi" w:cstheme="majorBidi"/>
          <w:lang w:val="en-GB"/>
        </w:rPr>
        <w:t xml:space="preserve">. These </w:t>
      </w:r>
      <w:r w:rsidRPr="04F960C8" w:rsidR="001B1A69">
        <w:rPr>
          <w:rFonts w:ascii="Times New Roman" w:hAnsi="Times New Roman" w:cs="Times New Roman" w:asciiTheme="majorBidi" w:hAnsiTheme="majorBidi" w:cstheme="majorBidi"/>
          <w:lang w:val="en-GB"/>
        </w:rPr>
        <w:t>ToR</w:t>
      </w:r>
      <w:r w:rsidRPr="04F960C8" w:rsidR="001B1A69">
        <w:rPr>
          <w:rFonts w:ascii="Times New Roman" w:hAnsi="Times New Roman" w:cs="Times New Roman" w:asciiTheme="majorBidi" w:hAnsiTheme="majorBidi" w:cstheme="majorBidi"/>
          <w:lang w:val="en-GB"/>
        </w:rPr>
        <w:t xml:space="preserve"> will become an integral part of the contract concluded between the Contracting Authority and the Auditor.</w:t>
      </w:r>
    </w:p>
    <w:p w:rsidRPr="008509A9" w:rsidR="008509A9" w:rsidP="008509A9" w:rsidRDefault="008509A9" w14:paraId="66E219B3" w14:textId="77777777">
      <w:pPr>
        <w:pStyle w:val="Heading1"/>
        <w:tabs>
          <w:tab w:val="num" w:pos="360"/>
        </w:tabs>
        <w:jc w:val="both"/>
        <w:rPr>
          <w:rFonts w:asciiTheme="majorBidi" w:hAnsiTheme="majorBidi"/>
          <w:lang w:val="en-GB"/>
        </w:rPr>
      </w:pPr>
      <w:bookmarkStart w:name="_Toc435424503" w:id="4"/>
      <w:bookmarkStart w:name="_Toc153291541" w:id="5"/>
      <w:bookmarkStart w:name="_Toc153374162" w:id="6"/>
      <w:r w:rsidRPr="008509A9">
        <w:rPr>
          <w:rFonts w:asciiTheme="majorBidi" w:hAnsiTheme="majorBidi"/>
          <w:lang w:val="en-GB"/>
        </w:rPr>
        <w:t>About the Project</w:t>
      </w:r>
      <w:bookmarkEnd w:id="4"/>
      <w:bookmarkEnd w:id="5"/>
      <w:bookmarkEnd w:id="6"/>
    </w:p>
    <w:tbl>
      <w:tblPr>
        <w:tblStyle w:val="TableGrid"/>
        <w:tblW w:w="0" w:type="auto"/>
        <w:tblLayout w:type="fixed"/>
        <w:tblLook w:val="04A0" w:firstRow="1" w:lastRow="0" w:firstColumn="1" w:lastColumn="0" w:noHBand="0" w:noVBand="1"/>
      </w:tblPr>
      <w:tblGrid>
        <w:gridCol w:w="2325"/>
        <w:gridCol w:w="3345"/>
        <w:gridCol w:w="3345"/>
      </w:tblGrid>
      <w:tr w:rsidRPr="008509A9" w:rsidR="008509A9" w:rsidTr="0099220E" w14:paraId="27AFEEB7" w14:textId="77777777">
        <w:trPr>
          <w:trHeight w:val="300"/>
        </w:trPr>
        <w:tc>
          <w:tcPr>
            <w:tcW w:w="2325" w:type="dxa"/>
            <w:tcBorders>
              <w:top w:val="single" w:color="auto" w:sz="8" w:space="0"/>
              <w:left w:val="single" w:color="auto" w:sz="8" w:space="0"/>
              <w:bottom w:val="single" w:color="auto" w:sz="8" w:space="0"/>
              <w:right w:val="single" w:color="auto" w:sz="8" w:space="0"/>
            </w:tcBorders>
            <w:tcMar>
              <w:left w:w="108" w:type="dxa"/>
              <w:right w:w="108" w:type="dxa"/>
            </w:tcMar>
          </w:tcPr>
          <w:p w:rsidRPr="008509A9" w:rsidR="008509A9" w:rsidP="0099220E" w:rsidRDefault="008509A9" w14:paraId="0B00E683" w14:textId="77777777">
            <w:pPr>
              <w:jc w:val="both"/>
              <w:rPr>
                <w:rFonts w:asciiTheme="majorBidi" w:hAnsiTheme="majorBidi" w:eastAsiaTheme="minorEastAsia" w:cstheme="majorBidi"/>
                <w:sz w:val="20"/>
                <w:szCs w:val="20"/>
              </w:rPr>
            </w:pPr>
            <w:r w:rsidRPr="008509A9">
              <w:rPr>
                <w:rFonts w:asciiTheme="majorBidi" w:hAnsiTheme="majorBidi" w:eastAsiaTheme="minorEastAsia" w:cstheme="majorBidi"/>
                <w:sz w:val="20"/>
                <w:szCs w:val="20"/>
              </w:rPr>
              <w:t xml:space="preserve">Project #: </w:t>
            </w:r>
          </w:p>
        </w:tc>
        <w:tc>
          <w:tcPr>
            <w:tcW w:w="6690"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8509A9" w:rsidR="008509A9" w:rsidP="0099220E" w:rsidRDefault="008509A9" w14:paraId="3C97D415" w14:textId="7A9E5FA4">
            <w:pPr>
              <w:jc w:val="both"/>
              <w:rPr>
                <w:rFonts w:asciiTheme="majorBidi" w:hAnsiTheme="majorBidi" w:eastAsiaTheme="minorEastAsia" w:cstheme="majorBidi"/>
                <w:sz w:val="20"/>
                <w:szCs w:val="20"/>
              </w:rPr>
            </w:pPr>
            <w:r w:rsidRPr="008509A9">
              <w:rPr>
                <w:rFonts w:asciiTheme="majorBidi" w:hAnsiTheme="majorBidi" w:eastAsiaTheme="minorEastAsia" w:cstheme="majorBidi"/>
                <w:sz w:val="20"/>
                <w:szCs w:val="20"/>
              </w:rPr>
              <w:t>P1031</w:t>
            </w:r>
            <w:r w:rsidR="00C36B9C">
              <w:rPr>
                <w:rFonts w:asciiTheme="majorBidi" w:hAnsiTheme="majorBidi" w:eastAsiaTheme="minorEastAsia" w:cstheme="majorBidi"/>
                <w:sz w:val="20"/>
                <w:szCs w:val="20"/>
              </w:rPr>
              <w:t>6</w:t>
            </w:r>
          </w:p>
        </w:tc>
      </w:tr>
      <w:tr w:rsidRPr="00BD1646" w:rsidR="008509A9" w:rsidTr="0099220E" w14:paraId="09A844C8" w14:textId="77777777">
        <w:trPr>
          <w:trHeight w:val="300"/>
        </w:trPr>
        <w:tc>
          <w:tcPr>
            <w:tcW w:w="2325" w:type="dxa"/>
            <w:tcBorders>
              <w:top w:val="single" w:color="auto" w:sz="8" w:space="0"/>
              <w:left w:val="single" w:color="auto" w:sz="8" w:space="0"/>
              <w:bottom w:val="single" w:color="auto" w:sz="8" w:space="0"/>
              <w:right w:val="single" w:color="auto" w:sz="8" w:space="0"/>
            </w:tcBorders>
            <w:tcMar>
              <w:left w:w="108" w:type="dxa"/>
              <w:right w:w="108" w:type="dxa"/>
            </w:tcMar>
          </w:tcPr>
          <w:p w:rsidRPr="008509A9" w:rsidR="008509A9" w:rsidP="0099220E" w:rsidRDefault="008509A9" w14:paraId="2365A817" w14:textId="77777777">
            <w:pPr>
              <w:jc w:val="both"/>
              <w:rPr>
                <w:rFonts w:asciiTheme="majorBidi" w:hAnsiTheme="majorBidi" w:eastAsiaTheme="minorEastAsia" w:cstheme="majorBidi"/>
                <w:sz w:val="20"/>
                <w:szCs w:val="20"/>
              </w:rPr>
            </w:pPr>
            <w:r w:rsidRPr="008509A9">
              <w:rPr>
                <w:rFonts w:asciiTheme="majorBidi" w:hAnsiTheme="majorBidi" w:eastAsiaTheme="minorEastAsia" w:cstheme="majorBidi"/>
                <w:sz w:val="20"/>
                <w:szCs w:val="20"/>
              </w:rPr>
              <w:t>Title:</w:t>
            </w:r>
          </w:p>
        </w:tc>
        <w:tc>
          <w:tcPr>
            <w:tcW w:w="6690"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8509A9" w:rsidR="008509A9" w:rsidP="0099220E" w:rsidRDefault="00C36B9C" w14:paraId="0DEE4A62" w14:textId="3EA66BEA">
            <w:pPr>
              <w:jc w:val="both"/>
              <w:rPr>
                <w:rFonts w:asciiTheme="majorBidi" w:hAnsiTheme="majorBidi" w:eastAsiaTheme="minorEastAsia" w:cstheme="majorBidi"/>
                <w:sz w:val="20"/>
                <w:szCs w:val="20"/>
                <w:lang w:val="en-GB"/>
              </w:rPr>
            </w:pPr>
            <w:r w:rsidRPr="00C36B9C">
              <w:rPr>
                <w:rFonts w:asciiTheme="majorBidi" w:hAnsiTheme="majorBidi" w:eastAsiaTheme="minorEastAsia" w:cstheme="majorBidi"/>
                <w:sz w:val="20"/>
                <w:szCs w:val="20"/>
                <w:lang w:val="en-GB"/>
              </w:rPr>
              <w:t>Healthier and more resilient communities in Beirut and remote areas in Lebanon</w:t>
            </w:r>
          </w:p>
        </w:tc>
      </w:tr>
      <w:tr w:rsidRPr="008509A9" w:rsidR="008509A9" w:rsidTr="0099220E" w14:paraId="4EB8F42E" w14:textId="77777777">
        <w:trPr>
          <w:trHeight w:val="300"/>
        </w:trPr>
        <w:tc>
          <w:tcPr>
            <w:tcW w:w="2325" w:type="dxa"/>
            <w:tcBorders>
              <w:top w:val="single" w:color="auto" w:sz="8" w:space="0"/>
              <w:left w:val="single" w:color="auto" w:sz="8" w:space="0"/>
              <w:bottom w:val="single" w:color="auto" w:sz="8" w:space="0"/>
              <w:right w:val="single" w:color="auto" w:sz="8" w:space="0"/>
            </w:tcBorders>
            <w:tcMar>
              <w:left w:w="108" w:type="dxa"/>
              <w:right w:w="108" w:type="dxa"/>
            </w:tcMar>
          </w:tcPr>
          <w:p w:rsidRPr="008509A9" w:rsidR="008509A9" w:rsidP="0099220E" w:rsidRDefault="008509A9" w14:paraId="17636275" w14:textId="77777777">
            <w:pPr>
              <w:spacing w:line="259" w:lineRule="auto"/>
              <w:jc w:val="both"/>
              <w:rPr>
                <w:rFonts w:asciiTheme="majorBidi" w:hAnsiTheme="majorBidi" w:eastAsiaTheme="minorEastAsia" w:cstheme="majorBidi"/>
                <w:sz w:val="20"/>
                <w:szCs w:val="20"/>
              </w:rPr>
            </w:pPr>
            <w:r w:rsidRPr="008509A9">
              <w:rPr>
                <w:rFonts w:asciiTheme="majorBidi" w:hAnsiTheme="majorBidi" w:eastAsiaTheme="minorEastAsia" w:cstheme="majorBidi"/>
                <w:sz w:val="20"/>
                <w:szCs w:val="20"/>
              </w:rPr>
              <w:t>Period:</w:t>
            </w:r>
          </w:p>
        </w:tc>
        <w:tc>
          <w:tcPr>
            <w:tcW w:w="6690"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8509A9" w:rsidR="008509A9" w:rsidP="0099220E" w:rsidRDefault="00DD363D" w14:paraId="5AC4E603" w14:textId="1DB9C0A4">
            <w:pPr>
              <w:spacing w:line="259" w:lineRule="auto"/>
              <w:jc w:val="both"/>
              <w:rPr>
                <w:rFonts w:asciiTheme="majorBidi" w:hAnsiTheme="majorBidi" w:eastAsiaTheme="minorEastAsia" w:cstheme="majorBidi"/>
                <w:sz w:val="20"/>
                <w:szCs w:val="20"/>
                <w:highlight w:val="yellow"/>
              </w:rPr>
            </w:pPr>
            <w:r w:rsidRPr="00DD363D">
              <w:rPr>
                <w:rFonts w:asciiTheme="majorBidi" w:hAnsiTheme="majorBidi" w:eastAsiaTheme="minorEastAsia" w:cstheme="majorBidi"/>
                <w:sz w:val="20"/>
                <w:szCs w:val="20"/>
              </w:rPr>
              <w:t>01-09-2022 - 31-08-2025</w:t>
            </w:r>
          </w:p>
        </w:tc>
      </w:tr>
      <w:tr w:rsidRPr="00BD1646" w:rsidR="008509A9" w:rsidTr="0099220E" w14:paraId="3C730695" w14:textId="77777777">
        <w:trPr>
          <w:trHeight w:val="300"/>
        </w:trPr>
        <w:tc>
          <w:tcPr>
            <w:tcW w:w="2325" w:type="dxa"/>
            <w:tcBorders>
              <w:top w:val="single" w:color="auto" w:sz="8" w:space="0"/>
              <w:left w:val="single" w:color="auto" w:sz="8" w:space="0"/>
              <w:bottom w:val="single" w:color="auto" w:sz="8" w:space="0"/>
              <w:right w:val="single" w:color="auto" w:sz="8" w:space="0"/>
            </w:tcBorders>
            <w:tcMar>
              <w:left w:w="108" w:type="dxa"/>
              <w:right w:w="108" w:type="dxa"/>
            </w:tcMar>
          </w:tcPr>
          <w:p w:rsidRPr="008509A9" w:rsidR="008509A9" w:rsidP="0099220E" w:rsidRDefault="008509A9" w14:paraId="287C628D" w14:textId="77777777">
            <w:pPr>
              <w:spacing w:line="259" w:lineRule="auto"/>
              <w:jc w:val="both"/>
              <w:rPr>
                <w:rFonts w:asciiTheme="majorBidi" w:hAnsiTheme="majorBidi" w:eastAsiaTheme="minorEastAsia" w:cstheme="majorBidi"/>
                <w:sz w:val="20"/>
                <w:szCs w:val="20"/>
              </w:rPr>
            </w:pPr>
            <w:r w:rsidRPr="008509A9">
              <w:rPr>
                <w:rFonts w:asciiTheme="majorBidi" w:hAnsiTheme="majorBidi" w:eastAsiaTheme="minorEastAsia" w:cstheme="majorBidi"/>
                <w:sz w:val="20"/>
                <w:szCs w:val="20"/>
              </w:rPr>
              <w:t>Location:</w:t>
            </w:r>
          </w:p>
        </w:tc>
        <w:tc>
          <w:tcPr>
            <w:tcW w:w="6690"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963DCC" w:rsidR="008509A9" w:rsidP="0099220E" w:rsidRDefault="00FA1A47" w14:paraId="46DD8CE5" w14:textId="5DC3908A">
            <w:pPr>
              <w:spacing w:line="259" w:lineRule="auto"/>
              <w:jc w:val="both"/>
              <w:rPr>
                <w:rFonts w:asciiTheme="majorBidi" w:hAnsiTheme="majorBidi" w:eastAsiaTheme="minorEastAsia" w:cstheme="majorBidi"/>
                <w:sz w:val="20"/>
                <w:szCs w:val="20"/>
                <w:highlight w:val="yellow"/>
                <w:lang w:val="en-GB"/>
              </w:rPr>
            </w:pPr>
            <w:r w:rsidRPr="00FA1A47">
              <w:rPr>
                <w:rFonts w:asciiTheme="majorBidi" w:hAnsiTheme="majorBidi" w:eastAsiaTheme="minorEastAsia" w:cstheme="majorBidi"/>
                <w:sz w:val="20"/>
                <w:szCs w:val="20"/>
                <w:lang w:val="en-GB"/>
              </w:rPr>
              <w:t>Beirut, Mount Lebanon, and Bekaa</w:t>
            </w:r>
          </w:p>
        </w:tc>
      </w:tr>
      <w:tr w:rsidRPr="008E2615" w:rsidR="008509A9" w:rsidTr="0099220E" w14:paraId="3F4C3804" w14:textId="77777777">
        <w:trPr>
          <w:trHeight w:val="300"/>
        </w:trPr>
        <w:tc>
          <w:tcPr>
            <w:tcW w:w="2325" w:type="dxa"/>
            <w:tcBorders>
              <w:top w:val="single" w:color="auto" w:sz="8" w:space="0"/>
              <w:left w:val="single" w:color="auto" w:sz="8" w:space="0"/>
              <w:bottom w:val="single" w:color="auto" w:sz="8" w:space="0"/>
              <w:right w:val="single" w:color="auto" w:sz="8" w:space="0"/>
            </w:tcBorders>
            <w:tcMar>
              <w:left w:w="108" w:type="dxa"/>
              <w:right w:w="108" w:type="dxa"/>
            </w:tcMar>
          </w:tcPr>
          <w:p w:rsidRPr="008509A9" w:rsidR="008509A9" w:rsidP="0099220E" w:rsidRDefault="008509A9" w14:paraId="23D0505B" w14:textId="77777777">
            <w:pPr>
              <w:spacing w:line="259" w:lineRule="auto"/>
              <w:jc w:val="both"/>
              <w:rPr>
                <w:rFonts w:asciiTheme="majorBidi" w:hAnsiTheme="majorBidi" w:eastAsiaTheme="minorEastAsia" w:cstheme="majorBidi"/>
                <w:sz w:val="20"/>
                <w:szCs w:val="20"/>
              </w:rPr>
            </w:pPr>
            <w:r w:rsidRPr="008509A9">
              <w:rPr>
                <w:rFonts w:asciiTheme="majorBidi" w:hAnsiTheme="majorBidi" w:eastAsiaTheme="minorEastAsia" w:cstheme="majorBidi"/>
                <w:sz w:val="20"/>
                <w:szCs w:val="20"/>
              </w:rPr>
              <w:t>Implementing Partner:</w:t>
            </w:r>
          </w:p>
        </w:tc>
        <w:tc>
          <w:tcPr>
            <w:tcW w:w="6690"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8509A9" w:rsidR="008509A9" w:rsidP="0099220E" w:rsidRDefault="00963DCC" w14:paraId="79B8BD89" w14:textId="3F2C0968">
            <w:pPr>
              <w:spacing w:line="259" w:lineRule="auto"/>
              <w:jc w:val="both"/>
              <w:rPr>
                <w:rFonts w:asciiTheme="majorBidi" w:hAnsiTheme="majorBidi" w:eastAsiaTheme="minorEastAsia" w:cstheme="majorBidi"/>
                <w:sz w:val="20"/>
                <w:szCs w:val="20"/>
                <w:lang w:val="en-GB"/>
              </w:rPr>
            </w:pPr>
            <w:r w:rsidRPr="00963DCC">
              <w:rPr>
                <w:rFonts w:asciiTheme="majorBidi" w:hAnsiTheme="majorBidi" w:eastAsiaTheme="minorEastAsia" w:cstheme="majorBidi"/>
                <w:sz w:val="20"/>
                <w:szCs w:val="20"/>
                <w:lang w:val="en-GB"/>
              </w:rPr>
              <w:t>Arcenciel</w:t>
            </w:r>
          </w:p>
        </w:tc>
      </w:tr>
      <w:tr w:rsidRPr="00BD1646" w:rsidR="008509A9" w:rsidTr="0099220E" w14:paraId="0947901A" w14:textId="77777777">
        <w:trPr>
          <w:trHeight w:val="300"/>
        </w:trPr>
        <w:tc>
          <w:tcPr>
            <w:tcW w:w="2325" w:type="dxa"/>
            <w:tcBorders>
              <w:top w:val="single" w:color="auto" w:sz="8" w:space="0"/>
              <w:left w:val="single" w:color="auto" w:sz="8" w:space="0"/>
              <w:bottom w:val="single" w:color="auto" w:sz="8" w:space="0"/>
              <w:right w:val="single" w:color="auto" w:sz="8" w:space="0"/>
            </w:tcBorders>
            <w:tcMar>
              <w:left w:w="108" w:type="dxa"/>
              <w:right w:w="108" w:type="dxa"/>
            </w:tcMar>
          </w:tcPr>
          <w:p w:rsidRPr="008509A9" w:rsidR="008509A9" w:rsidP="0099220E" w:rsidRDefault="008509A9" w14:paraId="6A0DC60C" w14:textId="77777777">
            <w:pPr>
              <w:spacing w:line="259" w:lineRule="auto"/>
              <w:jc w:val="both"/>
              <w:rPr>
                <w:rFonts w:asciiTheme="majorBidi" w:hAnsiTheme="majorBidi" w:eastAsiaTheme="minorEastAsia" w:cstheme="majorBidi"/>
                <w:sz w:val="20"/>
                <w:szCs w:val="20"/>
              </w:rPr>
            </w:pPr>
            <w:r w:rsidRPr="008509A9">
              <w:rPr>
                <w:rFonts w:asciiTheme="majorBidi" w:hAnsiTheme="majorBidi" w:eastAsiaTheme="minorEastAsia" w:cstheme="majorBidi"/>
                <w:sz w:val="20"/>
                <w:szCs w:val="20"/>
              </w:rPr>
              <w:t>Objectives:</w:t>
            </w:r>
          </w:p>
        </w:tc>
        <w:tc>
          <w:tcPr>
            <w:tcW w:w="6690"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963DCC" w:rsidR="00963DCC" w:rsidP="00963DCC" w:rsidRDefault="00963DCC" w14:paraId="08397DDD" w14:textId="3C00ADBD">
            <w:pPr>
              <w:rPr>
                <w:rFonts w:asciiTheme="majorBidi" w:hAnsiTheme="majorBidi" w:eastAsiaTheme="minorEastAsia" w:cstheme="majorBidi"/>
                <w:sz w:val="20"/>
                <w:szCs w:val="20"/>
                <w:lang w:val="en-GB"/>
              </w:rPr>
            </w:pPr>
            <w:r>
              <w:rPr>
                <w:rFonts w:asciiTheme="majorBidi" w:hAnsiTheme="majorBidi" w:eastAsiaTheme="minorEastAsia" w:cstheme="majorBidi"/>
                <w:sz w:val="20"/>
                <w:szCs w:val="20"/>
                <w:lang w:val="en-GB"/>
              </w:rPr>
              <w:t>T</w:t>
            </w:r>
            <w:r w:rsidRPr="00963DCC">
              <w:rPr>
                <w:rFonts w:asciiTheme="majorBidi" w:hAnsiTheme="majorBidi" w:eastAsiaTheme="minorEastAsia" w:cstheme="majorBidi"/>
                <w:sz w:val="20"/>
                <w:szCs w:val="20"/>
                <w:lang w:val="en-GB"/>
              </w:rPr>
              <w:t>he main goal of the project is "Enhancing Communities’ resilience through increased access to health care and livelihood opportunities, focusing on strengthening social cohesion for the most vulnerable".</w:t>
            </w:r>
          </w:p>
          <w:p w:rsidRPr="008509A9" w:rsidR="008509A9" w:rsidP="00963DCC" w:rsidRDefault="00963DCC" w14:paraId="5B37DDDF" w14:textId="7174DA2E">
            <w:pPr>
              <w:jc w:val="both"/>
              <w:rPr>
                <w:rFonts w:asciiTheme="majorBidi" w:hAnsiTheme="majorBidi" w:eastAsiaTheme="minorEastAsia" w:cstheme="majorBidi"/>
                <w:sz w:val="20"/>
                <w:szCs w:val="20"/>
                <w:lang w:val="en-GB"/>
              </w:rPr>
            </w:pPr>
            <w:r w:rsidRPr="00963DCC">
              <w:rPr>
                <w:rFonts w:asciiTheme="majorBidi" w:hAnsiTheme="majorBidi" w:eastAsiaTheme="minorEastAsia" w:cstheme="majorBidi"/>
                <w:sz w:val="20"/>
                <w:szCs w:val="20"/>
                <w:lang w:val="en-GB"/>
              </w:rPr>
              <w:t>The specific objective is "The health and socio-economic development of the most vulnerable Lebanese and refugee population with and without disabilities in vulnerable areas is improved by facilitating access to services, and to a favourable working environment through a strengthened outreach effort for those who live in the most marginalized areas."</w:t>
            </w:r>
          </w:p>
        </w:tc>
      </w:tr>
      <w:tr w:rsidRPr="008509A9" w:rsidR="008509A9" w:rsidTr="0099220E" w14:paraId="5CEB10E5" w14:textId="77777777">
        <w:tc>
          <w:tcPr>
            <w:tcW w:w="2325" w:type="dxa"/>
            <w:vMerge w:val="restart"/>
            <w:tcBorders>
              <w:top w:val="single" w:color="auto" w:sz="8" w:space="0"/>
              <w:left w:val="single" w:color="auto" w:sz="8" w:space="0"/>
              <w:bottom w:val="single" w:color="auto" w:sz="8" w:space="0"/>
              <w:right w:val="single" w:color="auto" w:sz="8" w:space="0"/>
            </w:tcBorders>
            <w:tcMar>
              <w:left w:w="108" w:type="dxa"/>
              <w:right w:w="108" w:type="dxa"/>
            </w:tcMar>
          </w:tcPr>
          <w:p w:rsidRPr="008509A9" w:rsidR="008509A9" w:rsidP="0099220E" w:rsidRDefault="008509A9" w14:paraId="196FF1FD" w14:textId="77777777">
            <w:pPr>
              <w:spacing w:line="259" w:lineRule="auto"/>
              <w:jc w:val="both"/>
              <w:rPr>
                <w:rFonts w:asciiTheme="majorBidi" w:hAnsiTheme="majorBidi" w:eastAsiaTheme="minorEastAsia" w:cstheme="majorBidi"/>
                <w:sz w:val="20"/>
                <w:szCs w:val="20"/>
              </w:rPr>
            </w:pPr>
            <w:r w:rsidRPr="008509A9">
              <w:rPr>
                <w:rFonts w:asciiTheme="majorBidi" w:hAnsiTheme="majorBidi" w:eastAsiaTheme="minorEastAsia" w:cstheme="majorBidi"/>
                <w:sz w:val="20"/>
                <w:szCs w:val="20"/>
              </w:rPr>
              <w:t>Budget (Implementing Partner):</w:t>
            </w:r>
          </w:p>
        </w:tc>
        <w:tc>
          <w:tcPr>
            <w:tcW w:w="3345" w:type="dxa"/>
            <w:tcBorders>
              <w:top w:val="single" w:color="auto" w:sz="8" w:space="0"/>
              <w:left w:val="single" w:color="auto" w:sz="8" w:space="0"/>
              <w:bottom w:val="single" w:color="auto" w:sz="8" w:space="0"/>
              <w:right w:val="single" w:color="auto" w:sz="8" w:space="0"/>
            </w:tcBorders>
            <w:tcMar>
              <w:left w:w="108" w:type="dxa"/>
              <w:right w:w="108" w:type="dxa"/>
            </w:tcMar>
          </w:tcPr>
          <w:p w:rsidRPr="008509A9" w:rsidR="008509A9" w:rsidP="0099220E" w:rsidRDefault="008509A9" w14:paraId="76A347C1" w14:textId="77777777">
            <w:pPr>
              <w:jc w:val="center"/>
              <w:rPr>
                <w:rFonts w:asciiTheme="majorBidi" w:hAnsiTheme="majorBidi" w:eastAsiaTheme="minorEastAsia" w:cstheme="majorBidi"/>
                <w:sz w:val="20"/>
                <w:szCs w:val="20"/>
              </w:rPr>
            </w:pPr>
            <w:r w:rsidRPr="008509A9">
              <w:rPr>
                <w:rFonts w:asciiTheme="majorBidi" w:hAnsiTheme="majorBidi" w:eastAsiaTheme="minorEastAsia" w:cstheme="majorBidi"/>
                <w:sz w:val="20"/>
                <w:szCs w:val="20"/>
              </w:rPr>
              <w:t>Period</w:t>
            </w:r>
          </w:p>
        </w:tc>
        <w:tc>
          <w:tcPr>
            <w:tcW w:w="3345" w:type="dxa"/>
            <w:tcBorders>
              <w:top w:val="single" w:color="auto" w:sz="8" w:space="0"/>
              <w:left w:val="single" w:color="auto" w:sz="8" w:space="0"/>
              <w:bottom w:val="single" w:color="auto" w:sz="8" w:space="0"/>
              <w:right w:val="single" w:color="auto" w:sz="8" w:space="0"/>
            </w:tcBorders>
            <w:tcMar>
              <w:left w:w="108" w:type="dxa"/>
              <w:right w:w="108" w:type="dxa"/>
            </w:tcMar>
          </w:tcPr>
          <w:p w:rsidRPr="008509A9" w:rsidR="008509A9" w:rsidP="0099220E" w:rsidRDefault="008509A9" w14:paraId="7104B6F0" w14:textId="77777777">
            <w:pPr>
              <w:jc w:val="center"/>
              <w:rPr>
                <w:rFonts w:asciiTheme="majorBidi" w:hAnsiTheme="majorBidi" w:eastAsiaTheme="minorEastAsia" w:cstheme="majorBidi"/>
                <w:sz w:val="20"/>
                <w:szCs w:val="20"/>
              </w:rPr>
            </w:pPr>
            <w:r w:rsidRPr="008509A9">
              <w:rPr>
                <w:rFonts w:asciiTheme="majorBidi" w:hAnsiTheme="majorBidi" w:eastAsiaTheme="minorEastAsia" w:cstheme="majorBidi"/>
                <w:sz w:val="20"/>
                <w:szCs w:val="20"/>
              </w:rPr>
              <w:t>Budget</w:t>
            </w:r>
          </w:p>
        </w:tc>
      </w:tr>
      <w:tr w:rsidRPr="008509A9" w:rsidR="008509A9" w:rsidTr="0099220E" w14:paraId="45F5D767" w14:textId="77777777">
        <w:trPr>
          <w:trHeight w:val="300"/>
        </w:trPr>
        <w:tc>
          <w:tcPr>
            <w:tcW w:w="2325" w:type="dxa"/>
            <w:vMerge/>
            <w:tcMar>
              <w:left w:w="108" w:type="dxa"/>
              <w:right w:w="108" w:type="dxa"/>
            </w:tcMar>
          </w:tcPr>
          <w:p w:rsidRPr="008509A9" w:rsidR="008509A9" w:rsidP="0099220E" w:rsidRDefault="008509A9" w14:paraId="40F3F6D6" w14:textId="77777777">
            <w:pPr>
              <w:rPr>
                <w:rFonts w:asciiTheme="majorBidi" w:hAnsiTheme="majorBidi" w:cstheme="majorBidi"/>
                <w:sz w:val="20"/>
                <w:szCs w:val="20"/>
              </w:rPr>
            </w:pPr>
          </w:p>
        </w:tc>
        <w:tc>
          <w:tcPr>
            <w:tcW w:w="3345" w:type="dxa"/>
            <w:tcBorders>
              <w:top w:val="single" w:color="auto" w:sz="8" w:space="0"/>
              <w:left w:val="single" w:color="auto" w:sz="8" w:space="0"/>
              <w:bottom w:val="single" w:color="auto" w:sz="8" w:space="0"/>
              <w:right w:val="single" w:color="auto" w:sz="8" w:space="0"/>
            </w:tcBorders>
            <w:tcMar>
              <w:left w:w="108" w:type="dxa"/>
              <w:right w:w="108" w:type="dxa"/>
            </w:tcMar>
          </w:tcPr>
          <w:p w:rsidRPr="008509A9" w:rsidR="008509A9" w:rsidP="0099220E" w:rsidRDefault="00D47B50" w14:paraId="6A513AD1" w14:textId="39439A4C">
            <w:pPr>
              <w:spacing w:line="259" w:lineRule="auto"/>
              <w:jc w:val="center"/>
              <w:rPr>
                <w:rFonts w:asciiTheme="majorBidi" w:hAnsiTheme="majorBidi" w:eastAsiaTheme="minorEastAsia" w:cstheme="majorBidi"/>
                <w:sz w:val="20"/>
                <w:szCs w:val="20"/>
              </w:rPr>
            </w:pPr>
            <w:r>
              <w:rPr>
                <w:rFonts w:asciiTheme="majorBidi" w:hAnsiTheme="majorBidi" w:eastAsiaTheme="minorEastAsia" w:cstheme="majorBidi"/>
                <w:sz w:val="20"/>
                <w:szCs w:val="20"/>
              </w:rPr>
              <w:t>01.</w:t>
            </w:r>
            <w:r w:rsidR="00963DCC">
              <w:rPr>
                <w:rFonts w:asciiTheme="majorBidi" w:hAnsiTheme="majorBidi" w:eastAsiaTheme="minorEastAsia" w:cstheme="majorBidi"/>
                <w:sz w:val="20"/>
                <w:szCs w:val="20"/>
              </w:rPr>
              <w:t>09</w:t>
            </w:r>
            <w:r>
              <w:rPr>
                <w:rFonts w:asciiTheme="majorBidi" w:hAnsiTheme="majorBidi" w:eastAsiaTheme="minorEastAsia" w:cstheme="majorBidi"/>
                <w:sz w:val="20"/>
                <w:szCs w:val="20"/>
              </w:rPr>
              <w:t xml:space="preserve">.2022 </w:t>
            </w:r>
            <w:r w:rsidR="00D0417D">
              <w:rPr>
                <w:rFonts w:asciiTheme="majorBidi" w:hAnsiTheme="majorBidi" w:eastAsiaTheme="minorEastAsia" w:cstheme="majorBidi"/>
                <w:sz w:val="20"/>
                <w:szCs w:val="20"/>
              </w:rPr>
              <w:t>–</w:t>
            </w:r>
            <w:r>
              <w:rPr>
                <w:rFonts w:asciiTheme="majorBidi" w:hAnsiTheme="majorBidi" w:eastAsiaTheme="minorEastAsia" w:cstheme="majorBidi"/>
                <w:sz w:val="20"/>
                <w:szCs w:val="20"/>
              </w:rPr>
              <w:t xml:space="preserve"> </w:t>
            </w:r>
            <w:r w:rsidR="00D0417D">
              <w:rPr>
                <w:rFonts w:asciiTheme="majorBidi" w:hAnsiTheme="majorBidi" w:eastAsiaTheme="minorEastAsia" w:cstheme="majorBidi"/>
                <w:sz w:val="20"/>
                <w:szCs w:val="20"/>
              </w:rPr>
              <w:t>31.12.2022</w:t>
            </w:r>
          </w:p>
        </w:tc>
        <w:tc>
          <w:tcPr>
            <w:tcW w:w="3345" w:type="dxa"/>
            <w:tcBorders>
              <w:top w:val="single" w:color="auto" w:sz="8" w:space="0"/>
              <w:left w:val="single" w:color="auto" w:sz="8" w:space="0"/>
              <w:bottom w:val="single" w:color="auto" w:sz="8" w:space="0"/>
              <w:right w:val="single" w:color="auto" w:sz="8" w:space="0"/>
            </w:tcBorders>
            <w:tcMar>
              <w:left w:w="108" w:type="dxa"/>
              <w:right w:w="108" w:type="dxa"/>
            </w:tcMar>
          </w:tcPr>
          <w:p w:rsidRPr="009A7C91" w:rsidR="008509A9" w:rsidP="0099220E" w:rsidRDefault="00AF45F9" w14:paraId="494A6447" w14:textId="27DE3677">
            <w:pPr>
              <w:jc w:val="center"/>
              <w:rPr>
                <w:rFonts w:asciiTheme="majorBidi" w:hAnsiTheme="majorBidi" w:eastAsiaTheme="minorEastAsia" w:cstheme="majorBidi"/>
                <w:b/>
                <w:bCs/>
                <w:sz w:val="20"/>
                <w:szCs w:val="20"/>
              </w:rPr>
            </w:pPr>
            <w:r w:rsidRPr="00AF45F9">
              <w:rPr>
                <w:rFonts w:asciiTheme="majorBidi" w:hAnsiTheme="majorBidi" w:eastAsiaTheme="minorEastAsia" w:cstheme="majorBidi"/>
                <w:b/>
                <w:bCs/>
                <w:sz w:val="20"/>
                <w:szCs w:val="20"/>
              </w:rPr>
              <w:t>43,964.09</w:t>
            </w:r>
            <w:r>
              <w:rPr>
                <w:rFonts w:asciiTheme="majorBidi" w:hAnsiTheme="majorBidi" w:eastAsiaTheme="minorEastAsia" w:cstheme="majorBidi"/>
                <w:b/>
                <w:bCs/>
                <w:sz w:val="20"/>
                <w:szCs w:val="20"/>
              </w:rPr>
              <w:t xml:space="preserve"> USD</w:t>
            </w:r>
          </w:p>
        </w:tc>
      </w:tr>
      <w:tr w:rsidRPr="008509A9" w:rsidR="008509A9" w:rsidTr="0099220E" w14:paraId="58FD805F" w14:textId="77777777">
        <w:trPr>
          <w:trHeight w:val="300"/>
        </w:trPr>
        <w:tc>
          <w:tcPr>
            <w:tcW w:w="2325" w:type="dxa"/>
            <w:vMerge/>
            <w:tcMar>
              <w:left w:w="108" w:type="dxa"/>
              <w:right w:w="108" w:type="dxa"/>
            </w:tcMar>
          </w:tcPr>
          <w:p w:rsidRPr="008509A9" w:rsidR="008509A9" w:rsidP="0099220E" w:rsidRDefault="008509A9" w14:paraId="03555B92" w14:textId="77777777">
            <w:pPr>
              <w:rPr>
                <w:rFonts w:asciiTheme="majorBidi" w:hAnsiTheme="majorBidi" w:cstheme="majorBidi"/>
                <w:sz w:val="20"/>
                <w:szCs w:val="20"/>
              </w:rPr>
            </w:pPr>
          </w:p>
        </w:tc>
        <w:tc>
          <w:tcPr>
            <w:tcW w:w="3345" w:type="dxa"/>
            <w:tcBorders>
              <w:top w:val="single" w:color="auto" w:sz="8" w:space="0"/>
              <w:left w:val="single" w:color="auto" w:sz="8" w:space="0"/>
              <w:bottom w:val="single" w:color="auto" w:sz="8" w:space="0"/>
              <w:right w:val="single" w:color="auto" w:sz="8" w:space="0"/>
            </w:tcBorders>
            <w:tcMar>
              <w:left w:w="108" w:type="dxa"/>
              <w:right w:w="108" w:type="dxa"/>
            </w:tcMar>
          </w:tcPr>
          <w:p w:rsidRPr="008509A9" w:rsidR="008509A9" w:rsidP="0099220E" w:rsidRDefault="00D0417D" w14:paraId="7CA698A6" w14:textId="4BC72CFB">
            <w:pPr>
              <w:jc w:val="center"/>
              <w:rPr>
                <w:rFonts w:asciiTheme="majorBidi" w:hAnsiTheme="majorBidi" w:eastAsiaTheme="minorEastAsia" w:cstheme="majorBidi"/>
                <w:sz w:val="20"/>
                <w:szCs w:val="20"/>
              </w:rPr>
            </w:pPr>
            <w:r>
              <w:rPr>
                <w:rFonts w:asciiTheme="majorBidi" w:hAnsiTheme="majorBidi" w:eastAsiaTheme="minorEastAsia" w:cstheme="majorBidi"/>
                <w:sz w:val="20"/>
                <w:szCs w:val="20"/>
              </w:rPr>
              <w:t>01.01.2023 – 31.12.2023</w:t>
            </w:r>
          </w:p>
        </w:tc>
        <w:tc>
          <w:tcPr>
            <w:tcW w:w="3345" w:type="dxa"/>
            <w:tcBorders>
              <w:top w:val="single" w:color="auto" w:sz="8" w:space="0"/>
              <w:left w:val="single" w:color="auto" w:sz="8" w:space="0"/>
              <w:bottom w:val="single" w:color="auto" w:sz="8" w:space="0"/>
              <w:right w:val="single" w:color="auto" w:sz="8" w:space="0"/>
            </w:tcBorders>
            <w:tcMar>
              <w:left w:w="108" w:type="dxa"/>
              <w:right w:w="108" w:type="dxa"/>
            </w:tcMar>
          </w:tcPr>
          <w:p w:rsidRPr="008509A9" w:rsidR="008509A9" w:rsidP="0099220E" w:rsidRDefault="00AF45F9" w14:paraId="1E3B0362" w14:textId="071E2F93">
            <w:pPr>
              <w:jc w:val="center"/>
              <w:rPr>
                <w:rFonts w:asciiTheme="majorBidi" w:hAnsiTheme="majorBidi" w:eastAsiaTheme="minorEastAsia" w:cstheme="majorBidi"/>
                <w:sz w:val="20"/>
                <w:szCs w:val="20"/>
              </w:rPr>
            </w:pPr>
            <w:r w:rsidRPr="00AF45F9">
              <w:rPr>
                <w:rFonts w:asciiTheme="majorBidi" w:hAnsiTheme="majorBidi" w:eastAsiaTheme="minorEastAsia" w:cstheme="majorBidi"/>
                <w:b/>
                <w:bCs/>
                <w:sz w:val="20"/>
                <w:szCs w:val="20"/>
              </w:rPr>
              <w:t>116,289.06</w:t>
            </w:r>
            <w:r>
              <w:rPr>
                <w:rFonts w:asciiTheme="majorBidi" w:hAnsiTheme="majorBidi" w:eastAsiaTheme="minorEastAsia" w:cstheme="majorBidi"/>
                <w:b/>
                <w:bCs/>
                <w:sz w:val="20"/>
                <w:szCs w:val="20"/>
              </w:rPr>
              <w:t xml:space="preserve"> USD</w:t>
            </w:r>
          </w:p>
        </w:tc>
      </w:tr>
      <w:tr w:rsidRPr="008509A9" w:rsidR="00D0417D" w:rsidTr="0099220E" w14:paraId="1CA9B007" w14:textId="77777777">
        <w:trPr>
          <w:trHeight w:val="300"/>
        </w:trPr>
        <w:tc>
          <w:tcPr>
            <w:tcW w:w="2325" w:type="dxa"/>
            <w:vMerge/>
            <w:tcMar>
              <w:left w:w="108" w:type="dxa"/>
              <w:right w:w="108" w:type="dxa"/>
            </w:tcMar>
          </w:tcPr>
          <w:p w:rsidRPr="008509A9" w:rsidR="00D0417D" w:rsidP="00D0417D" w:rsidRDefault="00D0417D" w14:paraId="10329814" w14:textId="77777777">
            <w:pPr>
              <w:rPr>
                <w:rFonts w:asciiTheme="majorBidi" w:hAnsiTheme="majorBidi" w:cstheme="majorBidi"/>
                <w:sz w:val="20"/>
                <w:szCs w:val="20"/>
              </w:rPr>
            </w:pPr>
          </w:p>
        </w:tc>
        <w:tc>
          <w:tcPr>
            <w:tcW w:w="3345" w:type="dxa"/>
            <w:tcBorders>
              <w:top w:val="single" w:color="auto" w:sz="8" w:space="0"/>
              <w:left w:val="single" w:color="auto" w:sz="8" w:space="0"/>
              <w:bottom w:val="single" w:color="auto" w:sz="8" w:space="0"/>
              <w:right w:val="single" w:color="auto" w:sz="8" w:space="0"/>
            </w:tcBorders>
            <w:tcMar>
              <w:left w:w="108" w:type="dxa"/>
              <w:right w:w="108" w:type="dxa"/>
            </w:tcMar>
          </w:tcPr>
          <w:p w:rsidRPr="008509A9" w:rsidR="00D0417D" w:rsidP="00D0417D" w:rsidRDefault="00D0417D" w14:paraId="0000E966" w14:textId="599F1779">
            <w:pPr>
              <w:jc w:val="center"/>
              <w:rPr>
                <w:rFonts w:asciiTheme="majorBidi" w:hAnsiTheme="majorBidi" w:eastAsiaTheme="minorEastAsia" w:cstheme="majorBidi"/>
                <w:sz w:val="20"/>
                <w:szCs w:val="20"/>
              </w:rPr>
            </w:pPr>
            <w:r w:rsidRPr="00076BE9">
              <w:rPr>
                <w:rFonts w:asciiTheme="majorBidi" w:hAnsiTheme="majorBidi" w:eastAsiaTheme="minorEastAsia" w:cstheme="majorBidi"/>
                <w:sz w:val="20"/>
                <w:szCs w:val="20"/>
              </w:rPr>
              <w:t>01.01.202</w:t>
            </w:r>
            <w:r>
              <w:rPr>
                <w:rFonts w:asciiTheme="majorBidi" w:hAnsiTheme="majorBidi" w:eastAsiaTheme="minorEastAsia" w:cstheme="majorBidi"/>
                <w:sz w:val="20"/>
                <w:szCs w:val="20"/>
              </w:rPr>
              <w:t>4</w:t>
            </w:r>
            <w:r w:rsidRPr="00076BE9">
              <w:rPr>
                <w:rFonts w:asciiTheme="majorBidi" w:hAnsiTheme="majorBidi" w:eastAsiaTheme="minorEastAsia" w:cstheme="majorBidi"/>
                <w:sz w:val="20"/>
                <w:szCs w:val="20"/>
              </w:rPr>
              <w:t xml:space="preserve"> – 31.1</w:t>
            </w:r>
            <w:r>
              <w:rPr>
                <w:rFonts w:asciiTheme="majorBidi" w:hAnsiTheme="majorBidi" w:eastAsiaTheme="minorEastAsia" w:cstheme="majorBidi"/>
                <w:sz w:val="20"/>
                <w:szCs w:val="20"/>
              </w:rPr>
              <w:t>2</w:t>
            </w:r>
            <w:r w:rsidRPr="00076BE9">
              <w:rPr>
                <w:rFonts w:asciiTheme="majorBidi" w:hAnsiTheme="majorBidi" w:eastAsiaTheme="minorEastAsia" w:cstheme="majorBidi"/>
                <w:sz w:val="20"/>
                <w:szCs w:val="20"/>
              </w:rPr>
              <w:t>.202</w:t>
            </w:r>
            <w:r>
              <w:rPr>
                <w:rFonts w:asciiTheme="majorBidi" w:hAnsiTheme="majorBidi" w:eastAsiaTheme="minorEastAsia" w:cstheme="majorBidi"/>
                <w:sz w:val="20"/>
                <w:szCs w:val="20"/>
              </w:rPr>
              <w:t>4</w:t>
            </w:r>
          </w:p>
        </w:tc>
        <w:tc>
          <w:tcPr>
            <w:tcW w:w="3345" w:type="dxa"/>
            <w:tcBorders>
              <w:top w:val="single" w:color="auto" w:sz="8" w:space="0"/>
              <w:left w:val="single" w:color="auto" w:sz="8" w:space="0"/>
              <w:bottom w:val="single" w:color="auto" w:sz="8" w:space="0"/>
              <w:right w:val="single" w:color="auto" w:sz="8" w:space="0"/>
            </w:tcBorders>
            <w:tcMar>
              <w:left w:w="108" w:type="dxa"/>
              <w:right w:w="108" w:type="dxa"/>
            </w:tcMar>
          </w:tcPr>
          <w:p w:rsidRPr="00DD266E" w:rsidR="00D0417D" w:rsidP="00D0417D" w:rsidRDefault="00AF45F9" w14:paraId="3E068F06" w14:textId="43AF382C">
            <w:pPr>
              <w:jc w:val="center"/>
              <w:rPr>
                <w:rFonts w:asciiTheme="majorBidi" w:hAnsiTheme="majorBidi" w:eastAsiaTheme="minorEastAsia" w:cstheme="majorBidi"/>
                <w:b/>
                <w:bCs/>
                <w:sz w:val="20"/>
                <w:szCs w:val="20"/>
              </w:rPr>
            </w:pPr>
            <w:r w:rsidRPr="00AF45F9">
              <w:rPr>
                <w:rFonts w:asciiTheme="majorBidi" w:hAnsiTheme="majorBidi" w:eastAsiaTheme="minorEastAsia" w:cstheme="majorBidi"/>
                <w:b/>
                <w:bCs/>
                <w:sz w:val="20"/>
                <w:szCs w:val="20"/>
              </w:rPr>
              <w:t>100,611.24</w:t>
            </w:r>
            <w:r>
              <w:rPr>
                <w:rFonts w:asciiTheme="majorBidi" w:hAnsiTheme="majorBidi" w:eastAsiaTheme="minorEastAsia" w:cstheme="majorBidi"/>
                <w:b/>
                <w:bCs/>
                <w:sz w:val="20"/>
                <w:szCs w:val="20"/>
              </w:rPr>
              <w:t xml:space="preserve"> USD</w:t>
            </w:r>
          </w:p>
        </w:tc>
      </w:tr>
      <w:tr w:rsidRPr="008509A9" w:rsidR="00D0417D" w:rsidTr="0099220E" w14:paraId="7EBE7753" w14:textId="77777777">
        <w:trPr>
          <w:trHeight w:val="300"/>
        </w:trPr>
        <w:tc>
          <w:tcPr>
            <w:tcW w:w="2325" w:type="dxa"/>
            <w:vMerge/>
            <w:tcMar>
              <w:left w:w="108" w:type="dxa"/>
              <w:right w:w="108" w:type="dxa"/>
            </w:tcMar>
          </w:tcPr>
          <w:p w:rsidRPr="008509A9" w:rsidR="00D0417D" w:rsidP="00D0417D" w:rsidRDefault="00D0417D" w14:paraId="34D2AB73" w14:textId="77777777">
            <w:pPr>
              <w:rPr>
                <w:rFonts w:asciiTheme="majorBidi" w:hAnsiTheme="majorBidi" w:cstheme="majorBidi"/>
                <w:sz w:val="20"/>
                <w:szCs w:val="20"/>
              </w:rPr>
            </w:pPr>
          </w:p>
        </w:tc>
        <w:tc>
          <w:tcPr>
            <w:tcW w:w="3345" w:type="dxa"/>
            <w:tcBorders>
              <w:top w:val="single" w:color="auto" w:sz="8" w:space="0"/>
              <w:left w:val="single" w:color="auto" w:sz="8" w:space="0"/>
              <w:bottom w:val="single" w:color="auto" w:sz="8" w:space="0"/>
              <w:right w:val="single" w:color="auto" w:sz="8" w:space="0"/>
            </w:tcBorders>
            <w:tcMar>
              <w:left w:w="108" w:type="dxa"/>
              <w:right w:w="108" w:type="dxa"/>
            </w:tcMar>
          </w:tcPr>
          <w:p w:rsidRPr="008509A9" w:rsidR="00D0417D" w:rsidP="00D0417D" w:rsidRDefault="00D0417D" w14:paraId="11082961" w14:textId="7DD0DC49">
            <w:pPr>
              <w:jc w:val="center"/>
              <w:rPr>
                <w:rFonts w:asciiTheme="majorBidi" w:hAnsiTheme="majorBidi" w:eastAsiaTheme="minorEastAsia" w:cstheme="majorBidi"/>
                <w:sz w:val="20"/>
                <w:szCs w:val="20"/>
              </w:rPr>
            </w:pPr>
            <w:r w:rsidRPr="00076BE9">
              <w:rPr>
                <w:rFonts w:asciiTheme="majorBidi" w:hAnsiTheme="majorBidi" w:eastAsiaTheme="minorEastAsia" w:cstheme="majorBidi"/>
                <w:sz w:val="20"/>
                <w:szCs w:val="20"/>
              </w:rPr>
              <w:t>01.01.202</w:t>
            </w:r>
            <w:r>
              <w:rPr>
                <w:rFonts w:asciiTheme="majorBidi" w:hAnsiTheme="majorBidi" w:eastAsiaTheme="minorEastAsia" w:cstheme="majorBidi"/>
                <w:sz w:val="20"/>
                <w:szCs w:val="20"/>
              </w:rPr>
              <w:t>5</w:t>
            </w:r>
            <w:r w:rsidRPr="00076BE9">
              <w:rPr>
                <w:rFonts w:asciiTheme="majorBidi" w:hAnsiTheme="majorBidi" w:eastAsiaTheme="minorEastAsia" w:cstheme="majorBidi"/>
                <w:sz w:val="20"/>
                <w:szCs w:val="20"/>
              </w:rPr>
              <w:t xml:space="preserve"> – 31.</w:t>
            </w:r>
            <w:r w:rsidR="00963DCC">
              <w:rPr>
                <w:rFonts w:asciiTheme="majorBidi" w:hAnsiTheme="majorBidi" w:eastAsiaTheme="minorEastAsia" w:cstheme="majorBidi"/>
                <w:sz w:val="20"/>
                <w:szCs w:val="20"/>
              </w:rPr>
              <w:t>08</w:t>
            </w:r>
            <w:r w:rsidRPr="00076BE9">
              <w:rPr>
                <w:rFonts w:asciiTheme="majorBidi" w:hAnsiTheme="majorBidi" w:eastAsiaTheme="minorEastAsia" w:cstheme="majorBidi"/>
                <w:sz w:val="20"/>
                <w:szCs w:val="20"/>
              </w:rPr>
              <w:t>.202</w:t>
            </w:r>
            <w:r>
              <w:rPr>
                <w:rFonts w:asciiTheme="majorBidi" w:hAnsiTheme="majorBidi" w:eastAsiaTheme="minorEastAsia" w:cstheme="majorBidi"/>
                <w:sz w:val="20"/>
                <w:szCs w:val="20"/>
              </w:rPr>
              <w:t>5</w:t>
            </w:r>
          </w:p>
        </w:tc>
        <w:tc>
          <w:tcPr>
            <w:tcW w:w="3345" w:type="dxa"/>
            <w:tcBorders>
              <w:top w:val="single" w:color="auto" w:sz="8" w:space="0"/>
              <w:left w:val="single" w:color="auto" w:sz="8" w:space="0"/>
              <w:bottom w:val="single" w:color="auto" w:sz="8" w:space="0"/>
              <w:right w:val="single" w:color="auto" w:sz="8" w:space="0"/>
            </w:tcBorders>
            <w:tcMar>
              <w:left w:w="108" w:type="dxa"/>
              <w:right w:w="108" w:type="dxa"/>
            </w:tcMar>
          </w:tcPr>
          <w:p w:rsidRPr="00DD266E" w:rsidR="00D0417D" w:rsidP="00D0417D" w:rsidRDefault="006107BA" w14:paraId="01283679" w14:textId="6EC85385">
            <w:pPr>
              <w:jc w:val="center"/>
              <w:rPr>
                <w:rFonts w:asciiTheme="majorBidi" w:hAnsiTheme="majorBidi" w:eastAsiaTheme="minorEastAsia" w:cstheme="majorBidi"/>
                <w:b/>
                <w:bCs/>
                <w:sz w:val="20"/>
                <w:szCs w:val="20"/>
              </w:rPr>
            </w:pPr>
            <w:r w:rsidRPr="006107BA">
              <w:rPr>
                <w:rFonts w:asciiTheme="majorBidi" w:hAnsiTheme="majorBidi" w:eastAsiaTheme="minorEastAsia" w:cstheme="majorBidi"/>
                <w:b/>
                <w:bCs/>
                <w:sz w:val="20"/>
                <w:szCs w:val="20"/>
              </w:rPr>
              <w:t>34,153.76</w:t>
            </w:r>
            <w:r>
              <w:rPr>
                <w:rFonts w:asciiTheme="majorBidi" w:hAnsiTheme="majorBidi" w:eastAsiaTheme="minorEastAsia" w:cstheme="majorBidi"/>
                <w:b/>
                <w:bCs/>
                <w:sz w:val="20"/>
                <w:szCs w:val="20"/>
              </w:rPr>
              <w:t xml:space="preserve"> USD</w:t>
            </w:r>
          </w:p>
        </w:tc>
      </w:tr>
      <w:tr w:rsidRPr="008509A9" w:rsidR="008509A9" w:rsidTr="0099220E" w14:paraId="5705FD58" w14:textId="77777777">
        <w:trPr>
          <w:trHeight w:val="300"/>
        </w:trPr>
        <w:tc>
          <w:tcPr>
            <w:tcW w:w="2325" w:type="dxa"/>
            <w:tcBorders>
              <w:top w:val="single" w:color="auto" w:sz="8" w:space="0"/>
              <w:left w:val="single" w:color="auto" w:sz="8" w:space="0"/>
              <w:bottom w:val="single" w:color="auto" w:sz="8" w:space="0"/>
              <w:right w:val="single" w:color="auto" w:sz="8" w:space="0"/>
            </w:tcBorders>
            <w:tcMar>
              <w:left w:w="108" w:type="dxa"/>
              <w:right w:w="108" w:type="dxa"/>
            </w:tcMar>
          </w:tcPr>
          <w:p w:rsidRPr="008509A9" w:rsidR="008509A9" w:rsidP="0099220E" w:rsidRDefault="008509A9" w14:paraId="53D89704" w14:textId="77777777">
            <w:pPr>
              <w:spacing w:line="259" w:lineRule="auto"/>
              <w:jc w:val="both"/>
              <w:rPr>
                <w:rFonts w:asciiTheme="majorBidi" w:hAnsiTheme="majorBidi" w:eastAsiaTheme="minorEastAsia" w:cstheme="majorBidi"/>
                <w:sz w:val="20"/>
                <w:szCs w:val="20"/>
              </w:rPr>
            </w:pPr>
            <w:r w:rsidRPr="008509A9">
              <w:rPr>
                <w:rFonts w:asciiTheme="majorBidi" w:hAnsiTheme="majorBidi" w:eastAsiaTheme="minorEastAsia" w:cstheme="majorBidi"/>
                <w:sz w:val="20"/>
                <w:szCs w:val="20"/>
              </w:rPr>
              <w:t>Donors:</w:t>
            </w:r>
          </w:p>
        </w:tc>
        <w:tc>
          <w:tcPr>
            <w:tcW w:w="6690"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8509A9" w:rsidR="008509A9" w:rsidP="0099220E" w:rsidRDefault="008509A9" w14:paraId="37266539" w14:textId="72A2DF82">
            <w:pPr>
              <w:spacing w:line="259" w:lineRule="auto"/>
              <w:jc w:val="both"/>
              <w:rPr>
                <w:rFonts w:asciiTheme="majorBidi" w:hAnsiTheme="majorBidi" w:eastAsiaTheme="minorEastAsia" w:cstheme="majorBidi"/>
                <w:sz w:val="20"/>
                <w:szCs w:val="20"/>
              </w:rPr>
            </w:pPr>
            <w:r>
              <w:rPr>
                <w:rFonts w:asciiTheme="majorBidi" w:hAnsiTheme="majorBidi" w:eastAsiaTheme="minorEastAsia" w:cstheme="majorBidi"/>
                <w:sz w:val="20"/>
                <w:szCs w:val="20"/>
              </w:rPr>
              <w:t>CBM</w:t>
            </w:r>
            <w:r w:rsidRPr="008509A9">
              <w:rPr>
                <w:rFonts w:asciiTheme="majorBidi" w:hAnsiTheme="majorBidi" w:eastAsiaTheme="minorEastAsia" w:cstheme="majorBidi"/>
                <w:sz w:val="20"/>
                <w:szCs w:val="20"/>
              </w:rPr>
              <w:t xml:space="preserve"> </w:t>
            </w:r>
          </w:p>
        </w:tc>
      </w:tr>
    </w:tbl>
    <w:p w:rsidRPr="008509A9" w:rsidR="001B1A69" w:rsidP="00C97655" w:rsidRDefault="001B1A69" w14:paraId="2F922BE2" w14:textId="77777777">
      <w:pPr>
        <w:jc w:val="both"/>
        <w:rPr>
          <w:rFonts w:asciiTheme="majorBidi" w:hAnsiTheme="majorBidi" w:cstheme="majorBidi"/>
          <w:lang w:val="en-GB"/>
        </w:rPr>
      </w:pPr>
    </w:p>
    <w:p w:rsidRPr="008509A9" w:rsidR="00484717" w:rsidP="00C97655" w:rsidRDefault="001B1A69" w14:paraId="15AA4E8D" w14:textId="4F40D43A">
      <w:pPr>
        <w:pStyle w:val="Heading1"/>
        <w:jc w:val="both"/>
        <w:rPr>
          <w:rFonts w:asciiTheme="majorBidi" w:hAnsiTheme="majorBidi"/>
          <w:lang w:val="en-GB"/>
        </w:rPr>
      </w:pPr>
      <w:bookmarkStart w:name="_Toc10026190" w:id="7"/>
      <w:bookmarkStart w:name="_Toc10026251" w:id="8"/>
      <w:bookmarkStart w:name="_Toc153374163" w:id="9"/>
      <w:r w:rsidRPr="008509A9">
        <w:rPr>
          <w:rFonts w:asciiTheme="majorBidi" w:hAnsiTheme="majorBidi"/>
          <w:lang w:val="en-GB"/>
        </w:rPr>
        <w:t>Background and Objective</w:t>
      </w:r>
      <w:bookmarkEnd w:id="7"/>
      <w:bookmarkEnd w:id="8"/>
      <w:bookmarkEnd w:id="9"/>
    </w:p>
    <w:p w:rsidRPr="008509A9" w:rsidR="006D6A92" w:rsidP="00C97655" w:rsidRDefault="00FF6716" w14:paraId="41943BB5" w14:textId="74AF3AFC">
      <w:pPr>
        <w:jc w:val="both"/>
        <w:rPr>
          <w:rFonts w:asciiTheme="majorBidi" w:hAnsiTheme="majorBidi" w:cstheme="majorBidi"/>
          <w:lang w:val="en-GB"/>
        </w:rPr>
      </w:pPr>
      <w:r w:rsidRPr="008509A9">
        <w:rPr>
          <w:rFonts w:asciiTheme="majorBidi" w:hAnsiTheme="majorBidi" w:cstheme="majorBidi"/>
          <w:lang w:val="en-GB"/>
        </w:rPr>
        <w:t xml:space="preserve">The </w:t>
      </w:r>
      <w:r w:rsidRPr="008509A9" w:rsidR="005F2807">
        <w:rPr>
          <w:rFonts w:asciiTheme="majorBidi" w:hAnsiTheme="majorBidi" w:cstheme="majorBidi"/>
          <w:lang w:val="en-GB"/>
        </w:rPr>
        <w:t>Reporting Entity has received funds from</w:t>
      </w:r>
      <w:r w:rsidRPr="008509A9" w:rsidR="001A42AA">
        <w:rPr>
          <w:rFonts w:asciiTheme="majorBidi" w:hAnsiTheme="majorBidi" w:cstheme="majorBidi"/>
          <w:lang w:val="en-GB"/>
        </w:rPr>
        <w:t xml:space="preserve"> CBM</w:t>
      </w:r>
      <w:r w:rsidRPr="008509A9" w:rsidR="005F2807">
        <w:rPr>
          <w:rFonts w:asciiTheme="majorBidi" w:hAnsiTheme="majorBidi" w:cstheme="majorBidi"/>
          <w:lang w:val="en-GB"/>
        </w:rPr>
        <w:t xml:space="preserve"> to implement the project named on the </w:t>
      </w:r>
      <w:r w:rsidRPr="008509A9" w:rsidR="009F73CE">
        <w:rPr>
          <w:rFonts w:asciiTheme="majorBidi" w:hAnsiTheme="majorBidi" w:cstheme="majorBidi"/>
          <w:lang w:val="en-GB"/>
        </w:rPr>
        <w:t>first page</w:t>
      </w:r>
      <w:r w:rsidRPr="008509A9" w:rsidR="005F2807">
        <w:rPr>
          <w:rFonts w:asciiTheme="majorBidi" w:hAnsiTheme="majorBidi" w:cstheme="majorBidi"/>
          <w:lang w:val="en-GB"/>
        </w:rPr>
        <w:t xml:space="preserve"> of these ToR.  </w:t>
      </w:r>
    </w:p>
    <w:p w:rsidRPr="00B90E14" w:rsidR="00577BA4" w:rsidP="00C97655" w:rsidRDefault="006D6A92" w14:paraId="7374E9C6" w14:textId="77777777">
      <w:pPr>
        <w:jc w:val="both"/>
        <w:rPr>
          <w:rFonts w:asciiTheme="majorBidi" w:hAnsiTheme="majorBidi" w:cstheme="majorBidi"/>
          <w:sz w:val="24"/>
          <w:szCs w:val="24"/>
          <w:lang w:val="en-GB"/>
        </w:rPr>
      </w:pPr>
      <w:r w:rsidRPr="00B90E14">
        <w:rPr>
          <w:rFonts w:asciiTheme="majorBidi" w:hAnsiTheme="majorBidi" w:cstheme="majorBidi"/>
          <w:sz w:val="24"/>
          <w:szCs w:val="24"/>
          <w:lang w:val="en-GB"/>
        </w:rPr>
        <w:t>The objective of this audit is</w:t>
      </w:r>
      <w:r w:rsidRPr="00B90E14" w:rsidR="00577BA4">
        <w:rPr>
          <w:rFonts w:asciiTheme="majorBidi" w:hAnsiTheme="majorBidi" w:cstheme="majorBidi"/>
          <w:sz w:val="24"/>
          <w:szCs w:val="24"/>
          <w:lang w:val="en-GB"/>
        </w:rPr>
        <w:t xml:space="preserve"> </w:t>
      </w:r>
    </w:p>
    <w:p w:rsidRPr="00B90E14" w:rsidR="001A5158" w:rsidP="001A5158" w:rsidRDefault="00577BA4" w14:paraId="0A81255C" w14:textId="77777777">
      <w:pPr>
        <w:jc w:val="both"/>
        <w:rPr>
          <w:rFonts w:asciiTheme="majorBidi" w:hAnsiTheme="majorBidi" w:cstheme="majorBidi"/>
          <w:sz w:val="24"/>
          <w:szCs w:val="24"/>
          <w:lang w:val="en-GB"/>
        </w:rPr>
      </w:pPr>
      <w:r w:rsidRPr="00B90E14">
        <w:rPr>
          <w:rFonts w:asciiTheme="majorBidi" w:hAnsiTheme="majorBidi" w:cstheme="majorBidi"/>
          <w:sz w:val="24"/>
          <w:szCs w:val="24"/>
          <w:lang w:val="en-GB"/>
        </w:rPr>
        <w:t xml:space="preserve">- </w:t>
      </w:r>
      <w:r w:rsidRPr="00B90E14" w:rsidR="001A5158">
        <w:rPr>
          <w:rFonts w:asciiTheme="majorBidi" w:hAnsiTheme="majorBidi" w:cstheme="majorBidi"/>
          <w:sz w:val="24"/>
          <w:szCs w:val="24"/>
          <w:lang w:val="en-GB"/>
        </w:rPr>
        <w:t>to express an opinion on the project financial statement for the following reporting period:</w:t>
      </w:r>
    </w:p>
    <w:p w:rsidRPr="001A5158" w:rsidR="001A5158" w:rsidP="001A5158" w:rsidRDefault="001A5158" w14:paraId="1782E343" w14:textId="44113709">
      <w:pPr>
        <w:jc w:val="both"/>
        <w:rPr>
          <w:rFonts w:asciiTheme="majorBidi" w:hAnsiTheme="majorBidi" w:cstheme="majorBidi"/>
          <w:sz w:val="24"/>
          <w:szCs w:val="24"/>
          <w:lang w:val="en-GB"/>
        </w:rPr>
      </w:pPr>
      <w:r w:rsidRPr="00B90E14">
        <w:rPr>
          <w:rFonts w:asciiTheme="majorBidi" w:hAnsiTheme="majorBidi" w:cstheme="majorBidi"/>
          <w:sz w:val="24"/>
          <w:szCs w:val="24"/>
          <w:lang w:val="en-GB"/>
        </w:rPr>
        <w:t>Annual audits for the years 2022 (0</w:t>
      </w:r>
      <w:r w:rsidRPr="00B90E14" w:rsidR="00E85A84">
        <w:rPr>
          <w:rFonts w:asciiTheme="majorBidi" w:hAnsiTheme="majorBidi" w:cstheme="majorBidi"/>
          <w:sz w:val="24"/>
          <w:szCs w:val="24"/>
          <w:lang w:val="en-GB"/>
        </w:rPr>
        <w:t>1</w:t>
      </w:r>
      <w:r w:rsidRPr="00B90E14">
        <w:rPr>
          <w:rFonts w:asciiTheme="majorBidi" w:hAnsiTheme="majorBidi" w:cstheme="majorBidi"/>
          <w:sz w:val="24"/>
          <w:szCs w:val="24"/>
          <w:lang w:val="en-GB"/>
        </w:rPr>
        <w:t xml:space="preserve"> </w:t>
      </w:r>
      <w:r w:rsidR="00DA35A0">
        <w:rPr>
          <w:rFonts w:asciiTheme="majorBidi" w:hAnsiTheme="majorBidi" w:cstheme="majorBidi"/>
          <w:sz w:val="24"/>
          <w:szCs w:val="24"/>
          <w:lang w:val="en-GB"/>
        </w:rPr>
        <w:t>September</w:t>
      </w:r>
      <w:r w:rsidRPr="00B90E14">
        <w:rPr>
          <w:rFonts w:asciiTheme="majorBidi" w:hAnsiTheme="majorBidi" w:cstheme="majorBidi"/>
          <w:sz w:val="24"/>
          <w:szCs w:val="24"/>
          <w:lang w:val="en-GB"/>
        </w:rPr>
        <w:t xml:space="preserve"> – 31 December) and 2023, 2024, 2025</w:t>
      </w:r>
      <w:r w:rsidRPr="00B90E14" w:rsidR="00DD266E">
        <w:rPr>
          <w:rFonts w:asciiTheme="majorBidi" w:hAnsiTheme="majorBidi" w:cstheme="majorBidi"/>
          <w:sz w:val="24"/>
          <w:szCs w:val="24"/>
          <w:lang w:val="en-GB"/>
        </w:rPr>
        <w:t xml:space="preserve"> </w:t>
      </w:r>
      <w:r w:rsidRPr="00B90E14">
        <w:rPr>
          <w:rFonts w:asciiTheme="majorBidi" w:hAnsiTheme="majorBidi" w:cstheme="majorBidi"/>
          <w:sz w:val="24"/>
          <w:szCs w:val="24"/>
          <w:lang w:val="en-GB"/>
        </w:rPr>
        <w:t>and a final audit covering the entire project duration (</w:t>
      </w:r>
      <w:r w:rsidRPr="00B90E14" w:rsidR="006020CC">
        <w:rPr>
          <w:rFonts w:asciiTheme="majorBidi" w:hAnsiTheme="majorBidi" w:cstheme="majorBidi"/>
          <w:sz w:val="24"/>
          <w:szCs w:val="24"/>
          <w:lang w:val="en-GB"/>
        </w:rPr>
        <w:t>01</w:t>
      </w:r>
      <w:r w:rsidRPr="00B90E14">
        <w:rPr>
          <w:rFonts w:asciiTheme="majorBidi" w:hAnsiTheme="majorBidi" w:cstheme="majorBidi"/>
          <w:sz w:val="24"/>
          <w:szCs w:val="24"/>
          <w:lang w:val="en-GB"/>
        </w:rPr>
        <w:t xml:space="preserve"> </w:t>
      </w:r>
      <w:r w:rsidR="00DA35A0">
        <w:rPr>
          <w:rFonts w:asciiTheme="majorBidi" w:hAnsiTheme="majorBidi" w:cstheme="majorBidi"/>
          <w:sz w:val="24"/>
          <w:szCs w:val="24"/>
          <w:lang w:val="en-GB"/>
        </w:rPr>
        <w:t>September</w:t>
      </w:r>
      <w:r w:rsidRPr="00B90E14">
        <w:rPr>
          <w:rFonts w:asciiTheme="majorBidi" w:hAnsiTheme="majorBidi" w:cstheme="majorBidi"/>
          <w:sz w:val="24"/>
          <w:szCs w:val="24"/>
          <w:lang w:val="en-GB"/>
        </w:rPr>
        <w:t xml:space="preserve"> 2022 – 31 </w:t>
      </w:r>
      <w:r w:rsidR="00DA35A0">
        <w:rPr>
          <w:rFonts w:asciiTheme="majorBidi" w:hAnsiTheme="majorBidi" w:cstheme="majorBidi"/>
          <w:sz w:val="24"/>
          <w:szCs w:val="24"/>
          <w:lang w:val="en-GB"/>
        </w:rPr>
        <w:t>August</w:t>
      </w:r>
      <w:r w:rsidRPr="00B90E14">
        <w:rPr>
          <w:rFonts w:asciiTheme="majorBidi" w:hAnsiTheme="majorBidi" w:cstheme="majorBidi"/>
          <w:sz w:val="24"/>
          <w:szCs w:val="24"/>
          <w:lang w:val="en-GB"/>
        </w:rPr>
        <w:t xml:space="preserve"> 202</w:t>
      </w:r>
      <w:r w:rsidRPr="00B90E14" w:rsidR="004F262B">
        <w:rPr>
          <w:rFonts w:asciiTheme="majorBidi" w:hAnsiTheme="majorBidi" w:cstheme="majorBidi"/>
          <w:sz w:val="24"/>
          <w:szCs w:val="24"/>
          <w:lang w:val="en-GB"/>
        </w:rPr>
        <w:t>5</w:t>
      </w:r>
      <w:r w:rsidRPr="00B90E14">
        <w:rPr>
          <w:rFonts w:asciiTheme="majorBidi" w:hAnsiTheme="majorBidi" w:cstheme="majorBidi"/>
          <w:sz w:val="24"/>
          <w:szCs w:val="24"/>
          <w:lang w:val="en-GB"/>
        </w:rPr>
        <w:t>).</w:t>
      </w:r>
      <w:r w:rsidRPr="001A5158">
        <w:rPr>
          <w:rFonts w:asciiTheme="majorBidi" w:hAnsiTheme="majorBidi" w:cstheme="majorBidi"/>
          <w:sz w:val="24"/>
          <w:szCs w:val="24"/>
          <w:lang w:val="en-GB"/>
        </w:rPr>
        <w:t xml:space="preserve"> </w:t>
      </w:r>
    </w:p>
    <w:p w:rsidRPr="008509A9" w:rsidR="00D52950" w:rsidP="001A5158" w:rsidRDefault="001A5158" w14:paraId="3BBA4BA3" w14:textId="13553498">
      <w:pPr>
        <w:jc w:val="both"/>
        <w:rPr>
          <w:rFonts w:asciiTheme="majorBidi" w:hAnsiTheme="majorBidi" w:cstheme="majorBidi"/>
          <w:lang w:val="en-GB"/>
        </w:rPr>
      </w:pPr>
      <w:r w:rsidRPr="001A5158">
        <w:rPr>
          <w:rFonts w:asciiTheme="majorBidi" w:hAnsiTheme="majorBidi" w:cstheme="majorBidi"/>
          <w:sz w:val="24"/>
          <w:szCs w:val="24"/>
          <w:lang w:val="en-GB"/>
        </w:rPr>
        <w:t>- to issue reports as stipulated in Section 8</w:t>
      </w:r>
    </w:p>
    <w:p w:rsidRPr="008509A9" w:rsidR="00484717" w:rsidP="00C97655" w:rsidRDefault="00484717" w14:paraId="4FDB6B2E" w14:textId="58D6079F">
      <w:pPr>
        <w:pStyle w:val="Heading1"/>
        <w:jc w:val="both"/>
        <w:rPr>
          <w:rFonts w:asciiTheme="majorBidi" w:hAnsiTheme="majorBidi"/>
          <w:lang w:val="en-GB"/>
        </w:rPr>
      </w:pPr>
      <w:bookmarkStart w:name="_Toc10026191" w:id="10"/>
      <w:bookmarkStart w:name="_Toc10026252" w:id="11"/>
      <w:bookmarkStart w:name="_Toc153374164" w:id="12"/>
      <w:r w:rsidRPr="008509A9">
        <w:rPr>
          <w:rFonts w:asciiTheme="majorBidi" w:hAnsiTheme="majorBidi"/>
          <w:lang w:val="en-GB"/>
        </w:rPr>
        <w:t>Standard and Ethics</w:t>
      </w:r>
      <w:bookmarkEnd w:id="10"/>
      <w:bookmarkEnd w:id="11"/>
      <w:bookmarkEnd w:id="12"/>
      <w:r w:rsidRPr="008509A9">
        <w:rPr>
          <w:rFonts w:asciiTheme="majorBidi" w:hAnsiTheme="majorBidi"/>
          <w:lang w:val="en-GB"/>
        </w:rPr>
        <w:t xml:space="preserve"> </w:t>
      </w:r>
    </w:p>
    <w:p w:rsidRPr="008509A9" w:rsidR="00E521E1" w:rsidP="00C97655" w:rsidRDefault="00595947" w14:paraId="2FABA5DE" w14:textId="3637066D">
      <w:pPr>
        <w:jc w:val="both"/>
        <w:rPr>
          <w:rFonts w:asciiTheme="majorBidi" w:hAnsiTheme="majorBidi" w:cstheme="majorBidi"/>
          <w:sz w:val="24"/>
          <w:szCs w:val="24"/>
          <w:lang w:val="en-GB"/>
        </w:rPr>
      </w:pPr>
      <w:r w:rsidRPr="008509A9">
        <w:rPr>
          <w:rFonts w:asciiTheme="majorBidi" w:hAnsiTheme="majorBidi" w:cstheme="majorBidi"/>
          <w:sz w:val="24"/>
          <w:szCs w:val="24"/>
          <w:lang w:val="en-GB"/>
        </w:rPr>
        <w:t>The Auditor shall undertake this engagement in accordance with</w:t>
      </w:r>
      <w:r w:rsidRPr="008509A9" w:rsidR="00E521E1">
        <w:rPr>
          <w:rFonts w:asciiTheme="majorBidi" w:hAnsiTheme="majorBidi" w:cstheme="majorBidi"/>
          <w:sz w:val="24"/>
          <w:szCs w:val="24"/>
          <w:lang w:val="en-GB"/>
        </w:rPr>
        <w:t xml:space="preserve"> </w:t>
      </w:r>
      <w:r w:rsidRPr="008509A9">
        <w:rPr>
          <w:rFonts w:asciiTheme="majorBidi" w:hAnsiTheme="majorBidi" w:cstheme="majorBidi"/>
          <w:sz w:val="24"/>
          <w:szCs w:val="24"/>
          <w:lang w:val="en-GB"/>
        </w:rPr>
        <w:t xml:space="preserve">the </w:t>
      </w:r>
      <w:r w:rsidRPr="008509A9" w:rsidR="00E521E1">
        <w:rPr>
          <w:rFonts w:asciiTheme="majorBidi" w:hAnsiTheme="majorBidi" w:cstheme="majorBidi"/>
          <w:sz w:val="24"/>
          <w:szCs w:val="24"/>
          <w:lang w:val="en-GB"/>
        </w:rPr>
        <w:t>International Federation of Accountants (</w:t>
      </w:r>
      <w:r w:rsidRPr="008509A9">
        <w:rPr>
          <w:rFonts w:asciiTheme="majorBidi" w:hAnsiTheme="majorBidi" w:cstheme="majorBidi"/>
          <w:sz w:val="24"/>
          <w:szCs w:val="24"/>
          <w:lang w:val="en-GB"/>
        </w:rPr>
        <w:t>IFAC</w:t>
      </w:r>
      <w:r w:rsidRPr="008509A9" w:rsidR="00E521E1">
        <w:rPr>
          <w:rFonts w:asciiTheme="majorBidi" w:hAnsiTheme="majorBidi" w:cstheme="majorBidi"/>
          <w:sz w:val="24"/>
          <w:szCs w:val="24"/>
          <w:lang w:val="en-GB"/>
        </w:rPr>
        <w:t>)</w:t>
      </w:r>
      <w:r w:rsidRPr="008509A9">
        <w:rPr>
          <w:rFonts w:asciiTheme="majorBidi" w:hAnsiTheme="majorBidi" w:cstheme="majorBidi"/>
          <w:sz w:val="24"/>
          <w:szCs w:val="24"/>
          <w:lang w:val="en-GB"/>
        </w:rPr>
        <w:t xml:space="preserve"> Code of Ethics for Professional Accountants, developed and issued by IFAC’s International Ethics Standards Board for Accountants (IESBA), which establishes fundamental ethical principles for Auditors </w:t>
      </w:r>
      <w:r w:rsidRPr="008509A9" w:rsidR="00E521E1">
        <w:rPr>
          <w:rFonts w:asciiTheme="majorBidi" w:hAnsiTheme="majorBidi" w:cstheme="majorBidi"/>
          <w:sz w:val="24"/>
          <w:szCs w:val="24"/>
          <w:lang w:val="en-GB"/>
        </w:rPr>
        <w:t>about</w:t>
      </w:r>
      <w:r w:rsidRPr="008509A9">
        <w:rPr>
          <w:rFonts w:asciiTheme="majorBidi" w:hAnsiTheme="majorBidi" w:cstheme="majorBidi"/>
          <w:sz w:val="24"/>
          <w:szCs w:val="24"/>
          <w:lang w:val="en-GB"/>
        </w:rPr>
        <w:t xml:space="preserve"> integrity, objectivity, independence, professional competence and due care, confidentiality, professional </w:t>
      </w:r>
      <w:r w:rsidRPr="008509A9" w:rsidR="00DA35A0">
        <w:rPr>
          <w:rFonts w:asciiTheme="majorBidi" w:hAnsiTheme="majorBidi" w:cstheme="majorBidi"/>
          <w:sz w:val="24"/>
          <w:szCs w:val="24"/>
          <w:lang w:val="en-GB"/>
        </w:rPr>
        <w:t>behaviour,</w:t>
      </w:r>
      <w:r w:rsidRPr="008509A9">
        <w:rPr>
          <w:rFonts w:asciiTheme="majorBidi" w:hAnsiTheme="majorBidi" w:cstheme="majorBidi"/>
          <w:sz w:val="24"/>
          <w:szCs w:val="24"/>
          <w:lang w:val="en-GB"/>
        </w:rPr>
        <w:t xml:space="preserve"> and technical standards.</w:t>
      </w:r>
    </w:p>
    <w:p w:rsidRPr="008509A9" w:rsidR="00595947" w:rsidP="00C97655" w:rsidRDefault="00E521E1" w14:paraId="67070D8A" w14:textId="77777777">
      <w:pPr>
        <w:spacing w:after="120" w:line="240" w:lineRule="auto"/>
        <w:jc w:val="both"/>
        <w:rPr>
          <w:rFonts w:asciiTheme="majorBidi" w:hAnsiTheme="majorBidi" w:cstheme="majorBidi"/>
          <w:sz w:val="24"/>
          <w:szCs w:val="24"/>
          <w:lang w:val="en-GB"/>
        </w:rPr>
      </w:pPr>
      <w:r w:rsidRPr="008509A9">
        <w:rPr>
          <w:rFonts w:asciiTheme="majorBidi" w:hAnsiTheme="majorBidi" w:cstheme="majorBidi"/>
          <w:sz w:val="24"/>
          <w:szCs w:val="24"/>
          <w:lang w:val="en-GB"/>
        </w:rPr>
        <w:t>The</w:t>
      </w:r>
      <w:r w:rsidRPr="008509A9" w:rsidR="00595947">
        <w:rPr>
          <w:rFonts w:asciiTheme="majorBidi" w:hAnsiTheme="majorBidi" w:cstheme="majorBidi"/>
          <w:sz w:val="24"/>
          <w:szCs w:val="24"/>
          <w:lang w:val="en-GB"/>
        </w:rPr>
        <w:t xml:space="preserve"> Contracting Authority requires that the Auditor is independent from the Reporting Entity and complies with the independence requirements of the IFAC Code of Ethics for Professional Accountants.</w:t>
      </w:r>
    </w:p>
    <w:p w:rsidRPr="008509A9" w:rsidR="00595947" w:rsidP="00C97655" w:rsidRDefault="00595947" w14:paraId="149F4373" w14:textId="77777777">
      <w:pPr>
        <w:jc w:val="both"/>
        <w:rPr>
          <w:rFonts w:asciiTheme="majorBidi" w:hAnsiTheme="majorBidi" w:cstheme="majorBidi"/>
          <w:lang w:val="en-GB"/>
        </w:rPr>
      </w:pPr>
    </w:p>
    <w:p w:rsidRPr="008509A9" w:rsidR="00CC116A" w:rsidP="00C97655" w:rsidRDefault="00484717" w14:paraId="27B10BC5" w14:textId="3B15BAD4">
      <w:pPr>
        <w:pStyle w:val="Heading1"/>
        <w:jc w:val="both"/>
        <w:rPr>
          <w:rFonts w:asciiTheme="majorBidi" w:hAnsiTheme="majorBidi"/>
          <w:lang w:val="en-GB"/>
        </w:rPr>
      </w:pPr>
      <w:bookmarkStart w:name="_Toc10026192" w:id="13"/>
      <w:bookmarkStart w:name="_Toc10026253" w:id="14"/>
      <w:bookmarkStart w:name="_Toc153374165" w:id="15"/>
      <w:r w:rsidRPr="008509A9">
        <w:rPr>
          <w:rFonts w:asciiTheme="majorBidi" w:hAnsiTheme="majorBidi"/>
          <w:lang w:val="en-GB"/>
        </w:rPr>
        <w:t>Qualifications of the Auditor</w:t>
      </w:r>
      <w:bookmarkEnd w:id="13"/>
      <w:bookmarkEnd w:id="14"/>
      <w:bookmarkEnd w:id="15"/>
    </w:p>
    <w:p w:rsidRPr="008509A9" w:rsidR="00891FD6" w:rsidP="00C97655" w:rsidRDefault="00891FD6" w14:paraId="4E1D5F27" w14:textId="0909689A">
      <w:pPr>
        <w:jc w:val="both"/>
        <w:rPr>
          <w:rFonts w:asciiTheme="majorBidi" w:hAnsiTheme="majorBidi" w:cstheme="majorBidi"/>
          <w:sz w:val="24"/>
          <w:szCs w:val="24"/>
          <w:u w:val="single"/>
          <w:lang w:val="en-GB"/>
        </w:rPr>
      </w:pPr>
      <w:r w:rsidRPr="008509A9">
        <w:rPr>
          <w:rFonts w:asciiTheme="majorBidi" w:hAnsiTheme="majorBidi" w:cstheme="majorBidi"/>
          <w:sz w:val="24"/>
          <w:szCs w:val="24"/>
          <w:u w:val="single"/>
          <w:lang w:val="en-GB"/>
        </w:rPr>
        <w:t xml:space="preserve">General requirements </w:t>
      </w:r>
    </w:p>
    <w:p w:rsidRPr="008509A9" w:rsidR="00E521E1" w:rsidP="00C97655" w:rsidRDefault="00E521E1" w14:paraId="57D84C29" w14:textId="1413D747">
      <w:pPr>
        <w:spacing w:before="120"/>
        <w:jc w:val="both"/>
        <w:rPr>
          <w:rFonts w:asciiTheme="majorBidi" w:hAnsiTheme="majorBidi" w:cstheme="majorBidi"/>
          <w:sz w:val="24"/>
          <w:szCs w:val="24"/>
          <w:lang w:val="en-GB"/>
        </w:rPr>
      </w:pPr>
      <w:r w:rsidRPr="008509A9">
        <w:rPr>
          <w:rFonts w:asciiTheme="majorBidi" w:hAnsiTheme="majorBidi" w:cstheme="majorBidi"/>
          <w:sz w:val="24"/>
          <w:szCs w:val="24"/>
          <w:lang w:val="en-GB"/>
        </w:rPr>
        <w:t>By agreeing these ToR, the Auditor confirms meeting at least one of the following conditions</w:t>
      </w:r>
      <w:r w:rsidRPr="008509A9" w:rsidR="00891FD6">
        <w:rPr>
          <w:rFonts w:asciiTheme="majorBidi" w:hAnsiTheme="majorBidi" w:cstheme="majorBidi"/>
          <w:sz w:val="24"/>
          <w:szCs w:val="24"/>
          <w:lang w:val="en-GB"/>
        </w:rPr>
        <w:t xml:space="preserve"> and provides written proof</w:t>
      </w:r>
      <w:r w:rsidRPr="008509A9" w:rsidR="00263513">
        <w:rPr>
          <w:rFonts w:asciiTheme="majorBidi" w:hAnsiTheme="majorBidi" w:cstheme="majorBidi"/>
          <w:sz w:val="24"/>
          <w:szCs w:val="24"/>
          <w:lang w:val="en-GB"/>
        </w:rPr>
        <w:t xml:space="preserve"> (CERTIFICATE)</w:t>
      </w:r>
      <w:r w:rsidRPr="008509A9">
        <w:rPr>
          <w:rFonts w:asciiTheme="majorBidi" w:hAnsiTheme="majorBidi" w:cstheme="majorBidi"/>
          <w:sz w:val="24"/>
          <w:szCs w:val="24"/>
          <w:lang w:val="en-GB"/>
        </w:rPr>
        <w:t>:</w:t>
      </w:r>
    </w:p>
    <w:p w:rsidRPr="008509A9" w:rsidR="00E521E1" w:rsidP="00C97655" w:rsidRDefault="00E521E1" w14:paraId="1FEE9770" w14:textId="0CC80BCD">
      <w:pPr>
        <w:numPr>
          <w:ilvl w:val="0"/>
          <w:numId w:val="3"/>
        </w:numPr>
        <w:tabs>
          <w:tab w:val="clear" w:pos="720"/>
        </w:tabs>
        <w:spacing w:after="120" w:line="240" w:lineRule="auto"/>
        <w:ind w:left="284" w:hanging="284"/>
        <w:jc w:val="both"/>
        <w:rPr>
          <w:rFonts w:asciiTheme="majorBidi" w:hAnsiTheme="majorBidi" w:cstheme="majorBidi"/>
          <w:sz w:val="24"/>
          <w:szCs w:val="24"/>
          <w:lang w:val="en-GB"/>
        </w:rPr>
      </w:pPr>
      <w:r w:rsidRPr="008509A9">
        <w:rPr>
          <w:rFonts w:asciiTheme="majorBidi" w:hAnsiTheme="majorBidi" w:cstheme="majorBidi"/>
          <w:sz w:val="24"/>
          <w:szCs w:val="24"/>
          <w:lang w:val="en-GB"/>
        </w:rPr>
        <w:t>The Auditor is a member of a national</w:t>
      </w:r>
      <w:r w:rsidRPr="008509A9" w:rsidR="00D40576">
        <w:rPr>
          <w:rFonts w:asciiTheme="majorBidi" w:hAnsiTheme="majorBidi" w:cstheme="majorBidi"/>
          <w:sz w:val="24"/>
          <w:szCs w:val="24"/>
          <w:lang w:val="en-GB"/>
        </w:rPr>
        <w:t>/international</w:t>
      </w:r>
      <w:r w:rsidRPr="008509A9">
        <w:rPr>
          <w:rFonts w:asciiTheme="majorBidi" w:hAnsiTheme="majorBidi" w:cstheme="majorBidi"/>
          <w:sz w:val="24"/>
          <w:szCs w:val="24"/>
          <w:lang w:val="en-GB"/>
        </w:rPr>
        <w:t xml:space="preserve"> accounting or auditing body or institution which in turn is a member of the International Federation of Accountants (IFAC).</w:t>
      </w:r>
    </w:p>
    <w:p w:rsidRPr="008509A9" w:rsidR="00E521E1" w:rsidP="00C97655" w:rsidRDefault="00E521E1" w14:paraId="1F3475A9" w14:textId="3671551C">
      <w:pPr>
        <w:numPr>
          <w:ilvl w:val="0"/>
          <w:numId w:val="3"/>
        </w:numPr>
        <w:tabs>
          <w:tab w:val="clear" w:pos="720"/>
        </w:tabs>
        <w:spacing w:after="120" w:line="240" w:lineRule="auto"/>
        <w:ind w:left="284" w:hanging="284"/>
        <w:jc w:val="both"/>
        <w:rPr>
          <w:rFonts w:asciiTheme="majorBidi" w:hAnsiTheme="majorBidi" w:cstheme="majorBidi"/>
          <w:sz w:val="24"/>
          <w:szCs w:val="24"/>
          <w:lang w:val="en-GB"/>
        </w:rPr>
      </w:pPr>
      <w:r w:rsidRPr="008509A9">
        <w:rPr>
          <w:rFonts w:asciiTheme="majorBidi" w:hAnsiTheme="majorBidi" w:cstheme="majorBidi"/>
          <w:sz w:val="24"/>
          <w:szCs w:val="24"/>
          <w:lang w:val="en-GB"/>
        </w:rPr>
        <w:t>The Auditor is a member of a national</w:t>
      </w:r>
      <w:r w:rsidRPr="008509A9" w:rsidR="00B850E4">
        <w:rPr>
          <w:rFonts w:asciiTheme="majorBidi" w:hAnsiTheme="majorBidi" w:cstheme="majorBidi"/>
          <w:sz w:val="24"/>
          <w:szCs w:val="24"/>
          <w:lang w:val="en-GB"/>
        </w:rPr>
        <w:t>/international</w:t>
      </w:r>
      <w:r w:rsidRPr="008509A9">
        <w:rPr>
          <w:rFonts w:asciiTheme="majorBidi" w:hAnsiTheme="majorBidi" w:cstheme="majorBidi"/>
          <w:sz w:val="24"/>
          <w:szCs w:val="24"/>
          <w:lang w:val="en-GB"/>
        </w:rPr>
        <w:t xml:space="preserve"> accounting or auditing body or institution. Although this organisation is not member of the IFAC, the Auditor commits to undertake this expenditure audit in accordance with the IFAC standards and ethics.</w:t>
      </w:r>
    </w:p>
    <w:p w:rsidRPr="008509A9" w:rsidR="00F16A50" w:rsidP="00C97655" w:rsidRDefault="00417D34" w14:paraId="250E9455" w14:textId="6F591A40">
      <w:pPr>
        <w:spacing w:after="120" w:line="240" w:lineRule="auto"/>
        <w:jc w:val="both"/>
        <w:rPr>
          <w:rFonts w:asciiTheme="majorBidi" w:hAnsiTheme="majorBidi" w:cstheme="majorBidi"/>
          <w:sz w:val="24"/>
          <w:szCs w:val="24"/>
          <w:lang w:val="en-GB"/>
        </w:rPr>
      </w:pPr>
      <w:r w:rsidRPr="008509A9">
        <w:rPr>
          <w:rFonts w:asciiTheme="majorBidi" w:hAnsiTheme="majorBidi" w:cstheme="majorBidi"/>
          <w:sz w:val="24"/>
          <w:szCs w:val="24"/>
          <w:lang w:val="en-GB"/>
        </w:rPr>
        <w:t xml:space="preserve">A </w:t>
      </w:r>
      <w:r w:rsidRPr="008509A9" w:rsidR="00970197">
        <w:rPr>
          <w:rFonts w:asciiTheme="majorBidi" w:hAnsiTheme="majorBidi" w:cstheme="majorBidi"/>
          <w:sz w:val="24"/>
          <w:szCs w:val="24"/>
          <w:lang w:val="en-GB"/>
        </w:rPr>
        <w:t>confirmation of the German Embassy or a recognised national</w:t>
      </w:r>
      <w:r w:rsidRPr="008509A9" w:rsidR="00BB31C4">
        <w:rPr>
          <w:rFonts w:asciiTheme="majorBidi" w:hAnsiTheme="majorBidi" w:cstheme="majorBidi"/>
          <w:sz w:val="24"/>
          <w:szCs w:val="24"/>
          <w:lang w:val="en-GB"/>
        </w:rPr>
        <w:t>/international</w:t>
      </w:r>
      <w:r w:rsidRPr="008509A9" w:rsidR="00970197">
        <w:rPr>
          <w:rFonts w:asciiTheme="majorBidi" w:hAnsiTheme="majorBidi" w:cstheme="majorBidi"/>
          <w:sz w:val="24"/>
          <w:szCs w:val="24"/>
          <w:lang w:val="en-GB"/>
        </w:rPr>
        <w:t xml:space="preserve"> institution (e.g.</w:t>
      </w:r>
      <w:r w:rsidRPr="008509A9" w:rsidR="007A0D3A">
        <w:rPr>
          <w:rFonts w:asciiTheme="majorBidi" w:hAnsiTheme="majorBidi" w:cstheme="majorBidi"/>
          <w:sz w:val="24"/>
          <w:szCs w:val="24"/>
          <w:lang w:val="en-GB"/>
        </w:rPr>
        <w:t xml:space="preserve"> </w:t>
      </w:r>
      <w:r w:rsidRPr="008509A9" w:rsidR="00970197">
        <w:rPr>
          <w:rFonts w:asciiTheme="majorBidi" w:hAnsiTheme="majorBidi" w:cstheme="majorBidi"/>
          <w:sz w:val="24"/>
          <w:szCs w:val="24"/>
          <w:lang w:val="en-GB"/>
        </w:rPr>
        <w:t>Chamber of Commerce or official A</w:t>
      </w:r>
      <w:r w:rsidRPr="008509A9" w:rsidR="007A0D3A">
        <w:rPr>
          <w:rFonts w:asciiTheme="majorBidi" w:hAnsiTheme="majorBidi" w:cstheme="majorBidi"/>
          <w:sz w:val="24"/>
          <w:szCs w:val="24"/>
          <w:lang w:val="en-GB"/>
        </w:rPr>
        <w:t>ssociation of Auditors</w:t>
      </w:r>
      <w:r w:rsidRPr="008509A9" w:rsidR="00020B8F">
        <w:rPr>
          <w:rFonts w:asciiTheme="majorBidi" w:hAnsiTheme="majorBidi" w:cstheme="majorBidi"/>
          <w:sz w:val="24"/>
          <w:szCs w:val="24"/>
          <w:lang w:val="en-GB"/>
        </w:rPr>
        <w:t>)</w:t>
      </w:r>
      <w:r w:rsidRPr="008509A9">
        <w:rPr>
          <w:rFonts w:asciiTheme="majorBidi" w:hAnsiTheme="majorBidi" w:cstheme="majorBidi"/>
          <w:sz w:val="24"/>
          <w:szCs w:val="24"/>
          <w:lang w:val="en-GB"/>
        </w:rPr>
        <w:t xml:space="preserve"> is required in order to prove the qualification of the Auditor</w:t>
      </w:r>
      <w:r w:rsidRPr="008509A9" w:rsidR="00337145">
        <w:rPr>
          <w:rFonts w:asciiTheme="majorBidi" w:hAnsiTheme="majorBidi" w:cstheme="majorBidi"/>
          <w:sz w:val="24"/>
          <w:szCs w:val="24"/>
          <w:lang w:val="en-GB"/>
        </w:rPr>
        <w:t>.</w:t>
      </w:r>
    </w:p>
    <w:p w:rsidRPr="008509A9" w:rsidR="00891FD6" w:rsidP="00C97655" w:rsidRDefault="00F617D0" w14:paraId="3A92A34B" w14:textId="52971CE1">
      <w:pPr>
        <w:spacing w:after="120" w:line="240" w:lineRule="auto"/>
        <w:jc w:val="both"/>
        <w:rPr>
          <w:rFonts w:asciiTheme="majorBidi" w:hAnsiTheme="majorBidi" w:cstheme="majorBidi"/>
          <w:sz w:val="24"/>
          <w:szCs w:val="24"/>
          <w:u w:val="single"/>
          <w:lang w:val="en-GB"/>
        </w:rPr>
      </w:pPr>
      <w:r w:rsidRPr="008509A9">
        <w:rPr>
          <w:rFonts w:asciiTheme="majorBidi" w:hAnsiTheme="majorBidi" w:cstheme="majorBidi"/>
          <w:sz w:val="24"/>
          <w:szCs w:val="24"/>
          <w:u w:val="single"/>
          <w:lang w:val="en-GB"/>
        </w:rPr>
        <w:t>Q</w:t>
      </w:r>
      <w:r w:rsidRPr="008509A9" w:rsidR="00891FD6">
        <w:rPr>
          <w:rFonts w:asciiTheme="majorBidi" w:hAnsiTheme="majorBidi" w:cstheme="majorBidi"/>
          <w:sz w:val="24"/>
          <w:szCs w:val="24"/>
          <w:u w:val="single"/>
          <w:lang w:val="en-GB"/>
        </w:rPr>
        <w:t>ualifications</w:t>
      </w:r>
    </w:p>
    <w:p w:rsidRPr="008509A9" w:rsidR="00891FD6" w:rsidP="00C97655" w:rsidRDefault="00891FD6" w14:paraId="268F585A" w14:textId="35C41964">
      <w:pPr>
        <w:jc w:val="both"/>
        <w:rPr>
          <w:rFonts w:asciiTheme="majorBidi" w:hAnsiTheme="majorBidi" w:cstheme="majorBidi"/>
          <w:snapToGrid w:val="0"/>
          <w:sz w:val="24"/>
          <w:szCs w:val="24"/>
          <w:lang w:val="en-US"/>
        </w:rPr>
      </w:pPr>
      <w:r w:rsidRPr="008509A9">
        <w:rPr>
          <w:rFonts w:asciiTheme="majorBidi" w:hAnsiTheme="majorBidi" w:cstheme="majorBidi"/>
          <w:snapToGrid w:val="0"/>
          <w:sz w:val="24"/>
          <w:szCs w:val="24"/>
          <w:lang w:val="en-US"/>
        </w:rPr>
        <w:t xml:space="preserve">The Auditor has appropriate professional qualifications and suitable experience with IFAC standards and in verifying financial information of </w:t>
      </w:r>
      <w:r w:rsidRPr="008509A9" w:rsidR="00CC116A">
        <w:rPr>
          <w:rFonts w:asciiTheme="majorBidi" w:hAnsiTheme="majorBidi" w:cstheme="majorBidi"/>
          <w:snapToGrid w:val="0"/>
          <w:sz w:val="24"/>
          <w:szCs w:val="24"/>
          <w:lang w:val="en-US"/>
        </w:rPr>
        <w:t>projects</w:t>
      </w:r>
      <w:r w:rsidRPr="008509A9">
        <w:rPr>
          <w:rFonts w:asciiTheme="majorBidi" w:hAnsiTheme="majorBidi" w:cstheme="majorBidi"/>
          <w:snapToGrid w:val="0"/>
          <w:sz w:val="24"/>
          <w:szCs w:val="24"/>
          <w:lang w:val="en-US"/>
        </w:rPr>
        <w:t xml:space="preserve"> comparable in size and complexity to the </w:t>
      </w:r>
      <w:r w:rsidRPr="008509A9" w:rsidR="00CC116A">
        <w:rPr>
          <w:rFonts w:asciiTheme="majorBidi" w:hAnsiTheme="majorBidi" w:cstheme="majorBidi"/>
          <w:snapToGrid w:val="0"/>
          <w:sz w:val="24"/>
          <w:szCs w:val="24"/>
          <w:lang w:val="en-US"/>
        </w:rPr>
        <w:t>project subject to this audit</w:t>
      </w:r>
      <w:r w:rsidRPr="008509A9">
        <w:rPr>
          <w:rFonts w:asciiTheme="majorBidi" w:hAnsiTheme="majorBidi" w:cstheme="majorBidi"/>
          <w:snapToGrid w:val="0"/>
          <w:sz w:val="24"/>
          <w:szCs w:val="24"/>
          <w:lang w:val="en-US"/>
        </w:rPr>
        <w:t>. In addition, the Auditor should</w:t>
      </w:r>
    </w:p>
    <w:p w:rsidRPr="008509A9" w:rsidR="00891FD6" w:rsidP="00C97655" w:rsidRDefault="00BD6330" w14:paraId="643D41F2" w14:textId="13CCADCE">
      <w:pPr>
        <w:keepLines/>
        <w:numPr>
          <w:ilvl w:val="0"/>
          <w:numId w:val="4"/>
        </w:numPr>
        <w:tabs>
          <w:tab w:val="clear" w:pos="720"/>
        </w:tabs>
        <w:spacing w:before="120" w:after="120" w:line="240" w:lineRule="auto"/>
        <w:ind w:left="284" w:hanging="284"/>
        <w:jc w:val="both"/>
        <w:rPr>
          <w:rFonts w:asciiTheme="majorBidi" w:hAnsiTheme="majorBidi" w:cstheme="majorBidi"/>
          <w:snapToGrid w:val="0"/>
          <w:sz w:val="24"/>
          <w:szCs w:val="24"/>
          <w:lang w:val="en-US"/>
        </w:rPr>
      </w:pPr>
      <w:r w:rsidRPr="008509A9">
        <w:rPr>
          <w:rFonts w:asciiTheme="majorBidi" w:hAnsiTheme="majorBidi" w:cstheme="majorBidi"/>
          <w:snapToGrid w:val="0"/>
          <w:sz w:val="24"/>
          <w:szCs w:val="24"/>
          <w:lang w:val="en-US"/>
        </w:rPr>
        <w:t>have e</w:t>
      </w:r>
      <w:r w:rsidRPr="008509A9" w:rsidR="00891FD6">
        <w:rPr>
          <w:rFonts w:asciiTheme="majorBidi" w:hAnsiTheme="majorBidi" w:cstheme="majorBidi"/>
          <w:snapToGrid w:val="0"/>
          <w:sz w:val="24"/>
          <w:szCs w:val="24"/>
          <w:lang w:val="en-US"/>
        </w:rPr>
        <w:t xml:space="preserve">xperience with projects related to development cooperation funded by national and/or international donors and institutions. </w:t>
      </w:r>
    </w:p>
    <w:p w:rsidRPr="008509A9" w:rsidR="00891FD6" w:rsidP="00C97655" w:rsidRDefault="00891FD6" w14:paraId="1D17C52C" w14:textId="7A237C0C">
      <w:pPr>
        <w:keepLines/>
        <w:numPr>
          <w:ilvl w:val="0"/>
          <w:numId w:val="4"/>
        </w:numPr>
        <w:tabs>
          <w:tab w:val="clear" w:pos="720"/>
        </w:tabs>
        <w:autoSpaceDE w:val="0"/>
        <w:autoSpaceDN w:val="0"/>
        <w:adjustRightInd w:val="0"/>
        <w:spacing w:before="120" w:after="120" w:line="240" w:lineRule="auto"/>
        <w:ind w:left="284" w:hanging="284"/>
        <w:jc w:val="both"/>
        <w:rPr>
          <w:rFonts w:asciiTheme="majorBidi" w:hAnsiTheme="majorBidi" w:cstheme="majorBidi"/>
          <w:snapToGrid w:val="0"/>
          <w:sz w:val="24"/>
          <w:szCs w:val="24"/>
          <w:lang w:val="en-US"/>
        </w:rPr>
      </w:pPr>
      <w:r w:rsidRPr="008509A9">
        <w:rPr>
          <w:rFonts w:asciiTheme="majorBidi" w:hAnsiTheme="majorBidi" w:cstheme="majorBidi"/>
          <w:snapToGrid w:val="0"/>
          <w:sz w:val="24"/>
          <w:szCs w:val="24"/>
          <w:lang w:val="en-US"/>
        </w:rPr>
        <w:t xml:space="preserve">hold a relevant university degree or professional qualification. </w:t>
      </w:r>
      <w:r w:rsidRPr="008509A9" w:rsidR="00D54229">
        <w:rPr>
          <w:rFonts w:asciiTheme="majorBidi" w:hAnsiTheme="majorBidi" w:cstheme="majorBidi"/>
          <w:snapToGrid w:val="0"/>
          <w:sz w:val="24"/>
          <w:szCs w:val="24"/>
          <w:lang w:val="en-US"/>
        </w:rPr>
        <w:t>S/h</w:t>
      </w:r>
      <w:r w:rsidRPr="008509A9">
        <w:rPr>
          <w:rFonts w:asciiTheme="majorBidi" w:hAnsiTheme="majorBidi" w:cstheme="majorBidi"/>
          <w:snapToGrid w:val="0"/>
          <w:sz w:val="24"/>
          <w:szCs w:val="24"/>
          <w:lang w:val="en-US"/>
        </w:rPr>
        <w:t xml:space="preserve">e should have at least 6 years of experience as a professional </w:t>
      </w:r>
      <w:r w:rsidRPr="008509A9" w:rsidR="004E5F59">
        <w:rPr>
          <w:rFonts w:asciiTheme="majorBidi" w:hAnsiTheme="majorBidi" w:cstheme="majorBidi"/>
          <w:snapToGrid w:val="0"/>
          <w:sz w:val="24"/>
          <w:szCs w:val="24"/>
          <w:lang w:val="en-US"/>
        </w:rPr>
        <w:t>Auditor</w:t>
      </w:r>
      <w:r w:rsidRPr="008509A9">
        <w:rPr>
          <w:rFonts w:asciiTheme="majorBidi" w:hAnsiTheme="majorBidi" w:cstheme="majorBidi"/>
          <w:snapToGrid w:val="0"/>
          <w:sz w:val="24"/>
          <w:szCs w:val="24"/>
          <w:lang w:val="en-US"/>
        </w:rPr>
        <w:t xml:space="preserve"> or accountant in public audit practice including relevant managerial experience of leading audit teams.</w:t>
      </w:r>
    </w:p>
    <w:p w:rsidRPr="008509A9" w:rsidR="00E521E1" w:rsidP="00C97655" w:rsidRDefault="00E521E1" w14:paraId="350D358E" w14:textId="55C0A585">
      <w:pPr>
        <w:jc w:val="both"/>
        <w:rPr>
          <w:rFonts w:asciiTheme="majorBidi" w:hAnsiTheme="majorBidi" w:cstheme="majorBidi"/>
          <w:lang w:val="en-GB"/>
        </w:rPr>
      </w:pPr>
    </w:p>
    <w:p w:rsidRPr="008509A9" w:rsidR="00337145" w:rsidP="00C97655" w:rsidRDefault="00337145" w14:paraId="5A9AAFDD" w14:textId="77777777">
      <w:pPr>
        <w:jc w:val="both"/>
        <w:rPr>
          <w:rFonts w:asciiTheme="majorBidi" w:hAnsiTheme="majorBidi" w:cstheme="majorBidi"/>
          <w:lang w:val="en-GB"/>
        </w:rPr>
      </w:pPr>
    </w:p>
    <w:p w:rsidRPr="008509A9" w:rsidR="003722EC" w:rsidP="00C97655" w:rsidRDefault="00484717" w14:paraId="1EB7F39A" w14:textId="797BD32F">
      <w:pPr>
        <w:pStyle w:val="Heading1"/>
        <w:jc w:val="both"/>
        <w:rPr>
          <w:rFonts w:asciiTheme="majorBidi" w:hAnsiTheme="majorBidi"/>
          <w:lang w:val="en-GB"/>
        </w:rPr>
      </w:pPr>
      <w:bookmarkStart w:name="_Toc10026193" w:id="16"/>
      <w:bookmarkStart w:name="_Toc10026254" w:id="17"/>
      <w:bookmarkStart w:name="_Toc153374166" w:id="18"/>
      <w:r w:rsidRPr="008509A9">
        <w:rPr>
          <w:rFonts w:asciiTheme="majorBidi" w:hAnsiTheme="majorBidi"/>
          <w:lang w:val="en-GB"/>
        </w:rPr>
        <w:t>Duties of the Reporting Entit</w:t>
      </w:r>
      <w:bookmarkEnd w:id="16"/>
      <w:bookmarkEnd w:id="17"/>
      <w:r w:rsidRPr="008509A9" w:rsidR="003722EC">
        <w:rPr>
          <w:rFonts w:asciiTheme="majorBidi" w:hAnsiTheme="majorBidi"/>
          <w:lang w:val="en-GB"/>
        </w:rPr>
        <w:t>y</w:t>
      </w:r>
      <w:bookmarkEnd w:id="18"/>
    </w:p>
    <w:p w:rsidRPr="008509A9" w:rsidR="00337145" w:rsidP="00C97655" w:rsidRDefault="00337145" w14:paraId="6851B3F9" w14:textId="77777777">
      <w:pPr>
        <w:jc w:val="both"/>
        <w:rPr>
          <w:rFonts w:asciiTheme="majorBidi" w:hAnsiTheme="majorBidi" w:cstheme="majorBidi"/>
          <w:sz w:val="24"/>
          <w:szCs w:val="24"/>
          <w:lang w:val="en-GB"/>
        </w:rPr>
      </w:pPr>
    </w:p>
    <w:p w:rsidRPr="008509A9" w:rsidR="00EF2D41" w:rsidP="00C97655" w:rsidRDefault="003722EC" w14:paraId="75FCFC13" w14:textId="07295FB2">
      <w:pPr>
        <w:jc w:val="both"/>
        <w:rPr>
          <w:rFonts w:asciiTheme="majorBidi" w:hAnsiTheme="majorBidi" w:cstheme="majorBidi"/>
          <w:sz w:val="24"/>
          <w:szCs w:val="24"/>
          <w:lang w:val="en-GB"/>
        </w:rPr>
      </w:pPr>
      <w:r w:rsidRPr="008509A9">
        <w:rPr>
          <w:rFonts w:asciiTheme="majorBidi" w:hAnsiTheme="majorBidi" w:cstheme="majorBidi"/>
          <w:sz w:val="24"/>
          <w:szCs w:val="24"/>
          <w:lang w:val="en-GB"/>
        </w:rPr>
        <w:t xml:space="preserve">The </w:t>
      </w:r>
      <w:r w:rsidRPr="008509A9" w:rsidR="00F74243">
        <w:rPr>
          <w:rFonts w:asciiTheme="majorBidi" w:hAnsiTheme="majorBidi" w:cstheme="majorBidi"/>
          <w:sz w:val="24"/>
          <w:szCs w:val="24"/>
          <w:lang w:val="en-GB"/>
        </w:rPr>
        <w:t xml:space="preserve">duties of the </w:t>
      </w:r>
      <w:r w:rsidRPr="008509A9" w:rsidR="00CC617E">
        <w:rPr>
          <w:rFonts w:asciiTheme="majorBidi" w:hAnsiTheme="majorBidi" w:cstheme="majorBidi"/>
          <w:sz w:val="24"/>
          <w:szCs w:val="24"/>
          <w:lang w:val="en-GB"/>
        </w:rPr>
        <w:t>Reporting Entity</w:t>
      </w:r>
      <w:r w:rsidRPr="008509A9">
        <w:rPr>
          <w:rFonts w:asciiTheme="majorBidi" w:hAnsiTheme="majorBidi" w:cstheme="majorBidi"/>
          <w:sz w:val="24"/>
          <w:szCs w:val="24"/>
          <w:lang w:val="en-GB"/>
        </w:rPr>
        <w:t xml:space="preserve"> </w:t>
      </w:r>
      <w:r w:rsidRPr="008509A9" w:rsidR="00F74243">
        <w:rPr>
          <w:rFonts w:asciiTheme="majorBidi" w:hAnsiTheme="majorBidi" w:cstheme="majorBidi"/>
          <w:sz w:val="24"/>
          <w:szCs w:val="24"/>
          <w:lang w:val="en-GB"/>
        </w:rPr>
        <w:t>include the following:</w:t>
      </w:r>
      <w:r w:rsidRPr="008509A9" w:rsidR="00EF2D41">
        <w:rPr>
          <w:rFonts w:asciiTheme="majorBidi" w:hAnsiTheme="majorBidi" w:cstheme="majorBidi"/>
          <w:sz w:val="24"/>
          <w:szCs w:val="24"/>
          <w:lang w:val="en-GB"/>
        </w:rPr>
        <w:t xml:space="preserve"> </w:t>
      </w:r>
    </w:p>
    <w:p w:rsidRPr="008509A9" w:rsidR="004440EF" w:rsidP="2A5BD5EF" w:rsidRDefault="00032C32" w14:paraId="3F222AA1" w14:textId="74CE059D">
      <w:pPr>
        <w:pStyle w:val="ListParagraph"/>
        <w:numPr>
          <w:ilvl w:val="0"/>
          <w:numId w:val="16"/>
        </w:numPr>
        <w:ind w:left="284" w:hanging="284"/>
        <w:jc w:val="both"/>
        <w:rPr>
          <w:rFonts w:ascii="Times New Roman" w:hAnsi="Times New Roman" w:cs="Times New Roman" w:asciiTheme="majorBidi" w:hAnsiTheme="majorBidi" w:cstheme="majorBidi"/>
          <w:sz w:val="24"/>
          <w:szCs w:val="24"/>
          <w:lang w:val="en-GB"/>
        </w:rPr>
      </w:pPr>
      <w:r w:rsidRPr="04F960C8" w:rsidR="00032C32">
        <w:rPr>
          <w:rFonts w:ascii="Times New Roman" w:hAnsi="Times New Roman" w:cs="Times New Roman" w:asciiTheme="majorBidi" w:hAnsiTheme="majorBidi" w:cstheme="majorBidi"/>
          <w:sz w:val="24"/>
          <w:szCs w:val="24"/>
          <w:lang w:val="en-GB"/>
        </w:rPr>
        <w:t>T</w:t>
      </w:r>
      <w:r w:rsidRPr="04F960C8" w:rsidR="00493E2C">
        <w:rPr>
          <w:rFonts w:ascii="Times New Roman" w:hAnsi="Times New Roman" w:cs="Times New Roman" w:asciiTheme="majorBidi" w:hAnsiTheme="majorBidi" w:cstheme="majorBidi"/>
          <w:sz w:val="24"/>
          <w:szCs w:val="24"/>
          <w:lang w:val="en-GB"/>
        </w:rPr>
        <w:t xml:space="preserve">o provide </w:t>
      </w:r>
      <w:r w:rsidRPr="04F960C8" w:rsidR="00C76DCD">
        <w:rPr>
          <w:rFonts w:ascii="Times New Roman" w:hAnsi="Times New Roman" w:cs="Times New Roman" w:asciiTheme="majorBidi" w:hAnsiTheme="majorBidi" w:cstheme="majorBidi"/>
          <w:sz w:val="24"/>
          <w:szCs w:val="24"/>
          <w:lang w:val="en-GB"/>
        </w:rPr>
        <w:t xml:space="preserve">the </w:t>
      </w:r>
      <w:r w:rsidRPr="04F960C8" w:rsidR="00DC5D21">
        <w:rPr>
          <w:rFonts w:ascii="Times New Roman" w:hAnsi="Times New Roman" w:cs="Times New Roman" w:asciiTheme="majorBidi" w:hAnsiTheme="majorBidi" w:cstheme="majorBidi"/>
          <w:sz w:val="24"/>
          <w:szCs w:val="24"/>
          <w:lang w:val="en-GB"/>
        </w:rPr>
        <w:t>A</w:t>
      </w:r>
      <w:r w:rsidRPr="04F960C8" w:rsidR="00C76DCD">
        <w:rPr>
          <w:rFonts w:ascii="Times New Roman" w:hAnsi="Times New Roman" w:cs="Times New Roman" w:asciiTheme="majorBidi" w:hAnsiTheme="majorBidi" w:cstheme="majorBidi"/>
          <w:sz w:val="24"/>
          <w:szCs w:val="24"/>
          <w:lang w:val="en-GB"/>
        </w:rPr>
        <w:t>uditor with</w:t>
      </w:r>
      <w:r w:rsidRPr="04F960C8" w:rsidR="003059C6">
        <w:rPr>
          <w:rFonts w:ascii="Times New Roman" w:hAnsi="Times New Roman" w:cs="Times New Roman" w:asciiTheme="majorBidi" w:hAnsiTheme="majorBidi" w:cstheme="majorBidi"/>
          <w:sz w:val="24"/>
          <w:szCs w:val="24"/>
          <w:lang w:val="en-GB"/>
        </w:rPr>
        <w:t xml:space="preserve"> all project documentation as well as</w:t>
      </w:r>
      <w:r w:rsidRPr="04F960C8" w:rsidR="00C76DCD">
        <w:rPr>
          <w:rFonts w:ascii="Times New Roman" w:hAnsi="Times New Roman" w:cs="Times New Roman" w:asciiTheme="majorBidi" w:hAnsiTheme="majorBidi" w:cstheme="majorBidi"/>
          <w:sz w:val="24"/>
          <w:szCs w:val="24"/>
          <w:lang w:val="en-GB"/>
        </w:rPr>
        <w:t xml:space="preserve"> </w:t>
      </w:r>
      <w:r w:rsidRPr="04F960C8" w:rsidR="00493E2C">
        <w:rPr>
          <w:rFonts w:ascii="Times New Roman" w:hAnsi="Times New Roman" w:cs="Times New Roman" w:asciiTheme="majorBidi" w:hAnsiTheme="majorBidi" w:cstheme="majorBidi"/>
          <w:sz w:val="24"/>
          <w:szCs w:val="24"/>
          <w:lang w:val="en-GB"/>
        </w:rPr>
        <w:t xml:space="preserve">the </w:t>
      </w:r>
      <w:r w:rsidRPr="04F960C8" w:rsidR="00447431">
        <w:rPr>
          <w:rFonts w:ascii="Times New Roman" w:hAnsi="Times New Roman" w:cs="Times New Roman" w:asciiTheme="majorBidi" w:hAnsiTheme="majorBidi" w:cstheme="majorBidi"/>
          <w:sz w:val="24"/>
          <w:szCs w:val="24"/>
          <w:lang w:val="en-GB"/>
        </w:rPr>
        <w:t>annual CBM</w:t>
      </w:r>
      <w:r w:rsidRPr="04F960C8" w:rsidR="003059C6">
        <w:rPr>
          <w:rFonts w:ascii="Times New Roman" w:hAnsi="Times New Roman" w:cs="Times New Roman" w:asciiTheme="majorBidi" w:hAnsiTheme="majorBidi" w:cstheme="majorBidi"/>
          <w:sz w:val="24"/>
          <w:szCs w:val="24"/>
          <w:lang w:val="en-GB"/>
        </w:rPr>
        <w:t xml:space="preserve"> </w:t>
      </w:r>
      <w:r w:rsidRPr="04F960C8" w:rsidR="735A73AA">
        <w:rPr>
          <w:rFonts w:ascii="Times New Roman" w:hAnsi="Times New Roman" w:cs="Times New Roman" w:asciiTheme="majorBidi" w:hAnsiTheme="majorBidi" w:cstheme="majorBidi"/>
          <w:sz w:val="24"/>
          <w:szCs w:val="24"/>
          <w:lang w:val="en-GB"/>
        </w:rPr>
        <w:t>Project Financial</w:t>
      </w:r>
      <w:r w:rsidRPr="04F960C8" w:rsidR="003059C6">
        <w:rPr>
          <w:rFonts w:ascii="Times New Roman" w:hAnsi="Times New Roman" w:cs="Times New Roman" w:asciiTheme="majorBidi" w:hAnsiTheme="majorBidi" w:cstheme="majorBidi"/>
          <w:sz w:val="24"/>
          <w:szCs w:val="24"/>
          <w:lang w:val="en-GB"/>
        </w:rPr>
        <w:t xml:space="preserve"> Report</w:t>
      </w:r>
      <w:r w:rsidRPr="04F960C8" w:rsidR="00493E2C">
        <w:rPr>
          <w:rFonts w:ascii="Times New Roman" w:hAnsi="Times New Roman" w:cs="Times New Roman" w:asciiTheme="majorBidi" w:hAnsiTheme="majorBidi" w:cstheme="majorBidi"/>
          <w:sz w:val="24"/>
          <w:szCs w:val="24"/>
          <w:lang w:val="en-GB"/>
        </w:rPr>
        <w:t xml:space="preserve"> which ha</w:t>
      </w:r>
      <w:r w:rsidRPr="04F960C8" w:rsidR="006166D3">
        <w:rPr>
          <w:rFonts w:ascii="Times New Roman" w:hAnsi="Times New Roman" w:cs="Times New Roman" w:asciiTheme="majorBidi" w:hAnsiTheme="majorBidi" w:cstheme="majorBidi"/>
          <w:sz w:val="24"/>
          <w:szCs w:val="24"/>
          <w:lang w:val="en-GB"/>
        </w:rPr>
        <w:t>s</w:t>
      </w:r>
      <w:r w:rsidRPr="04F960C8" w:rsidR="00493E2C">
        <w:rPr>
          <w:rFonts w:ascii="Times New Roman" w:hAnsi="Times New Roman" w:cs="Times New Roman" w:asciiTheme="majorBidi" w:hAnsiTheme="majorBidi" w:cstheme="majorBidi"/>
          <w:sz w:val="24"/>
          <w:szCs w:val="24"/>
          <w:lang w:val="en-GB"/>
        </w:rPr>
        <w:t xml:space="preserve"> been</w:t>
      </w:r>
      <w:r w:rsidRPr="04F960C8" w:rsidR="00B42E2E">
        <w:rPr>
          <w:rFonts w:ascii="Times New Roman" w:hAnsi="Times New Roman" w:cs="Times New Roman" w:asciiTheme="majorBidi" w:hAnsiTheme="majorBidi" w:cstheme="majorBidi"/>
          <w:sz w:val="24"/>
          <w:szCs w:val="24"/>
          <w:lang w:val="en-GB"/>
        </w:rPr>
        <w:t xml:space="preserve"> prechecked </w:t>
      </w:r>
      <w:r w:rsidRPr="04F960C8" w:rsidR="00317F72">
        <w:rPr>
          <w:rFonts w:ascii="Times New Roman" w:hAnsi="Times New Roman" w:cs="Times New Roman" w:asciiTheme="majorBidi" w:hAnsiTheme="majorBidi" w:cstheme="majorBidi"/>
          <w:sz w:val="24"/>
          <w:szCs w:val="24"/>
          <w:lang w:val="en-GB"/>
        </w:rPr>
        <w:t xml:space="preserve">by </w:t>
      </w:r>
      <w:r w:rsidRPr="04F960C8" w:rsidR="00EE1D6D">
        <w:rPr>
          <w:rFonts w:ascii="Times New Roman" w:hAnsi="Times New Roman" w:cs="Times New Roman" w:asciiTheme="majorBidi" w:hAnsiTheme="majorBidi" w:cstheme="majorBidi"/>
          <w:sz w:val="24"/>
          <w:szCs w:val="24"/>
          <w:lang w:val="en-GB"/>
        </w:rPr>
        <w:t xml:space="preserve">the Contracting Authority </w:t>
      </w:r>
      <w:r w:rsidRPr="04F960C8" w:rsidR="00317F72">
        <w:rPr>
          <w:rFonts w:ascii="Times New Roman" w:hAnsi="Times New Roman" w:cs="Times New Roman" w:asciiTheme="majorBidi" w:hAnsiTheme="majorBidi" w:cstheme="majorBidi"/>
          <w:sz w:val="24"/>
          <w:szCs w:val="24"/>
          <w:lang w:val="en-GB"/>
        </w:rPr>
        <w:t>for</w:t>
      </w:r>
      <w:r w:rsidRPr="04F960C8" w:rsidR="00B42E2E">
        <w:rPr>
          <w:rFonts w:ascii="Times New Roman" w:hAnsi="Times New Roman" w:cs="Times New Roman" w:asciiTheme="majorBidi" w:hAnsiTheme="majorBidi" w:cstheme="majorBidi"/>
          <w:sz w:val="24"/>
          <w:szCs w:val="24"/>
          <w:lang w:val="en-GB"/>
        </w:rPr>
        <w:t xml:space="preserve"> the</w:t>
      </w:r>
      <w:r w:rsidRPr="04F960C8" w:rsidR="00B42E2E">
        <w:rPr>
          <w:rFonts w:ascii="Times New Roman" w:hAnsi="Times New Roman" w:cs="Times New Roman" w:asciiTheme="majorBidi" w:hAnsiTheme="majorBidi" w:cstheme="majorBidi"/>
          <w:sz w:val="24"/>
          <w:szCs w:val="24"/>
          <w:lang w:val="en-GB"/>
        </w:rPr>
        <w:t xml:space="preserve"> </w:t>
      </w:r>
      <w:r w:rsidRPr="04F960C8" w:rsidR="00317F72">
        <w:rPr>
          <w:rFonts w:ascii="Times New Roman" w:hAnsi="Times New Roman" w:cs="Times New Roman" w:asciiTheme="majorBidi" w:hAnsiTheme="majorBidi" w:cstheme="majorBidi"/>
          <w:sz w:val="24"/>
          <w:szCs w:val="24"/>
          <w:lang w:val="en-GB"/>
        </w:rPr>
        <w:t>preparation</w:t>
      </w:r>
      <w:r w:rsidRPr="04F960C8" w:rsidR="00B42E2E">
        <w:rPr>
          <w:rFonts w:ascii="Times New Roman" w:hAnsi="Times New Roman" w:cs="Times New Roman" w:asciiTheme="majorBidi" w:hAnsiTheme="majorBidi" w:cstheme="majorBidi"/>
          <w:sz w:val="24"/>
          <w:szCs w:val="24"/>
          <w:lang w:val="en-GB"/>
        </w:rPr>
        <w:t xml:space="preserve"> of the audit</w:t>
      </w:r>
      <w:r w:rsidRPr="04F960C8" w:rsidR="00DC5D21">
        <w:rPr>
          <w:rFonts w:ascii="Times New Roman" w:hAnsi="Times New Roman" w:cs="Times New Roman" w:asciiTheme="majorBidi" w:hAnsiTheme="majorBidi" w:cstheme="majorBidi"/>
          <w:sz w:val="24"/>
          <w:szCs w:val="24"/>
          <w:lang w:val="en-GB"/>
        </w:rPr>
        <w:t>.</w:t>
      </w:r>
      <w:r w:rsidRPr="04F960C8" w:rsidR="00317F72">
        <w:rPr>
          <w:rFonts w:ascii="Times New Roman" w:hAnsi="Times New Roman" w:cs="Times New Roman" w:asciiTheme="majorBidi" w:hAnsiTheme="majorBidi" w:cstheme="majorBidi"/>
          <w:sz w:val="24"/>
          <w:szCs w:val="24"/>
          <w:lang w:val="en-GB"/>
        </w:rPr>
        <w:t xml:space="preserve"> </w:t>
      </w:r>
    </w:p>
    <w:p w:rsidRPr="008509A9" w:rsidR="00AB5BDD" w:rsidP="00C97655" w:rsidRDefault="006A633E" w14:paraId="7B8E1AD7" w14:textId="5D5874A0">
      <w:pPr>
        <w:pStyle w:val="ListParagraph"/>
        <w:numPr>
          <w:ilvl w:val="0"/>
          <w:numId w:val="16"/>
        </w:numPr>
        <w:ind w:left="284" w:hanging="284"/>
        <w:jc w:val="both"/>
        <w:rPr>
          <w:rFonts w:asciiTheme="majorBidi" w:hAnsiTheme="majorBidi" w:cstheme="majorBidi"/>
          <w:sz w:val="24"/>
          <w:szCs w:val="24"/>
          <w:lang w:val="en-GB"/>
        </w:rPr>
      </w:pPr>
      <w:r w:rsidRPr="008509A9">
        <w:rPr>
          <w:rFonts w:asciiTheme="majorBidi" w:hAnsiTheme="majorBidi" w:cstheme="majorBidi"/>
          <w:sz w:val="24"/>
          <w:szCs w:val="24"/>
          <w:lang w:val="en-GB"/>
        </w:rPr>
        <w:t xml:space="preserve">To provide access to all legal documents, correspondence, bank statements and any other information associated with the project during the auditing period. This includes the following documents: </w:t>
      </w:r>
    </w:p>
    <w:p w:rsidRPr="008509A9" w:rsidR="00AB5BDD" w:rsidP="00C97655" w:rsidRDefault="00AB5BDD" w14:paraId="15A89ED9" w14:textId="0A31878A">
      <w:pPr>
        <w:pStyle w:val="ListParagraph"/>
        <w:numPr>
          <w:ilvl w:val="1"/>
          <w:numId w:val="17"/>
        </w:numPr>
        <w:jc w:val="both"/>
        <w:rPr>
          <w:rFonts w:asciiTheme="majorBidi" w:hAnsiTheme="majorBidi" w:cstheme="majorBidi"/>
          <w:sz w:val="24"/>
          <w:szCs w:val="24"/>
          <w:lang w:val="en-GB"/>
        </w:rPr>
      </w:pPr>
      <w:r w:rsidRPr="008509A9">
        <w:rPr>
          <w:rFonts w:asciiTheme="majorBidi" w:hAnsiTheme="majorBidi" w:cstheme="majorBidi"/>
          <w:sz w:val="24"/>
          <w:szCs w:val="24"/>
          <w:lang w:val="en-GB"/>
        </w:rPr>
        <w:t xml:space="preserve">Project Full Proposal </w:t>
      </w:r>
    </w:p>
    <w:p w:rsidRPr="008509A9" w:rsidR="00AB5BDD" w:rsidP="00C97655" w:rsidRDefault="00AB5BDD" w14:paraId="00E29E50" w14:textId="77777777">
      <w:pPr>
        <w:pStyle w:val="ListParagraph"/>
        <w:numPr>
          <w:ilvl w:val="1"/>
          <w:numId w:val="17"/>
        </w:numPr>
        <w:jc w:val="both"/>
        <w:rPr>
          <w:rFonts w:asciiTheme="majorBidi" w:hAnsiTheme="majorBidi" w:cstheme="majorBidi"/>
          <w:sz w:val="24"/>
          <w:szCs w:val="24"/>
          <w:lang w:val="en-GB"/>
        </w:rPr>
      </w:pPr>
      <w:r w:rsidRPr="008509A9">
        <w:rPr>
          <w:rFonts w:asciiTheme="majorBidi" w:hAnsiTheme="majorBidi" w:cstheme="majorBidi"/>
          <w:sz w:val="24"/>
          <w:szCs w:val="24"/>
          <w:lang w:val="en-GB"/>
        </w:rPr>
        <w:t>Project Contract with approved Budget</w:t>
      </w:r>
    </w:p>
    <w:p w:rsidRPr="008509A9" w:rsidR="00AB5BDD" w:rsidP="00C97655" w:rsidRDefault="00AB5BDD" w14:paraId="10E00E60" w14:textId="77777777">
      <w:pPr>
        <w:pStyle w:val="ListParagraph"/>
        <w:numPr>
          <w:ilvl w:val="1"/>
          <w:numId w:val="17"/>
        </w:numPr>
        <w:jc w:val="both"/>
        <w:rPr>
          <w:rFonts w:asciiTheme="majorBidi" w:hAnsiTheme="majorBidi" w:cstheme="majorBidi"/>
          <w:sz w:val="24"/>
          <w:szCs w:val="24"/>
          <w:lang w:val="en-GB"/>
        </w:rPr>
      </w:pPr>
      <w:r w:rsidRPr="008509A9">
        <w:rPr>
          <w:rFonts w:asciiTheme="majorBidi" w:hAnsiTheme="majorBidi" w:cstheme="majorBidi"/>
          <w:sz w:val="24"/>
          <w:szCs w:val="24"/>
          <w:lang w:val="en-GB"/>
        </w:rPr>
        <w:t>Revised Budgets (if any)</w:t>
      </w:r>
    </w:p>
    <w:p w:rsidRPr="008509A9" w:rsidR="00AB5BDD" w:rsidP="00C97655" w:rsidRDefault="00AB5BDD" w14:paraId="156516A6" w14:textId="2773DF91">
      <w:pPr>
        <w:pStyle w:val="ListParagraph"/>
        <w:numPr>
          <w:ilvl w:val="1"/>
          <w:numId w:val="17"/>
        </w:numPr>
        <w:jc w:val="both"/>
        <w:rPr>
          <w:rFonts w:asciiTheme="majorBidi" w:hAnsiTheme="majorBidi" w:cstheme="majorBidi"/>
          <w:sz w:val="24"/>
          <w:szCs w:val="24"/>
          <w:lang w:val="en-GB"/>
        </w:rPr>
      </w:pPr>
      <w:r w:rsidRPr="008509A9">
        <w:rPr>
          <w:rFonts w:asciiTheme="majorBidi" w:hAnsiTheme="majorBidi" w:cstheme="majorBidi"/>
          <w:sz w:val="24"/>
          <w:szCs w:val="24"/>
          <w:lang w:val="en-GB"/>
        </w:rPr>
        <w:t>Guidelines f</w:t>
      </w:r>
      <w:r w:rsidRPr="008509A9" w:rsidR="00A221EF">
        <w:rPr>
          <w:rFonts w:asciiTheme="majorBidi" w:hAnsiTheme="majorBidi" w:cstheme="majorBidi"/>
          <w:sz w:val="24"/>
          <w:szCs w:val="24"/>
          <w:lang w:val="en-GB"/>
        </w:rPr>
        <w:t>or Procur</w:t>
      </w:r>
      <w:r w:rsidRPr="008509A9" w:rsidR="00447431">
        <w:rPr>
          <w:rFonts w:asciiTheme="majorBidi" w:hAnsiTheme="majorBidi" w:cstheme="majorBidi"/>
          <w:sz w:val="24"/>
          <w:szCs w:val="24"/>
          <w:lang w:val="en-GB"/>
        </w:rPr>
        <w:t>e</w:t>
      </w:r>
      <w:r w:rsidRPr="008509A9" w:rsidR="00A221EF">
        <w:rPr>
          <w:rFonts w:asciiTheme="majorBidi" w:hAnsiTheme="majorBidi" w:cstheme="majorBidi"/>
          <w:sz w:val="24"/>
          <w:szCs w:val="24"/>
          <w:lang w:val="en-GB"/>
        </w:rPr>
        <w:t>ment</w:t>
      </w:r>
    </w:p>
    <w:p w:rsidRPr="008509A9" w:rsidR="00AB5BDD" w:rsidP="00C97655" w:rsidRDefault="00AB5BDD" w14:paraId="62229261" w14:textId="77777777">
      <w:pPr>
        <w:pStyle w:val="ListParagraph"/>
        <w:numPr>
          <w:ilvl w:val="1"/>
          <w:numId w:val="17"/>
        </w:numPr>
        <w:jc w:val="both"/>
        <w:rPr>
          <w:rFonts w:asciiTheme="majorBidi" w:hAnsiTheme="majorBidi" w:cstheme="majorBidi"/>
          <w:sz w:val="24"/>
          <w:szCs w:val="24"/>
          <w:lang w:val="en-GB"/>
        </w:rPr>
      </w:pPr>
      <w:r w:rsidRPr="008509A9">
        <w:rPr>
          <w:rFonts w:asciiTheme="majorBidi" w:hAnsiTheme="majorBidi" w:cstheme="majorBidi"/>
          <w:sz w:val="24"/>
          <w:szCs w:val="24"/>
          <w:lang w:val="en-GB"/>
        </w:rPr>
        <w:t xml:space="preserve">All project-related vouchers (for income, expenditures, transfers, currency exchange, etc.) </w:t>
      </w:r>
    </w:p>
    <w:p w:rsidRPr="008509A9" w:rsidR="00AB5BDD" w:rsidP="00C97655" w:rsidRDefault="00AB5BDD" w14:paraId="6356764B" w14:textId="0E1B61DD">
      <w:pPr>
        <w:pStyle w:val="ListParagraph"/>
        <w:numPr>
          <w:ilvl w:val="1"/>
          <w:numId w:val="17"/>
        </w:numPr>
        <w:jc w:val="both"/>
        <w:rPr>
          <w:rFonts w:asciiTheme="majorBidi" w:hAnsiTheme="majorBidi" w:cstheme="majorBidi"/>
          <w:sz w:val="24"/>
          <w:szCs w:val="24"/>
          <w:lang w:val="en-GB"/>
        </w:rPr>
      </w:pPr>
      <w:r w:rsidRPr="008509A9">
        <w:rPr>
          <w:rFonts w:asciiTheme="majorBidi" w:hAnsiTheme="majorBidi" w:cstheme="majorBidi"/>
          <w:sz w:val="24"/>
          <w:szCs w:val="24"/>
          <w:lang w:val="en-GB"/>
        </w:rPr>
        <w:t>All project-related contracts (staff and consultant contracts, rent contracts, contracts with constructors etc.</w:t>
      </w:r>
      <w:r w:rsidRPr="008509A9" w:rsidR="004571DC">
        <w:rPr>
          <w:rFonts w:asciiTheme="majorBidi" w:hAnsiTheme="majorBidi" w:cstheme="majorBidi"/>
          <w:sz w:val="24"/>
          <w:szCs w:val="24"/>
          <w:lang w:val="en-GB"/>
        </w:rPr>
        <w:t>)</w:t>
      </w:r>
    </w:p>
    <w:p w:rsidRPr="008509A9" w:rsidR="00AB5BDD" w:rsidP="00C97655" w:rsidRDefault="00AB5BDD" w14:paraId="0704FA09" w14:textId="77777777">
      <w:pPr>
        <w:pStyle w:val="ListParagraph"/>
        <w:numPr>
          <w:ilvl w:val="1"/>
          <w:numId w:val="17"/>
        </w:numPr>
        <w:jc w:val="both"/>
        <w:rPr>
          <w:rFonts w:asciiTheme="majorBidi" w:hAnsiTheme="majorBidi" w:cstheme="majorBidi"/>
          <w:sz w:val="24"/>
          <w:szCs w:val="24"/>
          <w:lang w:val="en-GB"/>
        </w:rPr>
      </w:pPr>
      <w:r w:rsidRPr="008509A9">
        <w:rPr>
          <w:rFonts w:asciiTheme="majorBidi" w:hAnsiTheme="majorBidi" w:cstheme="majorBidi"/>
          <w:sz w:val="24"/>
          <w:szCs w:val="24"/>
          <w:lang w:val="en-GB"/>
        </w:rPr>
        <w:t>All project-related procurement documents including procurement award notices</w:t>
      </w:r>
    </w:p>
    <w:p w:rsidRPr="008509A9" w:rsidR="00F809FD" w:rsidP="00C97655" w:rsidRDefault="00AB5BDD" w14:paraId="6C4FED24" w14:textId="26F5A749">
      <w:pPr>
        <w:pStyle w:val="ListParagraph"/>
        <w:numPr>
          <w:ilvl w:val="1"/>
          <w:numId w:val="17"/>
        </w:numPr>
        <w:jc w:val="both"/>
        <w:rPr>
          <w:rFonts w:asciiTheme="majorBidi" w:hAnsiTheme="majorBidi" w:cstheme="majorBidi"/>
          <w:sz w:val="24"/>
          <w:szCs w:val="24"/>
          <w:lang w:val="en-GB"/>
        </w:rPr>
      </w:pPr>
      <w:r w:rsidRPr="008509A9">
        <w:rPr>
          <w:rFonts w:asciiTheme="majorBidi" w:hAnsiTheme="majorBidi" w:cstheme="majorBidi"/>
          <w:sz w:val="24"/>
          <w:szCs w:val="24"/>
          <w:lang w:val="en-GB"/>
        </w:rPr>
        <w:t>All further project-related documents necessary for the auditor</w:t>
      </w:r>
    </w:p>
    <w:p w:rsidRPr="008509A9" w:rsidR="00AB5BDD" w:rsidP="00C97655" w:rsidRDefault="00FB4AEB" w14:paraId="391F70DD" w14:textId="13109771">
      <w:pPr>
        <w:pStyle w:val="ListParagraph"/>
        <w:numPr>
          <w:ilvl w:val="0"/>
          <w:numId w:val="16"/>
        </w:numPr>
        <w:ind w:left="284" w:hanging="284"/>
        <w:jc w:val="both"/>
        <w:rPr>
          <w:rFonts w:asciiTheme="majorBidi" w:hAnsiTheme="majorBidi" w:cstheme="majorBidi"/>
          <w:sz w:val="24"/>
          <w:szCs w:val="24"/>
          <w:lang w:val="en-GB"/>
        </w:rPr>
      </w:pPr>
      <w:r w:rsidRPr="008509A9">
        <w:rPr>
          <w:rFonts w:asciiTheme="majorBidi" w:hAnsiTheme="majorBidi" w:cstheme="majorBidi"/>
          <w:sz w:val="24"/>
          <w:szCs w:val="24"/>
          <w:lang w:val="en-GB"/>
        </w:rPr>
        <w:t>To coordinate the Auditors field visit to ensure that he can inspect all equipment/activities agreed during the preparatory meeting</w:t>
      </w:r>
      <w:r w:rsidRPr="008509A9" w:rsidR="000B3D77">
        <w:rPr>
          <w:rFonts w:asciiTheme="majorBidi" w:hAnsiTheme="majorBidi" w:cstheme="majorBidi"/>
          <w:sz w:val="24"/>
          <w:szCs w:val="24"/>
          <w:lang w:val="en-GB"/>
        </w:rPr>
        <w:t>.</w:t>
      </w:r>
    </w:p>
    <w:p w:rsidRPr="008509A9" w:rsidR="00E03F73" w:rsidP="00C97655" w:rsidRDefault="00F87DC2" w14:paraId="027BE497" w14:textId="23F6CA14">
      <w:pPr>
        <w:pStyle w:val="ListParagraph"/>
        <w:numPr>
          <w:ilvl w:val="0"/>
          <w:numId w:val="17"/>
        </w:numPr>
        <w:ind w:left="284" w:hanging="284"/>
        <w:jc w:val="both"/>
        <w:rPr>
          <w:rFonts w:asciiTheme="majorBidi" w:hAnsiTheme="majorBidi" w:cstheme="majorBidi"/>
          <w:sz w:val="24"/>
          <w:szCs w:val="24"/>
          <w:lang w:val="en-GB"/>
        </w:rPr>
      </w:pPr>
      <w:r w:rsidRPr="008509A9">
        <w:rPr>
          <w:rFonts w:asciiTheme="majorBidi" w:hAnsiTheme="majorBidi" w:cstheme="majorBidi"/>
          <w:sz w:val="24"/>
          <w:szCs w:val="24"/>
          <w:lang w:val="en-GB"/>
        </w:rPr>
        <w:t>T</w:t>
      </w:r>
      <w:r w:rsidRPr="008509A9" w:rsidR="00707D5A">
        <w:rPr>
          <w:rFonts w:asciiTheme="majorBidi" w:hAnsiTheme="majorBidi" w:cstheme="majorBidi"/>
          <w:sz w:val="24"/>
          <w:szCs w:val="24"/>
          <w:lang w:val="en-GB"/>
        </w:rPr>
        <w:t xml:space="preserve">o </w:t>
      </w:r>
      <w:r w:rsidRPr="008509A9" w:rsidR="00B61717">
        <w:rPr>
          <w:rFonts w:asciiTheme="majorBidi" w:hAnsiTheme="majorBidi" w:cstheme="majorBidi"/>
          <w:sz w:val="24"/>
          <w:szCs w:val="24"/>
          <w:lang w:val="en-GB"/>
        </w:rPr>
        <w:t>provide a</w:t>
      </w:r>
      <w:r w:rsidRPr="008509A9" w:rsidR="008540BE">
        <w:rPr>
          <w:rFonts w:asciiTheme="majorBidi" w:hAnsiTheme="majorBidi" w:cstheme="majorBidi"/>
          <w:sz w:val="24"/>
          <w:szCs w:val="24"/>
          <w:lang w:val="en-GB"/>
        </w:rPr>
        <w:t xml:space="preserve"> </w:t>
      </w:r>
      <w:r w:rsidRPr="008509A9" w:rsidR="00EF785D">
        <w:rPr>
          <w:rFonts w:asciiTheme="majorBidi" w:hAnsiTheme="majorBidi" w:cstheme="majorBidi"/>
          <w:sz w:val="24"/>
          <w:szCs w:val="24"/>
          <w:lang w:val="en-GB"/>
        </w:rPr>
        <w:t>management response</w:t>
      </w:r>
      <w:r w:rsidRPr="008509A9" w:rsidR="00B61717">
        <w:rPr>
          <w:rFonts w:asciiTheme="majorBidi" w:hAnsiTheme="majorBidi" w:cstheme="majorBidi"/>
          <w:sz w:val="24"/>
          <w:szCs w:val="24"/>
          <w:lang w:val="en-GB"/>
        </w:rPr>
        <w:t xml:space="preserve"> to </w:t>
      </w:r>
      <w:r w:rsidRPr="008509A9" w:rsidR="008540BE">
        <w:rPr>
          <w:rFonts w:asciiTheme="majorBidi" w:hAnsiTheme="majorBidi" w:cstheme="majorBidi"/>
          <w:sz w:val="24"/>
          <w:szCs w:val="24"/>
          <w:lang w:val="en-GB"/>
        </w:rPr>
        <w:t xml:space="preserve">the </w:t>
      </w:r>
      <w:r w:rsidRPr="008509A9" w:rsidR="004E5F59">
        <w:rPr>
          <w:rFonts w:asciiTheme="majorBidi" w:hAnsiTheme="majorBidi" w:cstheme="majorBidi"/>
          <w:sz w:val="24"/>
          <w:szCs w:val="24"/>
          <w:lang w:val="en-GB"/>
        </w:rPr>
        <w:t>Auditor</w:t>
      </w:r>
      <w:r w:rsidRPr="008509A9" w:rsidR="00152F69">
        <w:rPr>
          <w:rFonts w:asciiTheme="majorBidi" w:hAnsiTheme="majorBidi" w:cstheme="majorBidi"/>
          <w:sz w:val="24"/>
          <w:szCs w:val="24"/>
          <w:lang w:val="en-GB"/>
        </w:rPr>
        <w:t>’</w:t>
      </w:r>
      <w:r w:rsidRPr="008509A9" w:rsidR="008540BE">
        <w:rPr>
          <w:rFonts w:asciiTheme="majorBidi" w:hAnsiTheme="majorBidi" w:cstheme="majorBidi"/>
          <w:sz w:val="24"/>
          <w:szCs w:val="24"/>
          <w:lang w:val="en-GB"/>
        </w:rPr>
        <w:t xml:space="preserve">s observations </w:t>
      </w:r>
      <w:r w:rsidRPr="008509A9" w:rsidR="00042522">
        <w:rPr>
          <w:rFonts w:asciiTheme="majorBidi" w:hAnsiTheme="majorBidi" w:cstheme="majorBidi"/>
          <w:bCs/>
          <w:sz w:val="24"/>
          <w:szCs w:val="24"/>
          <w:lang w:val="en-GB"/>
        </w:rPr>
        <w:t xml:space="preserve">that were </w:t>
      </w:r>
      <w:r w:rsidRPr="008509A9" w:rsidR="0006093D">
        <w:rPr>
          <w:rFonts w:asciiTheme="majorBidi" w:hAnsiTheme="majorBidi" w:cstheme="majorBidi"/>
          <w:bCs/>
          <w:sz w:val="24"/>
          <w:szCs w:val="24"/>
          <w:lang w:val="en-GB"/>
        </w:rPr>
        <w:t>made</w:t>
      </w:r>
      <w:r w:rsidRPr="008509A9" w:rsidR="00042522">
        <w:rPr>
          <w:rFonts w:asciiTheme="majorBidi" w:hAnsiTheme="majorBidi" w:cstheme="majorBidi"/>
          <w:bCs/>
          <w:sz w:val="24"/>
          <w:szCs w:val="24"/>
          <w:lang w:val="en-GB"/>
        </w:rPr>
        <w:t xml:space="preserve"> during </w:t>
      </w:r>
      <w:r w:rsidRPr="008509A9" w:rsidR="00337145">
        <w:rPr>
          <w:rFonts w:asciiTheme="majorBidi" w:hAnsiTheme="majorBidi" w:cstheme="majorBidi"/>
          <w:bCs/>
          <w:sz w:val="24"/>
          <w:szCs w:val="24"/>
          <w:lang w:val="en-GB"/>
        </w:rPr>
        <w:t>the audit</w:t>
      </w:r>
      <w:r w:rsidRPr="008509A9" w:rsidR="004A5009">
        <w:rPr>
          <w:rFonts w:asciiTheme="majorBidi" w:hAnsiTheme="majorBidi" w:cstheme="majorBidi"/>
          <w:bCs/>
          <w:sz w:val="24"/>
          <w:szCs w:val="24"/>
          <w:lang w:val="en-GB"/>
        </w:rPr>
        <w:t xml:space="preserve"> </w:t>
      </w:r>
    </w:p>
    <w:p w:rsidRPr="008509A9" w:rsidR="00F809FD" w:rsidP="00C97655" w:rsidRDefault="00F809FD" w14:paraId="250D950E" w14:textId="77777777">
      <w:pPr>
        <w:jc w:val="both"/>
        <w:rPr>
          <w:rFonts w:asciiTheme="majorBidi" w:hAnsiTheme="majorBidi" w:cstheme="majorBidi"/>
          <w:lang w:val="en-GB"/>
        </w:rPr>
      </w:pPr>
    </w:p>
    <w:p w:rsidRPr="008509A9" w:rsidR="00F809FD" w:rsidP="00C97655" w:rsidRDefault="00F809FD" w14:paraId="7EFC54BD" w14:textId="69D57085">
      <w:pPr>
        <w:pStyle w:val="Heading1"/>
        <w:jc w:val="both"/>
        <w:rPr>
          <w:rFonts w:asciiTheme="majorBidi" w:hAnsiTheme="majorBidi"/>
          <w:lang w:val="en-GB"/>
        </w:rPr>
      </w:pPr>
      <w:bookmarkStart w:name="_Toc153374167" w:id="19"/>
      <w:r w:rsidRPr="008509A9">
        <w:rPr>
          <w:rFonts w:asciiTheme="majorBidi" w:hAnsiTheme="majorBidi"/>
          <w:lang w:val="en-GB"/>
        </w:rPr>
        <w:t>Task of the Auditor</w:t>
      </w:r>
      <w:bookmarkEnd w:id="19"/>
      <w:r w:rsidRPr="008509A9">
        <w:rPr>
          <w:rFonts w:asciiTheme="majorBidi" w:hAnsiTheme="majorBidi"/>
          <w:lang w:val="en-GB"/>
        </w:rPr>
        <w:t xml:space="preserve"> </w:t>
      </w:r>
    </w:p>
    <w:p w:rsidRPr="008509A9" w:rsidR="00F67DC2" w:rsidP="00C97655" w:rsidRDefault="00D26D59" w14:paraId="01FD02DF" w14:textId="4BEE1400">
      <w:pPr>
        <w:jc w:val="both"/>
        <w:rPr>
          <w:rFonts w:asciiTheme="majorBidi" w:hAnsiTheme="majorBidi" w:cstheme="majorBidi"/>
          <w:sz w:val="24"/>
          <w:szCs w:val="24"/>
          <w:lang w:val="en-GB"/>
        </w:rPr>
      </w:pPr>
      <w:r w:rsidRPr="008509A9">
        <w:rPr>
          <w:rFonts w:asciiTheme="majorBidi" w:hAnsiTheme="majorBidi" w:cstheme="majorBidi"/>
          <w:sz w:val="24"/>
          <w:szCs w:val="24"/>
          <w:lang w:val="en-GB"/>
        </w:rPr>
        <w:t xml:space="preserve">The audit shall be conducted at the </w:t>
      </w:r>
      <w:r w:rsidRPr="008509A9" w:rsidR="00D35966">
        <w:rPr>
          <w:rFonts w:asciiTheme="majorBidi" w:hAnsiTheme="majorBidi" w:cstheme="majorBidi"/>
          <w:sz w:val="24"/>
          <w:szCs w:val="24"/>
          <w:lang w:val="en-GB"/>
        </w:rPr>
        <w:t xml:space="preserve">project </w:t>
      </w:r>
      <w:r w:rsidRPr="008509A9">
        <w:rPr>
          <w:rFonts w:asciiTheme="majorBidi" w:hAnsiTheme="majorBidi" w:cstheme="majorBidi"/>
          <w:sz w:val="24"/>
          <w:szCs w:val="24"/>
          <w:lang w:val="en-GB"/>
        </w:rPr>
        <w:t xml:space="preserve">location, in particular at the place where the project bookkeeping is done. </w:t>
      </w:r>
      <w:r w:rsidRPr="008509A9" w:rsidR="00F67DC2">
        <w:rPr>
          <w:rFonts w:asciiTheme="majorBidi" w:hAnsiTheme="majorBidi" w:cstheme="majorBidi"/>
          <w:sz w:val="24"/>
          <w:szCs w:val="24"/>
          <w:lang w:val="en-GB"/>
        </w:rPr>
        <w:t xml:space="preserve">The auditor’s assignment includes the following tasks: </w:t>
      </w:r>
    </w:p>
    <w:p w:rsidRPr="008509A9" w:rsidR="00F67DC2" w:rsidP="00C97655" w:rsidRDefault="0030701B" w14:paraId="6263D4BD" w14:textId="0EE8988B">
      <w:pPr>
        <w:numPr>
          <w:ilvl w:val="0"/>
          <w:numId w:val="7"/>
        </w:numPr>
        <w:ind w:left="426" w:hanging="426"/>
        <w:jc w:val="both"/>
        <w:rPr>
          <w:rFonts w:asciiTheme="majorBidi" w:hAnsiTheme="majorBidi" w:cstheme="majorBidi"/>
          <w:bCs/>
          <w:sz w:val="24"/>
          <w:szCs w:val="24"/>
          <w:lang w:val="en-GB"/>
        </w:rPr>
      </w:pPr>
      <w:r w:rsidRPr="008509A9">
        <w:rPr>
          <w:rFonts w:asciiTheme="majorBidi" w:hAnsiTheme="majorBidi" w:cstheme="majorBidi"/>
          <w:bCs/>
          <w:sz w:val="24"/>
          <w:szCs w:val="24"/>
          <w:lang w:val="en-GB"/>
        </w:rPr>
        <w:t xml:space="preserve">To examine whether all project funds have been used in accordance with the conditions stipulated in the project documents listed above under </w:t>
      </w:r>
      <w:r w:rsidRPr="008509A9">
        <w:rPr>
          <w:rFonts w:asciiTheme="majorBidi" w:hAnsiTheme="majorBidi" w:cstheme="majorBidi"/>
          <w:b/>
          <w:bCs/>
          <w:sz w:val="24"/>
          <w:szCs w:val="24"/>
          <w:lang w:val="en-GB"/>
        </w:rPr>
        <w:t>5. c. 1. – 4.</w:t>
      </w:r>
      <w:r w:rsidRPr="008509A9">
        <w:rPr>
          <w:rFonts w:asciiTheme="majorBidi" w:hAnsiTheme="majorBidi" w:cstheme="majorBidi"/>
          <w:bCs/>
          <w:sz w:val="24"/>
          <w:szCs w:val="24"/>
          <w:lang w:val="en-GB"/>
        </w:rPr>
        <w:t xml:space="preserve"> with due attention to principles of economy and efficiency, and only for purposes for which financing was granted.</w:t>
      </w:r>
    </w:p>
    <w:p w:rsidRPr="008509A9" w:rsidR="002564A8" w:rsidP="00C97655" w:rsidRDefault="00EF19F2" w14:paraId="279D3F32" w14:textId="5F595119">
      <w:pPr>
        <w:numPr>
          <w:ilvl w:val="0"/>
          <w:numId w:val="7"/>
        </w:numPr>
        <w:ind w:left="426" w:hanging="426"/>
        <w:jc w:val="both"/>
        <w:rPr>
          <w:rFonts w:asciiTheme="majorBidi" w:hAnsiTheme="majorBidi" w:cstheme="majorBidi"/>
          <w:bCs/>
          <w:sz w:val="24"/>
          <w:szCs w:val="24"/>
          <w:lang w:val="en-GB"/>
        </w:rPr>
      </w:pPr>
      <w:r w:rsidRPr="008509A9">
        <w:rPr>
          <w:rFonts w:asciiTheme="majorBidi" w:hAnsiTheme="majorBidi" w:cstheme="majorBidi"/>
          <w:bCs/>
          <w:sz w:val="24"/>
          <w:szCs w:val="24"/>
          <w:lang w:val="en-GB"/>
        </w:rPr>
        <w:t>To examine whether i</w:t>
      </w:r>
      <w:r w:rsidRPr="008509A9" w:rsidR="00F67DC2">
        <w:rPr>
          <w:rFonts w:asciiTheme="majorBidi" w:hAnsiTheme="majorBidi" w:cstheme="majorBidi"/>
          <w:bCs/>
          <w:sz w:val="24"/>
          <w:szCs w:val="24"/>
          <w:lang w:val="en-GB"/>
        </w:rPr>
        <w:t xml:space="preserve">nternal administrative and financial control measures are adequate and compliant with local laws and donor’s requirements as stipulated in the </w:t>
      </w:r>
      <w:r w:rsidRPr="008509A9" w:rsidR="0045005D">
        <w:rPr>
          <w:rFonts w:asciiTheme="majorBidi" w:hAnsiTheme="majorBidi" w:cstheme="majorBidi"/>
          <w:bCs/>
          <w:sz w:val="24"/>
          <w:szCs w:val="24"/>
          <w:lang w:val="en-GB"/>
        </w:rPr>
        <w:t xml:space="preserve">documents listed under </w:t>
      </w:r>
      <w:r w:rsidRPr="008509A9" w:rsidR="0045005D">
        <w:rPr>
          <w:rFonts w:asciiTheme="majorBidi" w:hAnsiTheme="majorBidi" w:cstheme="majorBidi"/>
          <w:b/>
          <w:bCs/>
          <w:sz w:val="24"/>
          <w:szCs w:val="24"/>
          <w:lang w:val="en-GB"/>
        </w:rPr>
        <w:t>5.c. 1</w:t>
      </w:r>
      <w:r w:rsidRPr="008509A9" w:rsidR="006B2866">
        <w:rPr>
          <w:rFonts w:asciiTheme="majorBidi" w:hAnsiTheme="majorBidi" w:cstheme="majorBidi"/>
          <w:b/>
          <w:bCs/>
          <w:sz w:val="24"/>
          <w:szCs w:val="24"/>
          <w:lang w:val="en-GB"/>
        </w:rPr>
        <w:t xml:space="preserve"> </w:t>
      </w:r>
      <w:r w:rsidRPr="008509A9" w:rsidR="0045005D">
        <w:rPr>
          <w:rFonts w:asciiTheme="majorBidi" w:hAnsiTheme="majorBidi" w:cstheme="majorBidi"/>
          <w:b/>
          <w:bCs/>
          <w:sz w:val="24"/>
          <w:szCs w:val="24"/>
          <w:lang w:val="en-GB"/>
        </w:rPr>
        <w:t>-</w:t>
      </w:r>
      <w:r w:rsidRPr="008509A9" w:rsidR="006B2866">
        <w:rPr>
          <w:rFonts w:asciiTheme="majorBidi" w:hAnsiTheme="majorBidi" w:cstheme="majorBidi"/>
          <w:b/>
          <w:bCs/>
          <w:sz w:val="24"/>
          <w:szCs w:val="24"/>
          <w:lang w:val="en-GB"/>
        </w:rPr>
        <w:t xml:space="preserve"> </w:t>
      </w:r>
      <w:r w:rsidRPr="008509A9" w:rsidR="0045005D">
        <w:rPr>
          <w:rFonts w:asciiTheme="majorBidi" w:hAnsiTheme="majorBidi" w:cstheme="majorBidi"/>
          <w:b/>
          <w:bCs/>
          <w:sz w:val="24"/>
          <w:szCs w:val="24"/>
          <w:lang w:val="en-GB"/>
        </w:rPr>
        <w:t>4.</w:t>
      </w:r>
    </w:p>
    <w:p w:rsidRPr="008509A9" w:rsidR="00F67DC2" w:rsidP="00C97655" w:rsidRDefault="00EF19F2" w14:paraId="6CD3EC33" w14:textId="77BCF8AF">
      <w:pPr>
        <w:numPr>
          <w:ilvl w:val="0"/>
          <w:numId w:val="7"/>
        </w:numPr>
        <w:ind w:left="426" w:hanging="426"/>
        <w:jc w:val="both"/>
        <w:rPr>
          <w:rFonts w:asciiTheme="majorBidi" w:hAnsiTheme="majorBidi" w:cstheme="majorBidi"/>
          <w:bCs/>
          <w:sz w:val="24"/>
          <w:szCs w:val="24"/>
          <w:lang w:val="en-GB"/>
        </w:rPr>
      </w:pPr>
      <w:r w:rsidRPr="008509A9">
        <w:rPr>
          <w:rFonts w:asciiTheme="majorBidi" w:hAnsiTheme="majorBidi" w:cstheme="majorBidi"/>
          <w:bCs/>
          <w:sz w:val="24"/>
          <w:szCs w:val="24"/>
          <w:lang w:val="en-GB"/>
        </w:rPr>
        <w:t>To examine whether t</w:t>
      </w:r>
      <w:r w:rsidRPr="008509A9" w:rsidR="00F67DC2">
        <w:rPr>
          <w:rFonts w:asciiTheme="majorBidi" w:hAnsiTheme="majorBidi" w:cstheme="majorBidi"/>
          <w:bCs/>
          <w:sz w:val="24"/>
          <w:szCs w:val="24"/>
          <w:lang w:val="en-GB"/>
        </w:rPr>
        <w:t xml:space="preserve">he project accounts have been prepared in accordance with consistently applied International Accounting Standards and </w:t>
      </w:r>
      <w:r w:rsidRPr="008509A9" w:rsidR="008B47F2">
        <w:rPr>
          <w:rFonts w:asciiTheme="majorBidi" w:hAnsiTheme="majorBidi" w:cstheme="majorBidi"/>
          <w:bCs/>
          <w:sz w:val="24"/>
          <w:szCs w:val="24"/>
          <w:lang w:val="en-GB"/>
        </w:rPr>
        <w:t xml:space="preserve">whether they </w:t>
      </w:r>
      <w:r w:rsidRPr="008509A9" w:rsidR="00F67DC2">
        <w:rPr>
          <w:rFonts w:asciiTheme="majorBidi" w:hAnsiTheme="majorBidi" w:cstheme="majorBidi"/>
          <w:bCs/>
          <w:sz w:val="24"/>
          <w:szCs w:val="24"/>
          <w:lang w:val="en-GB"/>
        </w:rPr>
        <w:t xml:space="preserve">give a true and fair view of the financial situation of the project and </w:t>
      </w:r>
      <w:r w:rsidRPr="008509A9" w:rsidR="00174797">
        <w:rPr>
          <w:rFonts w:asciiTheme="majorBidi" w:hAnsiTheme="majorBidi" w:cstheme="majorBidi"/>
          <w:bCs/>
          <w:sz w:val="24"/>
          <w:szCs w:val="24"/>
          <w:lang w:val="en-GB"/>
        </w:rPr>
        <w:t>its</w:t>
      </w:r>
      <w:r w:rsidRPr="008509A9" w:rsidR="00F67DC2">
        <w:rPr>
          <w:rFonts w:asciiTheme="majorBidi" w:hAnsiTheme="majorBidi" w:cstheme="majorBidi"/>
          <w:bCs/>
          <w:sz w:val="24"/>
          <w:szCs w:val="24"/>
          <w:lang w:val="en-GB"/>
        </w:rPr>
        <w:t xml:space="preserve"> resources and expenditures.</w:t>
      </w:r>
    </w:p>
    <w:p w:rsidRPr="008509A9" w:rsidR="005F43E3" w:rsidP="00C97655" w:rsidRDefault="00F67DC2" w14:paraId="0911A793" w14:textId="16A99CFE">
      <w:pPr>
        <w:numPr>
          <w:ilvl w:val="0"/>
          <w:numId w:val="7"/>
        </w:numPr>
        <w:ind w:left="426" w:hanging="426"/>
        <w:jc w:val="both"/>
        <w:rPr>
          <w:rFonts w:asciiTheme="majorBidi" w:hAnsiTheme="majorBidi" w:cstheme="majorBidi"/>
          <w:bCs/>
          <w:sz w:val="24"/>
          <w:szCs w:val="24"/>
          <w:lang w:val="en-GB"/>
        </w:rPr>
      </w:pPr>
      <w:r w:rsidRPr="008509A9">
        <w:rPr>
          <w:rFonts w:asciiTheme="majorBidi" w:hAnsiTheme="majorBidi" w:cstheme="majorBidi"/>
          <w:bCs/>
          <w:sz w:val="24"/>
          <w:szCs w:val="24"/>
          <w:lang w:val="en-GB"/>
        </w:rPr>
        <w:t>To examine the bank account</w:t>
      </w:r>
      <w:r w:rsidRPr="008509A9">
        <w:rPr>
          <w:rFonts w:asciiTheme="majorBidi" w:hAnsiTheme="majorBidi" w:cstheme="majorBidi"/>
          <w:bCs/>
          <w:i/>
          <w:iCs/>
          <w:sz w:val="24"/>
          <w:szCs w:val="24"/>
          <w:lang w:val="en-GB"/>
        </w:rPr>
        <w:t xml:space="preserve"> </w:t>
      </w:r>
      <w:r w:rsidRPr="008509A9">
        <w:rPr>
          <w:rFonts w:asciiTheme="majorBidi" w:hAnsiTheme="majorBidi" w:cstheme="majorBidi"/>
          <w:bCs/>
          <w:sz w:val="24"/>
          <w:szCs w:val="24"/>
          <w:lang w:val="en-GB"/>
        </w:rPr>
        <w:t>for the project and any further bank accounts on which the project funds are administered.</w:t>
      </w:r>
    </w:p>
    <w:p w:rsidRPr="008509A9" w:rsidR="00DE5CCD" w:rsidP="00C97655" w:rsidRDefault="00F67DC2" w14:paraId="36F1AD6F" w14:textId="68290780">
      <w:pPr>
        <w:numPr>
          <w:ilvl w:val="0"/>
          <w:numId w:val="7"/>
        </w:numPr>
        <w:ind w:left="426" w:hanging="426"/>
        <w:jc w:val="both"/>
        <w:rPr>
          <w:rFonts w:asciiTheme="majorBidi" w:hAnsiTheme="majorBidi" w:cstheme="majorBidi"/>
          <w:bCs/>
          <w:sz w:val="24"/>
          <w:szCs w:val="24"/>
          <w:lang w:val="en-GB"/>
        </w:rPr>
      </w:pPr>
      <w:r w:rsidRPr="008509A9">
        <w:rPr>
          <w:rFonts w:asciiTheme="majorBidi" w:hAnsiTheme="majorBidi" w:cstheme="majorBidi"/>
          <w:bCs/>
          <w:sz w:val="24"/>
          <w:szCs w:val="24"/>
          <w:lang w:val="en-GB"/>
        </w:rPr>
        <w:t xml:space="preserve">To examine </w:t>
      </w:r>
      <w:r w:rsidRPr="008509A9" w:rsidR="0028087B">
        <w:rPr>
          <w:rFonts w:asciiTheme="majorBidi" w:hAnsiTheme="majorBidi" w:cstheme="majorBidi"/>
          <w:bCs/>
          <w:sz w:val="24"/>
          <w:szCs w:val="24"/>
          <w:lang w:val="en-GB"/>
        </w:rPr>
        <w:t xml:space="preserve">whether </w:t>
      </w:r>
      <w:r w:rsidRPr="008509A9">
        <w:rPr>
          <w:rFonts w:asciiTheme="majorBidi" w:hAnsiTheme="majorBidi" w:cstheme="majorBidi"/>
          <w:bCs/>
          <w:sz w:val="24"/>
          <w:szCs w:val="24"/>
          <w:lang w:val="en-GB"/>
        </w:rPr>
        <w:t xml:space="preserve">the project bookkeeping accounts with </w:t>
      </w:r>
      <w:r w:rsidRPr="008509A9" w:rsidR="00D26D59">
        <w:rPr>
          <w:rFonts w:asciiTheme="majorBidi" w:hAnsiTheme="majorBidi" w:cstheme="majorBidi"/>
          <w:bCs/>
          <w:sz w:val="24"/>
          <w:szCs w:val="24"/>
          <w:lang w:val="en-GB"/>
        </w:rPr>
        <w:t xml:space="preserve">all vouchers, </w:t>
      </w:r>
      <w:r w:rsidRPr="008509A9">
        <w:rPr>
          <w:rFonts w:asciiTheme="majorBidi" w:hAnsiTheme="majorBidi" w:cstheme="majorBidi"/>
          <w:bCs/>
          <w:sz w:val="24"/>
          <w:szCs w:val="24"/>
          <w:lang w:val="en-GB"/>
        </w:rPr>
        <w:t xml:space="preserve">supporting documents, records and accounts have been properly kept and correctly filed on </w:t>
      </w:r>
      <w:r w:rsidRPr="008509A9">
        <w:rPr>
          <w:rFonts w:asciiTheme="majorBidi" w:hAnsiTheme="majorBidi" w:cstheme="majorBidi"/>
          <w:b/>
          <w:sz w:val="24"/>
          <w:szCs w:val="24"/>
          <w:lang w:val="en-GB"/>
        </w:rPr>
        <w:t>cash book basis</w:t>
      </w:r>
      <w:r w:rsidRPr="008509A9">
        <w:rPr>
          <w:rFonts w:asciiTheme="majorBidi" w:hAnsiTheme="majorBidi" w:cstheme="majorBidi"/>
          <w:bCs/>
          <w:sz w:val="24"/>
          <w:szCs w:val="24"/>
          <w:lang w:val="en-GB"/>
        </w:rPr>
        <w:t>.</w:t>
      </w:r>
      <w:r w:rsidRPr="008509A9" w:rsidR="00342B72">
        <w:rPr>
          <w:rFonts w:asciiTheme="majorBidi" w:hAnsiTheme="majorBidi" w:cstheme="majorBidi"/>
          <w:bCs/>
          <w:sz w:val="24"/>
          <w:szCs w:val="24"/>
          <w:lang w:val="en-GB"/>
        </w:rPr>
        <w:t xml:space="preserve"> </w:t>
      </w:r>
      <w:r w:rsidRPr="008509A9" w:rsidR="00F20BBA">
        <w:rPr>
          <w:rFonts w:asciiTheme="majorBidi" w:hAnsiTheme="majorBidi" w:cstheme="majorBidi"/>
          <w:bCs/>
          <w:sz w:val="24"/>
          <w:szCs w:val="24"/>
          <w:lang w:val="en-GB"/>
        </w:rPr>
        <w:t xml:space="preserve">It is expected that the auditor </w:t>
      </w:r>
      <w:r w:rsidRPr="008509A9" w:rsidR="004152AC">
        <w:rPr>
          <w:rFonts w:asciiTheme="majorBidi" w:hAnsiTheme="majorBidi" w:cstheme="majorBidi"/>
          <w:bCs/>
          <w:sz w:val="24"/>
          <w:szCs w:val="24"/>
          <w:lang w:val="en-GB"/>
        </w:rPr>
        <w:t>examines 100% of all supporting documents.</w:t>
      </w:r>
    </w:p>
    <w:p w:rsidRPr="008509A9" w:rsidR="00F67DC2" w:rsidP="00C97655" w:rsidRDefault="00EF19F2" w14:paraId="4BB7B04E" w14:textId="6ADED643">
      <w:pPr>
        <w:numPr>
          <w:ilvl w:val="0"/>
          <w:numId w:val="7"/>
        </w:numPr>
        <w:ind w:left="426" w:hanging="426"/>
        <w:jc w:val="both"/>
        <w:rPr>
          <w:rFonts w:asciiTheme="majorBidi" w:hAnsiTheme="majorBidi" w:cstheme="majorBidi"/>
          <w:bCs/>
          <w:sz w:val="24"/>
          <w:szCs w:val="24"/>
          <w:lang w:val="en-GB"/>
        </w:rPr>
      </w:pPr>
      <w:r w:rsidRPr="008509A9">
        <w:rPr>
          <w:rFonts w:asciiTheme="majorBidi" w:hAnsiTheme="majorBidi" w:cstheme="majorBidi"/>
          <w:bCs/>
          <w:sz w:val="24"/>
          <w:szCs w:val="24"/>
          <w:lang w:val="en-GB"/>
        </w:rPr>
        <w:t>T</w:t>
      </w:r>
      <w:r w:rsidRPr="008509A9" w:rsidR="00F67DC2">
        <w:rPr>
          <w:rFonts w:asciiTheme="majorBidi" w:hAnsiTheme="majorBidi" w:cstheme="majorBidi"/>
          <w:bCs/>
          <w:sz w:val="24"/>
          <w:szCs w:val="24"/>
          <w:lang w:val="en-GB"/>
        </w:rPr>
        <w:t xml:space="preserve">o examine </w:t>
      </w:r>
      <w:r w:rsidRPr="008509A9" w:rsidR="005B732E">
        <w:rPr>
          <w:rFonts w:asciiTheme="majorBidi" w:hAnsiTheme="majorBidi" w:cstheme="majorBidi"/>
          <w:bCs/>
          <w:sz w:val="24"/>
          <w:szCs w:val="24"/>
          <w:lang w:val="en-GB"/>
        </w:rPr>
        <w:t xml:space="preserve">whether </w:t>
      </w:r>
      <w:r w:rsidRPr="008509A9" w:rsidR="00F67DC2">
        <w:rPr>
          <w:rFonts w:asciiTheme="majorBidi" w:hAnsiTheme="majorBidi" w:cstheme="majorBidi"/>
          <w:bCs/>
          <w:sz w:val="24"/>
          <w:szCs w:val="24"/>
          <w:lang w:val="en-GB"/>
        </w:rPr>
        <w:t xml:space="preserve">expenditures are correctly </w:t>
      </w:r>
      <w:r w:rsidRPr="008509A9" w:rsidR="006B2866">
        <w:rPr>
          <w:rFonts w:asciiTheme="majorBidi" w:hAnsiTheme="majorBidi" w:cstheme="majorBidi"/>
          <w:bCs/>
          <w:sz w:val="24"/>
          <w:szCs w:val="24"/>
          <w:lang w:val="en-GB"/>
        </w:rPr>
        <w:t>booked in</w:t>
      </w:r>
      <w:r w:rsidRPr="008509A9" w:rsidR="007A127A">
        <w:rPr>
          <w:rFonts w:asciiTheme="majorBidi" w:hAnsiTheme="majorBidi" w:cstheme="majorBidi"/>
          <w:bCs/>
          <w:sz w:val="24"/>
          <w:szCs w:val="24"/>
          <w:lang w:val="en-GB"/>
        </w:rPr>
        <w:t xml:space="preserve"> conformity with the</w:t>
      </w:r>
      <w:r w:rsidRPr="008509A9" w:rsidR="00D40473">
        <w:rPr>
          <w:rFonts w:asciiTheme="majorBidi" w:hAnsiTheme="majorBidi" w:cstheme="majorBidi"/>
          <w:bCs/>
          <w:sz w:val="24"/>
          <w:szCs w:val="24"/>
          <w:lang w:val="en-GB"/>
        </w:rPr>
        <w:t xml:space="preserve"> corresponding</w:t>
      </w:r>
      <w:r w:rsidRPr="008509A9" w:rsidR="007A127A">
        <w:rPr>
          <w:rFonts w:asciiTheme="majorBidi" w:hAnsiTheme="majorBidi" w:cstheme="majorBidi"/>
          <w:bCs/>
          <w:sz w:val="24"/>
          <w:szCs w:val="24"/>
          <w:lang w:val="en-GB"/>
        </w:rPr>
        <w:t xml:space="preserve"> budget lines</w:t>
      </w:r>
      <w:r w:rsidRPr="008509A9" w:rsidR="00F67DC2">
        <w:rPr>
          <w:rFonts w:asciiTheme="majorBidi" w:hAnsiTheme="majorBidi" w:cstheme="majorBidi"/>
          <w:bCs/>
          <w:sz w:val="24"/>
          <w:szCs w:val="24"/>
          <w:lang w:val="en-GB"/>
        </w:rPr>
        <w:t xml:space="preserve"> </w:t>
      </w:r>
      <w:r w:rsidRPr="008509A9" w:rsidR="007B03F4">
        <w:rPr>
          <w:rFonts w:asciiTheme="majorBidi" w:hAnsiTheme="majorBidi" w:cstheme="majorBidi"/>
          <w:bCs/>
          <w:sz w:val="24"/>
          <w:szCs w:val="24"/>
          <w:lang w:val="en-GB"/>
        </w:rPr>
        <w:t>and all vouchers are clearly stamped with the project number.</w:t>
      </w:r>
    </w:p>
    <w:p w:rsidRPr="008509A9" w:rsidR="00F67DC2" w:rsidP="2A5BD5EF" w:rsidRDefault="00F67DC2" w14:paraId="60F3851D" w14:textId="629D3F23">
      <w:pPr>
        <w:numPr>
          <w:ilvl w:val="0"/>
          <w:numId w:val="7"/>
        </w:numPr>
        <w:ind w:left="426" w:hanging="426"/>
        <w:jc w:val="both"/>
        <w:rPr>
          <w:rFonts w:ascii="Times New Roman" w:hAnsi="Times New Roman" w:cs="Times New Roman" w:asciiTheme="majorBidi" w:hAnsiTheme="majorBidi" w:cstheme="majorBidi"/>
          <w:sz w:val="24"/>
          <w:szCs w:val="24"/>
          <w:lang w:val="en-GB"/>
        </w:rPr>
      </w:pPr>
      <w:r w:rsidRPr="04F960C8" w:rsidR="00F67DC2">
        <w:rPr>
          <w:rFonts w:ascii="Times New Roman" w:hAnsi="Times New Roman" w:cs="Times New Roman" w:asciiTheme="majorBidi" w:hAnsiTheme="majorBidi" w:cstheme="majorBidi"/>
          <w:sz w:val="24"/>
          <w:szCs w:val="24"/>
          <w:lang w:val="en-GB"/>
        </w:rPr>
        <w:t xml:space="preserve">To examine </w:t>
      </w:r>
      <w:r w:rsidRPr="04F960C8" w:rsidR="00397E7E">
        <w:rPr>
          <w:rFonts w:ascii="Times New Roman" w:hAnsi="Times New Roman" w:cs="Times New Roman" w:asciiTheme="majorBidi" w:hAnsiTheme="majorBidi" w:cstheme="majorBidi"/>
          <w:sz w:val="24"/>
          <w:szCs w:val="24"/>
          <w:lang w:val="en-GB"/>
        </w:rPr>
        <w:t>whether</w:t>
      </w:r>
      <w:r w:rsidRPr="04F960C8" w:rsidR="00D26D59">
        <w:rPr>
          <w:rFonts w:ascii="Times New Roman" w:hAnsi="Times New Roman" w:cs="Times New Roman" w:asciiTheme="majorBidi" w:hAnsiTheme="majorBidi" w:cstheme="majorBidi"/>
          <w:sz w:val="24"/>
          <w:szCs w:val="24"/>
          <w:lang w:val="en-GB"/>
        </w:rPr>
        <w:t xml:space="preserve"> the expenditures documented by vouchers </w:t>
      </w:r>
      <w:r w:rsidRPr="04F960C8" w:rsidR="00F67DC2">
        <w:rPr>
          <w:rFonts w:ascii="Times New Roman" w:hAnsi="Times New Roman" w:cs="Times New Roman" w:asciiTheme="majorBidi" w:hAnsiTheme="majorBidi" w:cstheme="majorBidi"/>
          <w:sz w:val="24"/>
          <w:szCs w:val="24"/>
          <w:lang w:val="en-GB"/>
        </w:rPr>
        <w:t>are identical to the annual</w:t>
      </w:r>
      <w:r w:rsidRPr="04F960C8" w:rsidR="004E5F59">
        <w:rPr>
          <w:rFonts w:ascii="Times New Roman" w:hAnsi="Times New Roman" w:cs="Times New Roman" w:asciiTheme="majorBidi" w:hAnsiTheme="majorBidi" w:cstheme="majorBidi"/>
          <w:sz w:val="24"/>
          <w:szCs w:val="24"/>
          <w:lang w:val="en-GB"/>
        </w:rPr>
        <w:t xml:space="preserve"> </w:t>
      </w:r>
      <w:r w:rsidRPr="04F960C8" w:rsidR="00F67DC2">
        <w:rPr>
          <w:rFonts w:ascii="Times New Roman" w:hAnsi="Times New Roman" w:cs="Times New Roman" w:asciiTheme="majorBidi" w:hAnsiTheme="majorBidi" w:cstheme="majorBidi"/>
          <w:sz w:val="24"/>
          <w:szCs w:val="24"/>
          <w:lang w:val="en-GB"/>
        </w:rPr>
        <w:t xml:space="preserve">expenditures </w:t>
      </w:r>
      <w:r w:rsidRPr="04F960C8" w:rsidR="009D10A3">
        <w:rPr>
          <w:rFonts w:ascii="Times New Roman" w:hAnsi="Times New Roman" w:cs="Times New Roman" w:asciiTheme="majorBidi" w:hAnsiTheme="majorBidi" w:cstheme="majorBidi"/>
          <w:sz w:val="24"/>
          <w:szCs w:val="24"/>
          <w:lang w:val="en-GB"/>
        </w:rPr>
        <w:t>reported in</w:t>
      </w:r>
      <w:r w:rsidRPr="04F960C8" w:rsidR="00F67DC2">
        <w:rPr>
          <w:rFonts w:ascii="Times New Roman" w:hAnsi="Times New Roman" w:cs="Times New Roman" w:asciiTheme="majorBidi" w:hAnsiTheme="majorBidi" w:cstheme="majorBidi"/>
          <w:sz w:val="24"/>
          <w:szCs w:val="24"/>
          <w:lang w:val="en-GB"/>
        </w:rPr>
        <w:t xml:space="preserve"> the</w:t>
      </w:r>
      <w:r w:rsidRPr="04F960C8" w:rsidR="007A127A">
        <w:rPr>
          <w:rFonts w:ascii="Times New Roman" w:hAnsi="Times New Roman" w:cs="Times New Roman" w:asciiTheme="majorBidi" w:hAnsiTheme="majorBidi" w:cstheme="majorBidi"/>
          <w:sz w:val="24"/>
          <w:szCs w:val="24"/>
          <w:lang w:val="en-GB"/>
        </w:rPr>
        <w:t xml:space="preserve"> Lists of Expenditure of the</w:t>
      </w:r>
      <w:r w:rsidRPr="04F960C8" w:rsidR="00CC3BEA">
        <w:rPr>
          <w:rFonts w:ascii="Times New Roman" w:hAnsi="Times New Roman" w:cs="Times New Roman" w:asciiTheme="majorBidi" w:hAnsiTheme="majorBidi" w:cstheme="majorBidi"/>
          <w:sz w:val="24"/>
          <w:szCs w:val="24"/>
          <w:lang w:val="en-GB"/>
        </w:rPr>
        <w:t xml:space="preserve"> CBM</w:t>
      </w:r>
      <w:r w:rsidRPr="04F960C8" w:rsidR="007A127A">
        <w:rPr>
          <w:rFonts w:ascii="Times New Roman" w:hAnsi="Times New Roman" w:cs="Times New Roman" w:asciiTheme="majorBidi" w:hAnsiTheme="majorBidi" w:cstheme="majorBidi"/>
          <w:sz w:val="24"/>
          <w:szCs w:val="24"/>
          <w:lang w:val="en-GB"/>
        </w:rPr>
        <w:t xml:space="preserve"> </w:t>
      </w:r>
      <w:r w:rsidRPr="04F960C8" w:rsidR="5C191610">
        <w:rPr>
          <w:rFonts w:ascii="Times New Roman" w:hAnsi="Times New Roman" w:cs="Times New Roman" w:asciiTheme="majorBidi" w:hAnsiTheme="majorBidi" w:cstheme="majorBidi"/>
          <w:sz w:val="24"/>
          <w:szCs w:val="24"/>
          <w:lang w:val="en-GB"/>
        </w:rPr>
        <w:t xml:space="preserve">Project </w:t>
      </w:r>
      <w:r w:rsidRPr="04F960C8" w:rsidR="5C191610">
        <w:rPr>
          <w:rFonts w:ascii="Times New Roman" w:hAnsi="Times New Roman" w:cs="Times New Roman" w:asciiTheme="majorBidi" w:hAnsiTheme="majorBidi" w:cstheme="majorBidi"/>
          <w:sz w:val="24"/>
          <w:szCs w:val="24"/>
          <w:lang w:val="en-GB"/>
        </w:rPr>
        <w:t>Fi</w:t>
      </w:r>
      <w:r w:rsidRPr="04F960C8" w:rsidR="5C191610">
        <w:rPr>
          <w:rFonts w:ascii="Times New Roman" w:hAnsi="Times New Roman" w:cs="Times New Roman" w:asciiTheme="majorBidi" w:hAnsiTheme="majorBidi" w:cstheme="majorBidi"/>
          <w:sz w:val="24"/>
          <w:szCs w:val="24"/>
          <w:lang w:val="en-GB"/>
        </w:rPr>
        <w:t>nancial</w:t>
      </w:r>
      <w:r w:rsidRPr="04F960C8" w:rsidR="5C191610">
        <w:rPr>
          <w:rFonts w:ascii="Times New Roman" w:hAnsi="Times New Roman" w:cs="Times New Roman" w:asciiTheme="majorBidi" w:hAnsiTheme="majorBidi" w:cstheme="majorBidi"/>
          <w:sz w:val="24"/>
          <w:szCs w:val="24"/>
          <w:lang w:val="en-GB"/>
        </w:rPr>
        <w:t xml:space="preserve"> Report</w:t>
      </w:r>
      <w:r w:rsidRPr="04F960C8" w:rsidR="007A127A">
        <w:rPr>
          <w:rFonts w:ascii="Times New Roman" w:hAnsi="Times New Roman" w:cs="Times New Roman" w:asciiTheme="majorBidi" w:hAnsiTheme="majorBidi" w:cstheme="majorBidi"/>
          <w:sz w:val="24"/>
          <w:szCs w:val="24"/>
          <w:lang w:val="en-GB"/>
        </w:rPr>
        <w:t>.</w:t>
      </w:r>
    </w:p>
    <w:p w:rsidRPr="008509A9" w:rsidR="00F67DC2" w:rsidP="00C97655" w:rsidRDefault="00F67DC2" w14:paraId="22FE8429" w14:textId="5EA236EF">
      <w:pPr>
        <w:numPr>
          <w:ilvl w:val="0"/>
          <w:numId w:val="7"/>
        </w:numPr>
        <w:ind w:left="426" w:hanging="426"/>
        <w:jc w:val="both"/>
        <w:rPr>
          <w:rFonts w:asciiTheme="majorBidi" w:hAnsiTheme="majorBidi" w:cstheme="majorBidi"/>
          <w:bCs/>
          <w:sz w:val="24"/>
          <w:szCs w:val="24"/>
          <w:lang w:val="en-GB"/>
        </w:rPr>
      </w:pPr>
      <w:r w:rsidRPr="008509A9">
        <w:rPr>
          <w:rFonts w:asciiTheme="majorBidi" w:hAnsiTheme="majorBidi" w:cstheme="majorBidi"/>
          <w:bCs/>
          <w:sz w:val="24"/>
          <w:szCs w:val="24"/>
          <w:lang w:val="en-GB"/>
        </w:rPr>
        <w:t xml:space="preserve">To examine whether </w:t>
      </w:r>
      <w:r w:rsidRPr="008509A9" w:rsidR="00D26D59">
        <w:rPr>
          <w:rFonts w:asciiTheme="majorBidi" w:hAnsiTheme="majorBidi" w:cstheme="majorBidi"/>
          <w:bCs/>
          <w:sz w:val="24"/>
          <w:szCs w:val="24"/>
          <w:lang w:val="en-GB"/>
        </w:rPr>
        <w:t>g</w:t>
      </w:r>
      <w:r w:rsidRPr="008509A9">
        <w:rPr>
          <w:rFonts w:asciiTheme="majorBidi" w:hAnsiTheme="majorBidi" w:cstheme="majorBidi"/>
          <w:bCs/>
          <w:sz w:val="24"/>
          <w:szCs w:val="24"/>
          <w:lang w:val="en-GB"/>
        </w:rPr>
        <w:t xml:space="preserve">oods and services financed </w:t>
      </w:r>
      <w:r w:rsidRPr="008509A9" w:rsidR="00A711C1">
        <w:rPr>
          <w:rFonts w:asciiTheme="majorBidi" w:hAnsiTheme="majorBidi" w:cstheme="majorBidi"/>
          <w:bCs/>
          <w:sz w:val="24"/>
          <w:szCs w:val="24"/>
          <w:lang w:val="en-GB"/>
        </w:rPr>
        <w:t xml:space="preserve">by the project </w:t>
      </w:r>
      <w:r w:rsidRPr="008509A9">
        <w:rPr>
          <w:rFonts w:asciiTheme="majorBidi" w:hAnsiTheme="majorBidi" w:cstheme="majorBidi"/>
          <w:bCs/>
          <w:sz w:val="24"/>
          <w:szCs w:val="24"/>
          <w:lang w:val="en-GB"/>
        </w:rPr>
        <w:t xml:space="preserve">have been procured in accordance with the relevant </w:t>
      </w:r>
      <w:r w:rsidRPr="008509A9" w:rsidR="00695506">
        <w:rPr>
          <w:rFonts w:asciiTheme="majorBidi" w:hAnsiTheme="majorBidi" w:cstheme="majorBidi"/>
          <w:bCs/>
          <w:sz w:val="24"/>
          <w:szCs w:val="24"/>
          <w:lang w:val="en-GB"/>
        </w:rPr>
        <w:t xml:space="preserve">procurement </w:t>
      </w:r>
      <w:r w:rsidRPr="008509A9">
        <w:rPr>
          <w:rFonts w:asciiTheme="majorBidi" w:hAnsiTheme="majorBidi" w:cstheme="majorBidi"/>
          <w:bCs/>
          <w:sz w:val="24"/>
          <w:szCs w:val="24"/>
          <w:lang w:val="en-GB"/>
        </w:rPr>
        <w:t>guidelines as</w:t>
      </w:r>
      <w:r w:rsidRPr="008509A9" w:rsidR="00A711C1">
        <w:rPr>
          <w:rFonts w:asciiTheme="majorBidi" w:hAnsiTheme="majorBidi" w:cstheme="majorBidi"/>
          <w:bCs/>
          <w:sz w:val="24"/>
          <w:szCs w:val="24"/>
          <w:lang w:val="en-GB"/>
        </w:rPr>
        <w:t xml:space="preserve"> stipulated in the</w:t>
      </w:r>
      <w:r w:rsidRPr="008509A9" w:rsidR="006D3272">
        <w:rPr>
          <w:rFonts w:asciiTheme="majorBidi" w:hAnsiTheme="majorBidi" w:cstheme="majorBidi"/>
          <w:bCs/>
          <w:sz w:val="24"/>
          <w:szCs w:val="24"/>
          <w:lang w:val="en-GB"/>
        </w:rPr>
        <w:t xml:space="preserve"> documents listed under </w:t>
      </w:r>
      <w:r w:rsidRPr="008509A9" w:rsidR="006D3272">
        <w:rPr>
          <w:rFonts w:asciiTheme="majorBidi" w:hAnsiTheme="majorBidi" w:cstheme="majorBidi"/>
          <w:b/>
          <w:bCs/>
          <w:sz w:val="24"/>
          <w:szCs w:val="24"/>
          <w:lang w:val="en-GB"/>
        </w:rPr>
        <w:t>5.c. 1-4.</w:t>
      </w:r>
    </w:p>
    <w:p w:rsidRPr="008509A9" w:rsidR="00F67DC2" w:rsidP="00C97655" w:rsidRDefault="00F67DC2" w14:paraId="1920DC2F" w14:textId="51647809">
      <w:pPr>
        <w:numPr>
          <w:ilvl w:val="0"/>
          <w:numId w:val="7"/>
        </w:numPr>
        <w:ind w:left="426" w:hanging="426"/>
        <w:jc w:val="both"/>
        <w:rPr>
          <w:rFonts w:asciiTheme="majorBidi" w:hAnsiTheme="majorBidi" w:cstheme="majorBidi"/>
          <w:bCs/>
          <w:sz w:val="24"/>
          <w:szCs w:val="24"/>
          <w:lang w:val="en-GB"/>
        </w:rPr>
      </w:pPr>
      <w:r w:rsidRPr="008509A9">
        <w:rPr>
          <w:rFonts w:asciiTheme="majorBidi" w:hAnsiTheme="majorBidi" w:cstheme="majorBidi"/>
          <w:bCs/>
          <w:sz w:val="24"/>
          <w:szCs w:val="24"/>
          <w:lang w:val="en-GB"/>
        </w:rPr>
        <w:t xml:space="preserve">To examine </w:t>
      </w:r>
      <w:r w:rsidRPr="008509A9" w:rsidR="00C44339">
        <w:rPr>
          <w:rFonts w:asciiTheme="majorBidi" w:hAnsiTheme="majorBidi" w:cstheme="majorBidi"/>
          <w:bCs/>
          <w:sz w:val="24"/>
          <w:szCs w:val="24"/>
          <w:lang w:val="en-GB"/>
        </w:rPr>
        <w:t xml:space="preserve">whether </w:t>
      </w:r>
      <w:r w:rsidRPr="008509A9">
        <w:rPr>
          <w:rFonts w:asciiTheme="majorBidi" w:hAnsiTheme="majorBidi" w:cstheme="majorBidi"/>
          <w:bCs/>
          <w:sz w:val="24"/>
          <w:szCs w:val="24"/>
          <w:lang w:val="en-GB"/>
        </w:rPr>
        <w:t>contracts</w:t>
      </w:r>
      <w:r w:rsidRPr="008509A9" w:rsidR="00AA3209">
        <w:rPr>
          <w:rFonts w:asciiTheme="majorBidi" w:hAnsiTheme="majorBidi" w:cstheme="majorBidi"/>
          <w:bCs/>
          <w:sz w:val="24"/>
          <w:szCs w:val="24"/>
          <w:lang w:val="en-GB"/>
        </w:rPr>
        <w:t xml:space="preserve"> of project staff financed by the project</w:t>
      </w:r>
      <w:r w:rsidRPr="008509A9">
        <w:rPr>
          <w:rFonts w:asciiTheme="majorBidi" w:hAnsiTheme="majorBidi" w:cstheme="majorBidi"/>
          <w:bCs/>
          <w:sz w:val="24"/>
          <w:szCs w:val="24"/>
          <w:lang w:val="en-GB"/>
        </w:rPr>
        <w:t xml:space="preserve"> are in accordance </w:t>
      </w:r>
      <w:r w:rsidRPr="008509A9" w:rsidR="00C44339">
        <w:rPr>
          <w:rFonts w:asciiTheme="majorBidi" w:hAnsiTheme="majorBidi" w:cstheme="majorBidi"/>
          <w:bCs/>
          <w:sz w:val="24"/>
          <w:szCs w:val="24"/>
          <w:lang w:val="en-GB"/>
        </w:rPr>
        <w:t>with national l</w:t>
      </w:r>
      <w:r w:rsidRPr="008509A9">
        <w:rPr>
          <w:rFonts w:asciiTheme="majorBidi" w:hAnsiTheme="majorBidi" w:cstheme="majorBidi"/>
          <w:bCs/>
          <w:sz w:val="24"/>
          <w:szCs w:val="24"/>
          <w:lang w:val="en-GB"/>
        </w:rPr>
        <w:t xml:space="preserve">aw </w:t>
      </w:r>
      <w:r w:rsidRPr="008509A9" w:rsidR="005275A1">
        <w:rPr>
          <w:rFonts w:asciiTheme="majorBidi" w:hAnsiTheme="majorBidi" w:cstheme="majorBidi"/>
          <w:bCs/>
          <w:sz w:val="24"/>
          <w:szCs w:val="24"/>
          <w:lang w:val="en-GB"/>
        </w:rPr>
        <w:t xml:space="preserve">and taxation </w:t>
      </w:r>
      <w:r w:rsidRPr="008509A9" w:rsidR="001F59C3">
        <w:rPr>
          <w:rFonts w:asciiTheme="majorBidi" w:hAnsiTheme="majorBidi" w:cstheme="majorBidi"/>
          <w:bCs/>
          <w:sz w:val="24"/>
          <w:szCs w:val="24"/>
          <w:lang w:val="en-GB"/>
        </w:rPr>
        <w:t xml:space="preserve">with regard to social security payment </w:t>
      </w:r>
      <w:r w:rsidRPr="008509A9">
        <w:rPr>
          <w:rFonts w:asciiTheme="majorBidi" w:hAnsiTheme="majorBidi" w:cstheme="majorBidi"/>
          <w:bCs/>
          <w:sz w:val="24"/>
          <w:szCs w:val="24"/>
          <w:lang w:val="en-GB"/>
        </w:rPr>
        <w:t xml:space="preserve">and </w:t>
      </w:r>
      <w:r w:rsidRPr="008509A9" w:rsidR="00913180">
        <w:rPr>
          <w:rFonts w:asciiTheme="majorBidi" w:hAnsiTheme="majorBidi" w:cstheme="majorBidi"/>
          <w:bCs/>
          <w:sz w:val="24"/>
          <w:szCs w:val="24"/>
          <w:lang w:val="en-GB"/>
        </w:rPr>
        <w:t>whether</w:t>
      </w:r>
      <w:r w:rsidRPr="008509A9">
        <w:rPr>
          <w:rFonts w:asciiTheme="majorBidi" w:hAnsiTheme="majorBidi" w:cstheme="majorBidi"/>
          <w:bCs/>
          <w:sz w:val="24"/>
          <w:szCs w:val="24"/>
          <w:lang w:val="en-GB"/>
        </w:rPr>
        <w:t xml:space="preserve"> </w:t>
      </w:r>
      <w:r w:rsidRPr="008509A9" w:rsidR="006E2213">
        <w:rPr>
          <w:rFonts w:asciiTheme="majorBidi" w:hAnsiTheme="majorBidi" w:cstheme="majorBidi"/>
          <w:bCs/>
          <w:sz w:val="24"/>
          <w:szCs w:val="24"/>
          <w:lang w:val="en-GB"/>
        </w:rPr>
        <w:t>part-time</w:t>
      </w:r>
      <w:r w:rsidRPr="008509A9">
        <w:rPr>
          <w:rFonts w:asciiTheme="majorBidi" w:hAnsiTheme="majorBidi" w:cstheme="majorBidi"/>
          <w:bCs/>
          <w:sz w:val="24"/>
          <w:szCs w:val="24"/>
          <w:lang w:val="en-GB"/>
        </w:rPr>
        <w:t xml:space="preserve"> work </w:t>
      </w:r>
      <w:r w:rsidRPr="008509A9" w:rsidR="00913180">
        <w:rPr>
          <w:rFonts w:asciiTheme="majorBidi" w:hAnsiTheme="majorBidi" w:cstheme="majorBidi"/>
          <w:bCs/>
          <w:sz w:val="24"/>
          <w:szCs w:val="24"/>
          <w:lang w:val="en-GB"/>
        </w:rPr>
        <w:t xml:space="preserve">is recorded with correctly filled </w:t>
      </w:r>
      <w:r w:rsidRPr="008509A9" w:rsidR="00B43082">
        <w:rPr>
          <w:rFonts w:asciiTheme="majorBidi" w:hAnsiTheme="majorBidi" w:cstheme="majorBidi"/>
          <w:bCs/>
          <w:sz w:val="24"/>
          <w:szCs w:val="24"/>
          <w:lang w:val="en-GB"/>
        </w:rPr>
        <w:t>time</w:t>
      </w:r>
      <w:r w:rsidRPr="008509A9">
        <w:rPr>
          <w:rFonts w:asciiTheme="majorBidi" w:hAnsiTheme="majorBidi" w:cstheme="majorBidi"/>
          <w:bCs/>
          <w:sz w:val="24"/>
          <w:szCs w:val="24"/>
          <w:lang w:val="en-GB"/>
        </w:rPr>
        <w:t xml:space="preserve">sheets. </w:t>
      </w:r>
    </w:p>
    <w:p w:rsidRPr="008509A9" w:rsidR="00F67DC2" w:rsidP="00C97655" w:rsidRDefault="00F67DC2" w14:paraId="1CABAEE6" w14:textId="6FF44108">
      <w:pPr>
        <w:numPr>
          <w:ilvl w:val="0"/>
          <w:numId w:val="7"/>
        </w:numPr>
        <w:ind w:left="426" w:hanging="426"/>
        <w:jc w:val="both"/>
        <w:rPr>
          <w:rFonts w:asciiTheme="majorBidi" w:hAnsiTheme="majorBidi" w:cstheme="majorBidi"/>
          <w:bCs/>
          <w:sz w:val="24"/>
          <w:szCs w:val="24"/>
          <w:lang w:val="en-US"/>
        </w:rPr>
      </w:pPr>
      <w:r w:rsidRPr="008509A9">
        <w:rPr>
          <w:rFonts w:asciiTheme="majorBidi" w:hAnsiTheme="majorBidi" w:cstheme="majorBidi"/>
          <w:bCs/>
          <w:sz w:val="24"/>
          <w:szCs w:val="24"/>
          <w:lang w:val="en-US"/>
        </w:rPr>
        <w:t xml:space="preserve">To examine </w:t>
      </w:r>
      <w:r w:rsidRPr="008509A9" w:rsidR="005275A1">
        <w:rPr>
          <w:rFonts w:asciiTheme="majorBidi" w:hAnsiTheme="majorBidi" w:cstheme="majorBidi"/>
          <w:bCs/>
          <w:sz w:val="24"/>
          <w:szCs w:val="24"/>
          <w:lang w:val="en-US"/>
        </w:rPr>
        <w:t>whether</w:t>
      </w:r>
      <w:r w:rsidRPr="008509A9">
        <w:rPr>
          <w:rFonts w:asciiTheme="majorBidi" w:hAnsiTheme="majorBidi" w:cstheme="majorBidi"/>
          <w:bCs/>
          <w:sz w:val="24"/>
          <w:szCs w:val="24"/>
          <w:lang w:val="en-US"/>
        </w:rPr>
        <w:t xml:space="preserve"> </w:t>
      </w:r>
      <w:r w:rsidRPr="008509A9" w:rsidR="00EF19F2">
        <w:rPr>
          <w:rFonts w:asciiTheme="majorBidi" w:hAnsiTheme="majorBidi" w:cstheme="majorBidi"/>
          <w:bCs/>
          <w:sz w:val="24"/>
          <w:szCs w:val="24"/>
          <w:lang w:val="en-US"/>
        </w:rPr>
        <w:t>the i</w:t>
      </w:r>
      <w:r w:rsidRPr="008509A9">
        <w:rPr>
          <w:rFonts w:asciiTheme="majorBidi" w:hAnsiTheme="majorBidi" w:cstheme="majorBidi"/>
          <w:bCs/>
          <w:sz w:val="24"/>
          <w:szCs w:val="24"/>
          <w:lang w:val="en-US"/>
        </w:rPr>
        <w:t xml:space="preserve">nventory list is </w:t>
      </w:r>
      <w:r w:rsidRPr="008509A9" w:rsidR="00D1212D">
        <w:rPr>
          <w:rFonts w:asciiTheme="majorBidi" w:hAnsiTheme="majorBidi" w:cstheme="majorBidi"/>
          <w:bCs/>
          <w:sz w:val="24"/>
          <w:szCs w:val="24"/>
          <w:lang w:val="en-US"/>
        </w:rPr>
        <w:t xml:space="preserve">complete and </w:t>
      </w:r>
      <w:r w:rsidRPr="008509A9">
        <w:rPr>
          <w:rFonts w:asciiTheme="majorBidi" w:hAnsiTheme="majorBidi" w:cstheme="majorBidi"/>
          <w:bCs/>
          <w:sz w:val="24"/>
          <w:szCs w:val="24"/>
          <w:lang w:val="en-US"/>
        </w:rPr>
        <w:t>correctly filled</w:t>
      </w:r>
      <w:r w:rsidRPr="008509A9" w:rsidR="00D1212D">
        <w:rPr>
          <w:rFonts w:asciiTheme="majorBidi" w:hAnsiTheme="majorBidi" w:cstheme="majorBidi"/>
          <w:bCs/>
          <w:sz w:val="24"/>
          <w:szCs w:val="24"/>
          <w:lang w:val="en-US"/>
        </w:rPr>
        <w:t xml:space="preserve">. </w:t>
      </w:r>
    </w:p>
    <w:p w:rsidRPr="008509A9" w:rsidR="00F67DC2" w:rsidP="00C97655" w:rsidRDefault="00F67DC2" w14:paraId="11AE8C3E" w14:textId="0A85596E">
      <w:pPr>
        <w:numPr>
          <w:ilvl w:val="0"/>
          <w:numId w:val="7"/>
        </w:numPr>
        <w:ind w:left="426" w:hanging="426"/>
        <w:jc w:val="both"/>
        <w:rPr>
          <w:rFonts w:asciiTheme="majorBidi" w:hAnsiTheme="majorBidi" w:cstheme="majorBidi"/>
          <w:bCs/>
          <w:sz w:val="24"/>
          <w:szCs w:val="24"/>
          <w:lang w:val="en-US"/>
        </w:rPr>
      </w:pPr>
      <w:r w:rsidRPr="008509A9">
        <w:rPr>
          <w:rFonts w:asciiTheme="majorBidi" w:hAnsiTheme="majorBidi" w:cstheme="majorBidi"/>
          <w:bCs/>
          <w:sz w:val="24"/>
          <w:szCs w:val="24"/>
          <w:lang w:val="en-US"/>
        </w:rPr>
        <w:t xml:space="preserve">To carry out a physical inspection of the </w:t>
      </w:r>
      <w:r w:rsidRPr="008509A9" w:rsidR="00512A16">
        <w:rPr>
          <w:rFonts w:asciiTheme="majorBidi" w:hAnsiTheme="majorBidi" w:cstheme="majorBidi"/>
          <w:bCs/>
          <w:sz w:val="24"/>
          <w:szCs w:val="24"/>
          <w:lang w:val="en-US"/>
        </w:rPr>
        <w:t>p</w:t>
      </w:r>
      <w:r w:rsidRPr="008509A9">
        <w:rPr>
          <w:rFonts w:asciiTheme="majorBidi" w:hAnsiTheme="majorBidi" w:cstheme="majorBidi"/>
          <w:bCs/>
          <w:sz w:val="24"/>
          <w:szCs w:val="24"/>
          <w:lang w:val="en-US"/>
        </w:rPr>
        <w:t xml:space="preserve">roject </w:t>
      </w:r>
      <w:r w:rsidRPr="008509A9" w:rsidR="00512A16">
        <w:rPr>
          <w:rFonts w:asciiTheme="majorBidi" w:hAnsiTheme="majorBidi" w:cstheme="majorBidi"/>
          <w:bCs/>
          <w:sz w:val="24"/>
          <w:szCs w:val="24"/>
          <w:lang w:val="en-US"/>
        </w:rPr>
        <w:t xml:space="preserve">location, </w:t>
      </w:r>
      <w:r w:rsidRPr="008509A9" w:rsidR="0092319B">
        <w:rPr>
          <w:rFonts w:asciiTheme="majorBidi" w:hAnsiTheme="majorBidi" w:cstheme="majorBidi"/>
          <w:bCs/>
          <w:sz w:val="24"/>
          <w:szCs w:val="24"/>
          <w:lang w:val="en-US"/>
        </w:rPr>
        <w:t xml:space="preserve">equipment </w:t>
      </w:r>
      <w:r w:rsidRPr="008509A9" w:rsidR="005C5924">
        <w:rPr>
          <w:rFonts w:asciiTheme="majorBidi" w:hAnsiTheme="majorBidi" w:cstheme="majorBidi"/>
          <w:bCs/>
          <w:sz w:val="24"/>
          <w:szCs w:val="24"/>
          <w:lang w:val="en-US"/>
        </w:rPr>
        <w:t>procured,</w:t>
      </w:r>
      <w:r w:rsidRPr="008509A9" w:rsidR="000D0BF4">
        <w:rPr>
          <w:rFonts w:asciiTheme="majorBidi" w:hAnsiTheme="majorBidi" w:cstheme="majorBidi"/>
          <w:bCs/>
          <w:sz w:val="24"/>
          <w:szCs w:val="24"/>
          <w:lang w:val="en-US"/>
        </w:rPr>
        <w:t xml:space="preserve"> and </w:t>
      </w:r>
      <w:r w:rsidRPr="008509A9" w:rsidR="00512A16">
        <w:rPr>
          <w:rFonts w:asciiTheme="majorBidi" w:hAnsiTheme="majorBidi" w:cstheme="majorBidi"/>
          <w:bCs/>
          <w:sz w:val="24"/>
          <w:szCs w:val="24"/>
          <w:lang w:val="en-US"/>
        </w:rPr>
        <w:t xml:space="preserve">activities </w:t>
      </w:r>
      <w:r w:rsidRPr="008509A9" w:rsidR="009937A5">
        <w:rPr>
          <w:rFonts w:asciiTheme="majorBidi" w:hAnsiTheme="majorBidi" w:cstheme="majorBidi"/>
          <w:bCs/>
          <w:sz w:val="24"/>
          <w:szCs w:val="24"/>
          <w:lang w:val="en-US"/>
        </w:rPr>
        <w:t>as agreed during the preparatory meeting</w:t>
      </w:r>
      <w:r w:rsidRPr="008509A9" w:rsidR="000D0BF4">
        <w:rPr>
          <w:rFonts w:asciiTheme="majorBidi" w:hAnsiTheme="majorBidi" w:cstheme="majorBidi"/>
          <w:bCs/>
          <w:sz w:val="24"/>
          <w:szCs w:val="24"/>
          <w:lang w:val="en-US"/>
        </w:rPr>
        <w:t>.</w:t>
      </w:r>
    </w:p>
    <w:p w:rsidRPr="008509A9" w:rsidR="00F67DC2" w:rsidP="00C97655" w:rsidRDefault="00F809FD" w14:paraId="6AAA1DB6" w14:textId="3B0A8556">
      <w:pPr>
        <w:pStyle w:val="Heading1"/>
        <w:jc w:val="both"/>
        <w:rPr>
          <w:rFonts w:asciiTheme="majorBidi" w:hAnsiTheme="majorBidi"/>
          <w:lang w:val="en-GB"/>
        </w:rPr>
      </w:pPr>
      <w:bookmarkStart w:name="_Toc153374168" w:id="20"/>
      <w:r w:rsidRPr="008509A9">
        <w:rPr>
          <w:rFonts w:asciiTheme="majorBidi" w:hAnsiTheme="majorBidi"/>
        </w:rPr>
        <w:t>A</w:t>
      </w:r>
      <w:r w:rsidRPr="008509A9" w:rsidR="00DE6A51">
        <w:rPr>
          <w:rFonts w:asciiTheme="majorBidi" w:hAnsiTheme="majorBidi"/>
        </w:rPr>
        <w:t>udit report</w:t>
      </w:r>
      <w:bookmarkEnd w:id="20"/>
    </w:p>
    <w:p w:rsidRPr="008509A9" w:rsidR="00AA683E" w:rsidP="00C97655" w:rsidRDefault="00AA683E" w14:paraId="2A9FCF9F" w14:textId="77777777">
      <w:pPr>
        <w:jc w:val="both"/>
        <w:rPr>
          <w:rFonts w:asciiTheme="majorBidi" w:hAnsiTheme="majorBidi" w:cstheme="majorBidi"/>
          <w:sz w:val="24"/>
          <w:szCs w:val="24"/>
          <w:lang w:val="en-GB"/>
        </w:rPr>
      </w:pPr>
    </w:p>
    <w:p w:rsidRPr="008509A9" w:rsidR="00F67DC2" w:rsidP="00C97655" w:rsidRDefault="00F67DC2" w14:paraId="1B42CA60" w14:textId="449CDC45">
      <w:pPr>
        <w:jc w:val="both"/>
        <w:rPr>
          <w:rFonts w:asciiTheme="majorBidi" w:hAnsiTheme="majorBidi" w:cstheme="majorBidi"/>
          <w:sz w:val="24"/>
          <w:szCs w:val="24"/>
          <w:lang w:val="en-GB"/>
        </w:rPr>
      </w:pPr>
      <w:r w:rsidRPr="2A5BD5EF" w:rsidR="00F67DC2">
        <w:rPr>
          <w:rFonts w:ascii="Times New Roman" w:hAnsi="Times New Roman" w:cs="Times New Roman" w:asciiTheme="majorBidi" w:hAnsiTheme="majorBidi" w:cstheme="majorBidi"/>
          <w:sz w:val="24"/>
          <w:szCs w:val="24"/>
          <w:lang w:val="en-GB"/>
        </w:rPr>
        <w:t xml:space="preserve">The </w:t>
      </w:r>
      <w:r w:rsidRPr="2A5BD5EF" w:rsidR="00DE6A51">
        <w:rPr>
          <w:rFonts w:ascii="Times New Roman" w:hAnsi="Times New Roman" w:cs="Times New Roman" w:asciiTheme="majorBidi" w:hAnsiTheme="majorBidi" w:cstheme="majorBidi"/>
          <w:sz w:val="24"/>
          <w:szCs w:val="24"/>
          <w:lang w:val="en-GB"/>
        </w:rPr>
        <w:t>A</w:t>
      </w:r>
      <w:r w:rsidRPr="2A5BD5EF" w:rsidR="00F67DC2">
        <w:rPr>
          <w:rFonts w:ascii="Times New Roman" w:hAnsi="Times New Roman" w:cs="Times New Roman" w:asciiTheme="majorBidi" w:hAnsiTheme="majorBidi" w:cstheme="majorBidi"/>
          <w:sz w:val="24"/>
          <w:szCs w:val="24"/>
          <w:lang w:val="en-GB"/>
        </w:rPr>
        <w:t>udit</w:t>
      </w:r>
      <w:r w:rsidRPr="2A5BD5EF" w:rsidR="00AA683E">
        <w:rPr>
          <w:rFonts w:ascii="Times New Roman" w:hAnsi="Times New Roman" w:cs="Times New Roman" w:asciiTheme="majorBidi" w:hAnsiTheme="majorBidi" w:cstheme="majorBidi"/>
          <w:sz w:val="24"/>
          <w:szCs w:val="24"/>
          <w:lang w:val="en-GB"/>
        </w:rPr>
        <w:t xml:space="preserve"> Report</w:t>
      </w:r>
      <w:r w:rsidRPr="2A5BD5EF" w:rsidR="00F67DC2">
        <w:rPr>
          <w:rFonts w:ascii="Times New Roman" w:hAnsi="Times New Roman" w:cs="Times New Roman" w:asciiTheme="majorBidi" w:hAnsiTheme="majorBidi" w:cstheme="majorBidi"/>
          <w:sz w:val="24"/>
          <w:szCs w:val="24"/>
          <w:lang w:val="en-GB"/>
        </w:rPr>
        <w:t xml:space="preserve"> sh</w:t>
      </w:r>
      <w:r w:rsidRPr="2A5BD5EF" w:rsidR="00DE6A51">
        <w:rPr>
          <w:rFonts w:ascii="Times New Roman" w:hAnsi="Times New Roman" w:cs="Times New Roman" w:asciiTheme="majorBidi" w:hAnsiTheme="majorBidi" w:cstheme="majorBidi"/>
          <w:sz w:val="24"/>
          <w:szCs w:val="24"/>
          <w:lang w:val="en-GB"/>
        </w:rPr>
        <w:t xml:space="preserve">all </w:t>
      </w:r>
      <w:r w:rsidRPr="2A5BD5EF" w:rsidR="00F67DC2">
        <w:rPr>
          <w:rFonts w:ascii="Times New Roman" w:hAnsi="Times New Roman" w:cs="Times New Roman" w:asciiTheme="majorBidi" w:hAnsiTheme="majorBidi" w:cstheme="majorBidi"/>
          <w:sz w:val="24"/>
          <w:szCs w:val="24"/>
          <w:lang w:val="en-GB"/>
        </w:rPr>
        <w:t>include</w:t>
      </w:r>
      <w:r w:rsidRPr="2A5BD5EF" w:rsidR="00DE6A51">
        <w:rPr>
          <w:rFonts w:ascii="Times New Roman" w:hAnsi="Times New Roman" w:cs="Times New Roman" w:asciiTheme="majorBidi" w:hAnsiTheme="majorBidi" w:cstheme="majorBidi"/>
          <w:sz w:val="24"/>
          <w:szCs w:val="24"/>
          <w:lang w:val="en-GB"/>
        </w:rPr>
        <w:t xml:space="preserve"> the following</w:t>
      </w:r>
      <w:r w:rsidRPr="2A5BD5EF" w:rsidR="00F67DC2">
        <w:rPr>
          <w:rFonts w:ascii="Times New Roman" w:hAnsi="Times New Roman" w:cs="Times New Roman" w:asciiTheme="majorBidi" w:hAnsiTheme="majorBidi" w:cstheme="majorBidi"/>
          <w:sz w:val="24"/>
          <w:szCs w:val="24"/>
          <w:lang w:val="en-GB"/>
        </w:rPr>
        <w:t>:</w:t>
      </w:r>
    </w:p>
    <w:p w:rsidRPr="008509A9" w:rsidR="00F67DC2" w:rsidP="2A5BD5EF" w:rsidRDefault="00AA683E" w14:paraId="6A5F9178" w14:textId="6519F209">
      <w:pPr>
        <w:jc w:val="both"/>
        <w:rPr>
          <w:rFonts w:ascii="Times New Roman" w:hAnsi="Times New Roman" w:cs="Times New Roman" w:asciiTheme="majorBidi" w:hAnsiTheme="majorBidi" w:cstheme="majorBidi"/>
          <w:sz w:val="24"/>
          <w:szCs w:val="24"/>
          <w:lang w:val="en-GB"/>
        </w:rPr>
      </w:pPr>
      <w:r w:rsidRPr="2A5BD5EF" w:rsidR="09A2DD2A">
        <w:rPr>
          <w:rFonts w:ascii="Times New Roman" w:hAnsi="Times New Roman" w:cs="Times New Roman" w:asciiTheme="majorBidi" w:hAnsiTheme="majorBidi" w:cstheme="majorBidi"/>
          <w:sz w:val="24"/>
          <w:szCs w:val="24"/>
          <w:lang w:val="en-GB"/>
        </w:rPr>
        <w:t>a</w:t>
      </w:r>
      <w:r w:rsidRPr="2A5BD5EF" w:rsidR="00AA683E">
        <w:rPr>
          <w:rFonts w:ascii="Times New Roman" w:hAnsi="Times New Roman" w:cs="Times New Roman" w:asciiTheme="majorBidi" w:hAnsiTheme="majorBidi" w:cstheme="majorBidi"/>
          <w:sz w:val="24"/>
          <w:szCs w:val="24"/>
          <w:lang w:val="en-GB"/>
        </w:rPr>
        <w:t xml:space="preserve">. </w:t>
      </w:r>
      <w:r>
        <w:tab/>
      </w:r>
      <w:r w:rsidRPr="2A5BD5EF" w:rsidR="0011289C">
        <w:rPr>
          <w:rFonts w:ascii="Times New Roman" w:hAnsi="Times New Roman" w:cs="Times New Roman" w:asciiTheme="majorBidi" w:hAnsiTheme="majorBidi" w:cstheme="majorBidi"/>
          <w:sz w:val="24"/>
          <w:szCs w:val="24"/>
          <w:lang w:val="en-GB"/>
        </w:rPr>
        <w:t>C</w:t>
      </w:r>
      <w:r w:rsidRPr="2A5BD5EF" w:rsidR="00DE6A51">
        <w:rPr>
          <w:rFonts w:ascii="Times New Roman" w:hAnsi="Times New Roman" w:cs="Times New Roman" w:asciiTheme="majorBidi" w:hAnsiTheme="majorBidi" w:cstheme="majorBidi"/>
          <w:sz w:val="24"/>
          <w:szCs w:val="24"/>
          <w:lang w:val="en-GB"/>
        </w:rPr>
        <w:t xml:space="preserve">omplete </w:t>
      </w:r>
      <w:r w:rsidRPr="2A5BD5EF" w:rsidR="00F67DC2">
        <w:rPr>
          <w:rFonts w:ascii="Times New Roman" w:hAnsi="Times New Roman" w:cs="Times New Roman" w:asciiTheme="majorBidi" w:hAnsiTheme="majorBidi" w:cstheme="majorBidi"/>
          <w:sz w:val="24"/>
          <w:szCs w:val="24"/>
          <w:lang w:val="en-GB"/>
        </w:rPr>
        <w:t xml:space="preserve">voucher lists signed and certified by the </w:t>
      </w:r>
      <w:r w:rsidRPr="2A5BD5EF" w:rsidR="004E5F59">
        <w:rPr>
          <w:rFonts w:ascii="Times New Roman" w:hAnsi="Times New Roman" w:cs="Times New Roman" w:asciiTheme="majorBidi" w:hAnsiTheme="majorBidi" w:cstheme="majorBidi"/>
          <w:sz w:val="24"/>
          <w:szCs w:val="24"/>
          <w:lang w:val="en-GB"/>
        </w:rPr>
        <w:t>Auditor</w:t>
      </w:r>
      <w:r w:rsidRPr="2A5BD5EF" w:rsidR="004D120D">
        <w:rPr>
          <w:rFonts w:ascii="Times New Roman" w:hAnsi="Times New Roman" w:cs="Times New Roman" w:asciiTheme="majorBidi" w:hAnsiTheme="majorBidi" w:cstheme="majorBidi"/>
          <w:sz w:val="24"/>
          <w:szCs w:val="24"/>
          <w:lang w:val="en-GB"/>
        </w:rPr>
        <w:t>.</w:t>
      </w:r>
    </w:p>
    <w:p w:rsidRPr="008509A9" w:rsidR="007F480C" w:rsidP="2A5BD5EF" w:rsidRDefault="007F480C" w14:paraId="55BFBA09" w14:textId="29C8073E">
      <w:pPr>
        <w:jc w:val="both"/>
        <w:rPr>
          <w:rFonts w:ascii="Times New Roman" w:hAnsi="Times New Roman" w:cs="Times New Roman" w:asciiTheme="majorBidi" w:hAnsiTheme="majorBidi" w:cstheme="majorBidi"/>
          <w:sz w:val="24"/>
          <w:szCs w:val="24"/>
          <w:lang w:val="en-US"/>
        </w:rPr>
      </w:pPr>
      <w:r w:rsidRPr="2A5BD5EF" w:rsidR="01C18313">
        <w:rPr>
          <w:rFonts w:ascii="Times New Roman" w:hAnsi="Times New Roman" w:cs="Times New Roman" w:asciiTheme="majorBidi" w:hAnsiTheme="majorBidi" w:cstheme="majorBidi"/>
          <w:sz w:val="24"/>
          <w:szCs w:val="24"/>
          <w:lang w:val="en-US"/>
        </w:rPr>
        <w:t>b</w:t>
      </w:r>
      <w:r w:rsidRPr="2A5BD5EF" w:rsidR="007F480C">
        <w:rPr>
          <w:rFonts w:ascii="Times New Roman" w:hAnsi="Times New Roman" w:cs="Times New Roman" w:asciiTheme="majorBidi" w:hAnsiTheme="majorBidi" w:cstheme="majorBidi"/>
          <w:sz w:val="24"/>
          <w:szCs w:val="24"/>
          <w:lang w:val="en-US"/>
        </w:rPr>
        <w:t>.</w:t>
      </w:r>
      <w:r>
        <w:tab/>
      </w:r>
      <w:r w:rsidRPr="2A5BD5EF" w:rsidR="0092319B">
        <w:rPr>
          <w:rFonts w:ascii="Times New Roman" w:hAnsi="Times New Roman" w:cs="Times New Roman" w:asciiTheme="majorBidi" w:hAnsiTheme="majorBidi" w:cstheme="majorBidi"/>
          <w:sz w:val="24"/>
          <w:szCs w:val="24"/>
          <w:lang w:val="en-US"/>
        </w:rPr>
        <w:t>A stamped and signed inventory list</w:t>
      </w:r>
      <w:r w:rsidRPr="2A5BD5EF" w:rsidR="00ED557A">
        <w:rPr>
          <w:rFonts w:ascii="Times New Roman" w:hAnsi="Times New Roman" w:cs="Times New Roman" w:asciiTheme="majorBidi" w:hAnsiTheme="majorBidi" w:cstheme="majorBidi"/>
          <w:sz w:val="24"/>
          <w:szCs w:val="24"/>
          <w:lang w:val="en-US"/>
        </w:rPr>
        <w:t>.</w:t>
      </w:r>
    </w:p>
    <w:p w:rsidRPr="008509A9" w:rsidR="005F6EE6" w:rsidP="2A5BD5EF" w:rsidRDefault="007F480C" w14:paraId="71B1156C" w14:textId="0D5B2860">
      <w:pPr>
        <w:jc w:val="both"/>
        <w:rPr>
          <w:rFonts w:ascii="Times New Roman" w:hAnsi="Times New Roman" w:cs="Times New Roman" w:asciiTheme="majorBidi" w:hAnsiTheme="majorBidi" w:cstheme="majorBidi"/>
          <w:sz w:val="24"/>
          <w:szCs w:val="24"/>
          <w:lang w:val="en-GB"/>
        </w:rPr>
      </w:pPr>
      <w:r w:rsidRPr="2A5BD5EF" w:rsidR="387B9486">
        <w:rPr>
          <w:rFonts w:ascii="Times New Roman" w:hAnsi="Times New Roman" w:cs="Times New Roman" w:asciiTheme="majorBidi" w:hAnsiTheme="majorBidi" w:cstheme="majorBidi"/>
          <w:sz w:val="24"/>
          <w:szCs w:val="24"/>
          <w:lang w:val="en-GB"/>
        </w:rPr>
        <w:t>c</w:t>
      </w:r>
      <w:r w:rsidRPr="2A5BD5EF" w:rsidR="007F480C">
        <w:rPr>
          <w:rFonts w:ascii="Times New Roman" w:hAnsi="Times New Roman" w:cs="Times New Roman" w:asciiTheme="majorBidi" w:hAnsiTheme="majorBidi" w:cstheme="majorBidi"/>
          <w:sz w:val="24"/>
          <w:szCs w:val="24"/>
          <w:lang w:val="en-GB"/>
        </w:rPr>
        <w:t>.</w:t>
      </w:r>
      <w:r>
        <w:tab/>
      </w:r>
      <w:r w:rsidRPr="2A5BD5EF" w:rsidR="0011289C">
        <w:rPr>
          <w:rFonts w:ascii="Times New Roman" w:hAnsi="Times New Roman" w:cs="Times New Roman" w:asciiTheme="majorBidi" w:hAnsiTheme="majorBidi" w:cstheme="majorBidi"/>
          <w:sz w:val="24"/>
          <w:szCs w:val="24"/>
          <w:lang w:val="en-GB"/>
        </w:rPr>
        <w:t xml:space="preserve">An </w:t>
      </w:r>
      <w:r w:rsidRPr="2A5BD5EF" w:rsidR="004E5F59">
        <w:rPr>
          <w:rFonts w:ascii="Times New Roman" w:hAnsi="Times New Roman" w:cs="Times New Roman" w:asciiTheme="majorBidi" w:hAnsiTheme="majorBidi" w:cstheme="majorBidi"/>
          <w:sz w:val="24"/>
          <w:szCs w:val="24"/>
          <w:lang w:val="en-GB"/>
        </w:rPr>
        <w:t>Auditor</w:t>
      </w:r>
      <w:r w:rsidRPr="2A5BD5EF" w:rsidR="005F6EE6">
        <w:rPr>
          <w:rFonts w:ascii="Times New Roman" w:hAnsi="Times New Roman" w:cs="Times New Roman" w:asciiTheme="majorBidi" w:hAnsiTheme="majorBidi" w:cstheme="majorBidi"/>
          <w:sz w:val="24"/>
          <w:szCs w:val="24"/>
          <w:lang w:val="en-GB"/>
        </w:rPr>
        <w:t xml:space="preserve">'s certificate </w:t>
      </w:r>
      <w:r w:rsidRPr="2A5BD5EF" w:rsidR="00184301">
        <w:rPr>
          <w:rFonts w:ascii="Times New Roman" w:hAnsi="Times New Roman" w:cs="Times New Roman" w:asciiTheme="majorBidi" w:hAnsiTheme="majorBidi" w:cstheme="majorBidi"/>
          <w:sz w:val="24"/>
          <w:szCs w:val="24"/>
          <w:lang w:val="en-GB"/>
        </w:rPr>
        <w:t xml:space="preserve">which </w:t>
      </w:r>
      <w:r w:rsidRPr="2A5BD5EF" w:rsidR="005F6EE6">
        <w:rPr>
          <w:rFonts w:ascii="Times New Roman" w:hAnsi="Times New Roman" w:cs="Times New Roman" w:asciiTheme="majorBidi" w:hAnsiTheme="majorBidi" w:cstheme="majorBidi"/>
          <w:sz w:val="24"/>
          <w:szCs w:val="24"/>
          <w:lang w:val="en-GB"/>
        </w:rPr>
        <w:t xml:space="preserve">shall </w:t>
      </w:r>
      <w:r w:rsidRPr="2A5BD5EF" w:rsidR="005F6EE6">
        <w:rPr>
          <w:rFonts w:ascii="Times New Roman" w:hAnsi="Times New Roman" w:cs="Times New Roman" w:asciiTheme="majorBidi" w:hAnsiTheme="majorBidi" w:cstheme="majorBidi"/>
          <w:sz w:val="24"/>
          <w:szCs w:val="24"/>
          <w:lang w:val="en-GB"/>
        </w:rPr>
        <w:t>contain</w:t>
      </w:r>
      <w:r w:rsidRPr="2A5BD5EF" w:rsidR="005F6EE6">
        <w:rPr>
          <w:rFonts w:ascii="Times New Roman" w:hAnsi="Times New Roman" w:cs="Times New Roman" w:asciiTheme="majorBidi" w:hAnsiTheme="majorBidi" w:cstheme="majorBidi"/>
          <w:sz w:val="24"/>
          <w:szCs w:val="24"/>
          <w:lang w:val="en-GB"/>
        </w:rPr>
        <w:t xml:space="preserve"> the following:</w:t>
      </w:r>
    </w:p>
    <w:p w:rsidRPr="008509A9" w:rsidR="005F6EE6" w:rsidP="00C97655" w:rsidRDefault="005F6EE6" w14:paraId="318FB4A4" w14:textId="5BFAB21A">
      <w:pPr>
        <w:ind w:left="426"/>
        <w:jc w:val="both"/>
        <w:rPr>
          <w:rFonts w:asciiTheme="majorBidi" w:hAnsiTheme="majorBidi" w:cstheme="majorBidi"/>
          <w:sz w:val="24"/>
          <w:szCs w:val="24"/>
          <w:lang w:val="en-GB"/>
        </w:rPr>
      </w:pPr>
      <w:r w:rsidRPr="008509A9">
        <w:rPr>
          <w:rFonts w:asciiTheme="majorBidi" w:hAnsiTheme="majorBidi" w:cstheme="majorBidi"/>
          <w:sz w:val="24"/>
          <w:szCs w:val="24"/>
          <w:lang w:val="en-GB"/>
        </w:rPr>
        <w:t xml:space="preserve">We hereby certify that we have audited the </w:t>
      </w:r>
      <w:r w:rsidRPr="008509A9" w:rsidR="00CB06E3">
        <w:rPr>
          <w:rFonts w:asciiTheme="majorBidi" w:hAnsiTheme="majorBidi" w:cstheme="majorBidi"/>
          <w:sz w:val="24"/>
          <w:szCs w:val="24"/>
          <w:lang w:val="en-GB"/>
        </w:rPr>
        <w:t>Financial Statement</w:t>
      </w:r>
      <w:r w:rsidRPr="008509A9">
        <w:rPr>
          <w:rFonts w:asciiTheme="majorBidi" w:hAnsiTheme="majorBidi" w:cstheme="majorBidi"/>
          <w:sz w:val="24"/>
          <w:szCs w:val="24"/>
          <w:lang w:val="en-GB"/>
        </w:rPr>
        <w:t xml:space="preserve"> of (</w:t>
      </w:r>
      <w:r w:rsidRPr="00E14116" w:rsidR="00E14116">
        <w:rPr>
          <w:rFonts w:asciiTheme="majorBidi" w:hAnsiTheme="majorBidi" w:cstheme="majorBidi"/>
          <w:sz w:val="24"/>
          <w:szCs w:val="24"/>
          <w:lang w:val="en-GB"/>
        </w:rPr>
        <w:t>Arcenciel</w:t>
      </w:r>
      <w:r w:rsidRPr="003A77A5" w:rsidR="003A77A5">
        <w:rPr>
          <w:rFonts w:asciiTheme="majorBidi" w:hAnsiTheme="majorBidi" w:cstheme="majorBidi"/>
          <w:sz w:val="24"/>
          <w:szCs w:val="24"/>
          <w:lang w:val="en-GB"/>
        </w:rPr>
        <w:t>)</w:t>
      </w:r>
      <w:r w:rsidR="003A77A5">
        <w:rPr>
          <w:rFonts w:asciiTheme="majorBidi" w:hAnsiTheme="majorBidi" w:cstheme="majorBidi"/>
          <w:sz w:val="24"/>
          <w:szCs w:val="24"/>
          <w:lang w:val="en-GB"/>
        </w:rPr>
        <w:t xml:space="preserve"> </w:t>
      </w:r>
      <w:r w:rsidRPr="008509A9" w:rsidR="00D538A2">
        <w:rPr>
          <w:rFonts w:asciiTheme="majorBidi" w:hAnsiTheme="majorBidi" w:cstheme="majorBidi"/>
          <w:sz w:val="24"/>
          <w:szCs w:val="24"/>
          <w:lang w:val="en-GB"/>
        </w:rPr>
        <w:t xml:space="preserve">with reference to the </w:t>
      </w:r>
      <w:r w:rsidRPr="008509A9">
        <w:rPr>
          <w:rFonts w:asciiTheme="majorBidi" w:hAnsiTheme="majorBidi" w:cstheme="majorBidi"/>
          <w:sz w:val="24"/>
          <w:szCs w:val="24"/>
          <w:lang w:val="en-GB"/>
        </w:rPr>
        <w:t>financing of the project (</w:t>
      </w:r>
      <w:r w:rsidRPr="003D76D3" w:rsidR="003D76D3">
        <w:rPr>
          <w:rFonts w:asciiTheme="majorBidi" w:hAnsiTheme="majorBidi" w:cstheme="majorBidi"/>
          <w:sz w:val="24"/>
          <w:szCs w:val="24"/>
          <w:lang w:val="en-GB"/>
        </w:rPr>
        <w:t>Healthier and more resilient communities in Beirut and remote areas in Lebanon</w:t>
      </w:r>
      <w:r w:rsidRPr="008509A9">
        <w:rPr>
          <w:rFonts w:asciiTheme="majorBidi" w:hAnsiTheme="majorBidi" w:cstheme="majorBidi"/>
          <w:sz w:val="24"/>
          <w:szCs w:val="24"/>
          <w:lang w:val="en-GB"/>
        </w:rPr>
        <w:t xml:space="preserve">) on the basis of the following </w:t>
      </w:r>
      <w:r w:rsidRPr="008509A9" w:rsidR="0014596C">
        <w:rPr>
          <w:rFonts w:asciiTheme="majorBidi" w:hAnsiTheme="majorBidi" w:cstheme="majorBidi"/>
          <w:sz w:val="24"/>
          <w:szCs w:val="24"/>
          <w:lang w:val="en-GB"/>
        </w:rPr>
        <w:t>documents</w:t>
      </w:r>
      <w:r w:rsidRPr="008509A9">
        <w:rPr>
          <w:rFonts w:asciiTheme="majorBidi" w:hAnsiTheme="majorBidi" w:cstheme="majorBidi"/>
          <w:sz w:val="24"/>
          <w:szCs w:val="24"/>
          <w:lang w:val="en-GB"/>
        </w:rPr>
        <w:t xml:space="preserve"> made available to us (</w:t>
      </w:r>
      <w:r w:rsidRPr="008509A9" w:rsidR="008F441B">
        <w:rPr>
          <w:rFonts w:asciiTheme="majorBidi" w:hAnsiTheme="majorBidi" w:cstheme="majorBidi"/>
          <w:sz w:val="24"/>
          <w:szCs w:val="24"/>
          <w:lang w:val="en-GB"/>
        </w:rPr>
        <w:t xml:space="preserve">please </w:t>
      </w:r>
      <w:r w:rsidRPr="008509A9">
        <w:rPr>
          <w:rFonts w:asciiTheme="majorBidi" w:hAnsiTheme="majorBidi" w:cstheme="majorBidi"/>
          <w:sz w:val="24"/>
          <w:szCs w:val="24"/>
          <w:lang w:val="en-GB"/>
        </w:rPr>
        <w:t xml:space="preserve">list </w:t>
      </w:r>
      <w:r w:rsidRPr="008509A9" w:rsidR="008F441B">
        <w:rPr>
          <w:rFonts w:asciiTheme="majorBidi" w:hAnsiTheme="majorBidi" w:cstheme="majorBidi"/>
          <w:sz w:val="24"/>
          <w:szCs w:val="24"/>
          <w:lang w:val="en-GB"/>
        </w:rPr>
        <w:t xml:space="preserve">the </w:t>
      </w:r>
      <w:r w:rsidRPr="008509A9">
        <w:rPr>
          <w:rFonts w:asciiTheme="majorBidi" w:hAnsiTheme="majorBidi" w:cstheme="majorBidi"/>
          <w:sz w:val="24"/>
          <w:szCs w:val="24"/>
          <w:lang w:val="en-GB"/>
        </w:rPr>
        <w:t>documents). To this end, we have inspected the books and vouchers and report that:</w:t>
      </w:r>
    </w:p>
    <w:p w:rsidRPr="008509A9" w:rsidR="005F6EE6" w:rsidP="00C97655" w:rsidRDefault="005F6EE6" w14:paraId="7111BA56" w14:textId="74ACC648">
      <w:pPr>
        <w:ind w:left="426"/>
        <w:jc w:val="both"/>
        <w:rPr>
          <w:rFonts w:asciiTheme="majorBidi" w:hAnsiTheme="majorBidi" w:cstheme="majorBidi"/>
          <w:sz w:val="24"/>
          <w:szCs w:val="24"/>
          <w:lang w:val="en-GB"/>
        </w:rPr>
      </w:pPr>
      <w:r w:rsidRPr="008509A9">
        <w:rPr>
          <w:rFonts w:asciiTheme="majorBidi" w:hAnsiTheme="majorBidi" w:cstheme="majorBidi"/>
          <w:sz w:val="24"/>
          <w:szCs w:val="24"/>
          <w:lang w:val="en-GB"/>
        </w:rPr>
        <w:t xml:space="preserve">(1) </w:t>
      </w:r>
      <w:r w:rsidRPr="008509A9" w:rsidR="00FE7CB2">
        <w:rPr>
          <w:rFonts w:asciiTheme="majorBidi" w:hAnsiTheme="majorBidi" w:cstheme="majorBidi"/>
          <w:sz w:val="24"/>
          <w:szCs w:val="24"/>
          <w:lang w:val="en-GB"/>
        </w:rPr>
        <w:t>Income</w:t>
      </w:r>
      <w:r w:rsidRPr="008509A9">
        <w:rPr>
          <w:rFonts w:asciiTheme="majorBidi" w:hAnsiTheme="majorBidi" w:cstheme="majorBidi"/>
          <w:sz w:val="24"/>
          <w:szCs w:val="24"/>
          <w:lang w:val="en-GB"/>
        </w:rPr>
        <w:t xml:space="preserve"> and expenditure </w:t>
      </w:r>
      <w:r w:rsidRPr="008509A9" w:rsidR="00A22ABB">
        <w:rPr>
          <w:rFonts w:asciiTheme="majorBidi" w:hAnsiTheme="majorBidi" w:cstheme="majorBidi"/>
          <w:sz w:val="24"/>
          <w:szCs w:val="24"/>
          <w:lang w:val="en-GB"/>
        </w:rPr>
        <w:t xml:space="preserve">are </w:t>
      </w:r>
      <w:r w:rsidRPr="008509A9" w:rsidR="00ED5641">
        <w:rPr>
          <w:rFonts w:asciiTheme="majorBidi" w:hAnsiTheme="majorBidi" w:cstheme="majorBidi"/>
          <w:sz w:val="24"/>
          <w:szCs w:val="24"/>
          <w:lang w:val="en-GB"/>
        </w:rPr>
        <w:t>properly proved</w:t>
      </w:r>
      <w:r w:rsidRPr="008509A9">
        <w:rPr>
          <w:rFonts w:asciiTheme="majorBidi" w:hAnsiTheme="majorBidi" w:cstheme="majorBidi"/>
          <w:sz w:val="24"/>
          <w:szCs w:val="24"/>
          <w:lang w:val="en-GB"/>
        </w:rPr>
        <w:t xml:space="preserve"> in the form of vouchers.</w:t>
      </w:r>
    </w:p>
    <w:p w:rsidRPr="008509A9" w:rsidR="005F6EE6" w:rsidP="00C97655" w:rsidRDefault="005F6EE6" w14:paraId="50266F60" w14:textId="46B683D7">
      <w:pPr>
        <w:ind w:left="426"/>
        <w:jc w:val="both"/>
        <w:rPr>
          <w:rFonts w:asciiTheme="majorBidi" w:hAnsiTheme="majorBidi" w:cstheme="majorBidi"/>
          <w:sz w:val="24"/>
          <w:szCs w:val="24"/>
          <w:lang w:val="en-GB"/>
        </w:rPr>
      </w:pPr>
      <w:r w:rsidRPr="008509A9">
        <w:rPr>
          <w:rFonts w:asciiTheme="majorBidi" w:hAnsiTheme="majorBidi" w:cstheme="majorBidi"/>
          <w:sz w:val="24"/>
          <w:szCs w:val="24"/>
          <w:lang w:val="en-GB"/>
        </w:rPr>
        <w:t xml:space="preserve">(2) The </w:t>
      </w:r>
      <w:r w:rsidRPr="008509A9" w:rsidR="00B80DBF">
        <w:rPr>
          <w:rFonts w:asciiTheme="majorBidi" w:hAnsiTheme="majorBidi" w:cstheme="majorBidi"/>
          <w:sz w:val="24"/>
          <w:szCs w:val="24"/>
          <w:lang w:val="en-GB"/>
        </w:rPr>
        <w:t xml:space="preserve">proved </w:t>
      </w:r>
      <w:r w:rsidRPr="008509A9">
        <w:rPr>
          <w:rFonts w:asciiTheme="majorBidi" w:hAnsiTheme="majorBidi" w:cstheme="majorBidi"/>
          <w:sz w:val="24"/>
          <w:szCs w:val="24"/>
          <w:lang w:val="en-GB"/>
        </w:rPr>
        <w:t>expenditures</w:t>
      </w:r>
      <w:r w:rsidRPr="008509A9" w:rsidR="00B80DBF">
        <w:rPr>
          <w:rFonts w:asciiTheme="majorBidi" w:hAnsiTheme="majorBidi" w:cstheme="majorBidi"/>
          <w:sz w:val="24"/>
          <w:szCs w:val="24"/>
          <w:lang w:val="en-GB"/>
        </w:rPr>
        <w:t xml:space="preserve"> </w:t>
      </w:r>
      <w:r w:rsidRPr="008509A9">
        <w:rPr>
          <w:rFonts w:asciiTheme="majorBidi" w:hAnsiTheme="majorBidi" w:cstheme="majorBidi"/>
          <w:sz w:val="24"/>
          <w:szCs w:val="24"/>
          <w:lang w:val="en-GB"/>
        </w:rPr>
        <w:t xml:space="preserve">are in </w:t>
      </w:r>
      <w:r w:rsidRPr="008509A9" w:rsidR="00B80DBF">
        <w:rPr>
          <w:rFonts w:asciiTheme="majorBidi" w:hAnsiTheme="majorBidi" w:cstheme="majorBidi"/>
          <w:sz w:val="24"/>
          <w:szCs w:val="24"/>
          <w:lang w:val="en-GB"/>
        </w:rPr>
        <w:t>line</w:t>
      </w:r>
      <w:r w:rsidRPr="008509A9">
        <w:rPr>
          <w:rFonts w:asciiTheme="majorBidi" w:hAnsiTheme="majorBidi" w:cstheme="majorBidi"/>
          <w:sz w:val="24"/>
          <w:szCs w:val="24"/>
          <w:lang w:val="en-GB"/>
        </w:rPr>
        <w:t xml:space="preserve"> with the appointed purpose as set out in </w:t>
      </w:r>
      <w:r w:rsidRPr="008509A9" w:rsidR="00615032">
        <w:rPr>
          <w:rFonts w:asciiTheme="majorBidi" w:hAnsiTheme="majorBidi" w:cstheme="majorBidi"/>
          <w:sz w:val="24"/>
          <w:szCs w:val="24"/>
          <w:lang w:val="en-GB"/>
        </w:rPr>
        <w:t xml:space="preserve">the </w:t>
      </w:r>
      <w:r w:rsidRPr="008509A9" w:rsidR="001903D8">
        <w:rPr>
          <w:rFonts w:asciiTheme="majorBidi" w:hAnsiTheme="majorBidi" w:cstheme="majorBidi"/>
          <w:sz w:val="24"/>
          <w:szCs w:val="24"/>
          <w:lang w:val="en-GB"/>
        </w:rPr>
        <w:t xml:space="preserve">Project </w:t>
      </w:r>
      <w:r w:rsidRPr="008509A9" w:rsidR="00EE0EFD">
        <w:rPr>
          <w:rFonts w:asciiTheme="majorBidi" w:hAnsiTheme="majorBidi" w:cstheme="majorBidi"/>
          <w:sz w:val="24"/>
          <w:szCs w:val="24"/>
          <w:lang w:val="en-GB"/>
        </w:rPr>
        <w:t>Contract</w:t>
      </w:r>
      <w:r w:rsidRPr="008509A9" w:rsidR="009D4C8B">
        <w:rPr>
          <w:rFonts w:asciiTheme="majorBidi" w:hAnsiTheme="majorBidi" w:cstheme="majorBidi"/>
          <w:sz w:val="24"/>
          <w:szCs w:val="24"/>
          <w:lang w:val="en-GB"/>
        </w:rPr>
        <w:t>.</w:t>
      </w:r>
    </w:p>
    <w:p w:rsidRPr="008509A9" w:rsidR="005F6EE6" w:rsidP="00C97655" w:rsidRDefault="005F6EE6" w14:paraId="6D8B92B5" w14:textId="25BD2A10">
      <w:pPr>
        <w:ind w:left="426"/>
        <w:jc w:val="both"/>
        <w:rPr>
          <w:rFonts w:asciiTheme="majorBidi" w:hAnsiTheme="majorBidi" w:cstheme="majorBidi"/>
          <w:sz w:val="24"/>
          <w:szCs w:val="24"/>
          <w:lang w:val="en-GB"/>
        </w:rPr>
      </w:pPr>
      <w:r w:rsidRPr="008509A9">
        <w:rPr>
          <w:rFonts w:asciiTheme="majorBidi" w:hAnsiTheme="majorBidi" w:cstheme="majorBidi"/>
          <w:sz w:val="24"/>
          <w:szCs w:val="24"/>
          <w:lang w:val="en-GB"/>
        </w:rPr>
        <w:t xml:space="preserve">(3) The amount and origin of documented </w:t>
      </w:r>
      <w:r w:rsidRPr="008509A9" w:rsidR="005E258F">
        <w:rPr>
          <w:rFonts w:asciiTheme="majorBidi" w:hAnsiTheme="majorBidi" w:cstheme="majorBidi"/>
          <w:sz w:val="24"/>
          <w:szCs w:val="24"/>
          <w:lang w:val="en-GB"/>
        </w:rPr>
        <w:t>income,</w:t>
      </w:r>
      <w:r w:rsidRPr="008509A9">
        <w:rPr>
          <w:rFonts w:asciiTheme="majorBidi" w:hAnsiTheme="majorBidi" w:cstheme="majorBidi"/>
          <w:sz w:val="24"/>
          <w:szCs w:val="24"/>
          <w:lang w:val="en-GB"/>
        </w:rPr>
        <w:t xml:space="preserve"> which is accounted for as</w:t>
      </w:r>
      <w:r w:rsidRPr="008509A9" w:rsidR="00841AEB">
        <w:rPr>
          <w:rFonts w:asciiTheme="majorBidi" w:hAnsiTheme="majorBidi" w:cstheme="majorBidi"/>
          <w:sz w:val="24"/>
          <w:szCs w:val="24"/>
          <w:lang w:val="en-GB"/>
        </w:rPr>
        <w:t xml:space="preserve"> </w:t>
      </w:r>
      <w:r w:rsidRPr="008509A9">
        <w:rPr>
          <w:rFonts w:asciiTheme="majorBidi" w:hAnsiTheme="majorBidi" w:cstheme="majorBidi"/>
          <w:sz w:val="24"/>
          <w:szCs w:val="24"/>
          <w:lang w:val="en-GB"/>
        </w:rPr>
        <w:t xml:space="preserve">contributions made by </w:t>
      </w:r>
      <w:r w:rsidRPr="008509A9" w:rsidR="00200700">
        <w:rPr>
          <w:rFonts w:asciiTheme="majorBidi" w:hAnsiTheme="majorBidi" w:cstheme="majorBidi"/>
          <w:sz w:val="24"/>
          <w:szCs w:val="24"/>
          <w:lang w:val="en-GB"/>
        </w:rPr>
        <w:t>CBM</w:t>
      </w:r>
      <w:r w:rsidRPr="008509A9">
        <w:rPr>
          <w:rFonts w:asciiTheme="majorBidi" w:hAnsiTheme="majorBidi" w:cstheme="majorBidi"/>
          <w:sz w:val="24"/>
          <w:szCs w:val="24"/>
          <w:lang w:val="en-GB"/>
        </w:rPr>
        <w:t xml:space="preserve">, the </w:t>
      </w:r>
      <w:r w:rsidRPr="008509A9" w:rsidR="002C6C83">
        <w:rPr>
          <w:rFonts w:asciiTheme="majorBidi" w:hAnsiTheme="majorBidi" w:cstheme="majorBidi"/>
          <w:sz w:val="24"/>
          <w:szCs w:val="24"/>
          <w:lang w:val="en-GB"/>
        </w:rPr>
        <w:t xml:space="preserve">executing agency, the </w:t>
      </w:r>
      <w:r w:rsidRPr="008509A9">
        <w:rPr>
          <w:rFonts w:asciiTheme="majorBidi" w:hAnsiTheme="majorBidi" w:cstheme="majorBidi"/>
          <w:sz w:val="24"/>
          <w:szCs w:val="24"/>
          <w:lang w:val="en-GB"/>
        </w:rPr>
        <w:t>target group and/or other agencies in the project country have been specified.</w:t>
      </w:r>
    </w:p>
    <w:p w:rsidRPr="008509A9" w:rsidR="005F6EE6" w:rsidP="00C97655" w:rsidRDefault="005F6EE6" w14:paraId="222425A0" w14:textId="07FB1B4E">
      <w:pPr>
        <w:ind w:left="426"/>
        <w:jc w:val="both"/>
        <w:rPr>
          <w:rFonts w:asciiTheme="majorBidi" w:hAnsiTheme="majorBidi" w:cstheme="majorBidi"/>
          <w:sz w:val="24"/>
          <w:szCs w:val="24"/>
          <w:lang w:val="en-GB"/>
        </w:rPr>
      </w:pPr>
      <w:r w:rsidRPr="008509A9">
        <w:rPr>
          <w:rFonts w:asciiTheme="majorBidi" w:hAnsiTheme="majorBidi" w:cstheme="majorBidi"/>
          <w:sz w:val="24"/>
          <w:szCs w:val="24"/>
          <w:lang w:val="en-GB"/>
        </w:rPr>
        <w:t xml:space="preserve">(4) The </w:t>
      </w:r>
      <w:r w:rsidRPr="008509A9" w:rsidR="005D6D7F">
        <w:rPr>
          <w:rFonts w:asciiTheme="majorBidi" w:hAnsiTheme="majorBidi" w:cstheme="majorBidi"/>
          <w:sz w:val="24"/>
          <w:szCs w:val="24"/>
          <w:lang w:val="en-GB"/>
        </w:rPr>
        <w:t>conditions for project implementation</w:t>
      </w:r>
      <w:r w:rsidRPr="008509A9">
        <w:rPr>
          <w:rFonts w:asciiTheme="majorBidi" w:hAnsiTheme="majorBidi" w:cstheme="majorBidi"/>
          <w:sz w:val="24"/>
          <w:szCs w:val="24"/>
          <w:lang w:val="en-GB"/>
        </w:rPr>
        <w:t xml:space="preserve"> set by the donor have been observed/have not been observed in the following points.</w:t>
      </w:r>
    </w:p>
    <w:p w:rsidRPr="008509A9" w:rsidR="005E2E07" w:rsidP="00C97655" w:rsidRDefault="005E2E07" w14:paraId="47532759" w14:textId="2D5EDB4F">
      <w:pPr>
        <w:ind w:left="426"/>
        <w:jc w:val="both"/>
        <w:rPr>
          <w:rFonts w:asciiTheme="majorBidi" w:hAnsiTheme="majorBidi" w:cstheme="majorBidi"/>
          <w:sz w:val="24"/>
          <w:szCs w:val="24"/>
          <w:lang w:val="en-GB"/>
        </w:rPr>
      </w:pPr>
      <w:r w:rsidRPr="008509A9">
        <w:rPr>
          <w:rFonts w:asciiTheme="majorBidi" w:hAnsiTheme="majorBidi" w:cstheme="majorBidi"/>
          <w:sz w:val="24"/>
          <w:szCs w:val="24"/>
          <w:lang w:val="en-GB"/>
        </w:rPr>
        <w:t>(5)</w:t>
      </w:r>
      <w:r w:rsidRPr="008509A9" w:rsidR="0007147C">
        <w:rPr>
          <w:rFonts w:asciiTheme="majorBidi" w:hAnsiTheme="majorBidi" w:cstheme="majorBidi"/>
          <w:sz w:val="24"/>
          <w:szCs w:val="24"/>
          <w:lang w:val="en-GB"/>
        </w:rPr>
        <w:t xml:space="preserve"> Any particularities </w:t>
      </w:r>
      <w:r w:rsidRPr="008509A9" w:rsidR="00A55F89">
        <w:rPr>
          <w:rFonts w:asciiTheme="majorBidi" w:hAnsiTheme="majorBidi" w:cstheme="majorBidi"/>
          <w:sz w:val="24"/>
          <w:szCs w:val="24"/>
          <w:lang w:val="en-GB"/>
        </w:rPr>
        <w:t>which need to be mentioned.</w:t>
      </w:r>
    </w:p>
    <w:p w:rsidRPr="008509A9" w:rsidR="009D4C8B" w:rsidP="00C97655" w:rsidRDefault="009D4C8B" w14:paraId="2B103786" w14:textId="43487957">
      <w:pPr>
        <w:ind w:left="426"/>
        <w:jc w:val="both"/>
        <w:rPr>
          <w:rFonts w:asciiTheme="majorBidi" w:hAnsiTheme="majorBidi" w:cstheme="majorBidi"/>
          <w:sz w:val="24"/>
          <w:szCs w:val="24"/>
          <w:lang w:val="en-GB"/>
        </w:rPr>
      </w:pPr>
      <w:r w:rsidRPr="008509A9">
        <w:rPr>
          <w:rFonts w:asciiTheme="majorBidi" w:hAnsiTheme="majorBidi" w:cstheme="majorBidi"/>
          <w:sz w:val="24"/>
          <w:szCs w:val="24"/>
          <w:lang w:val="en-GB"/>
        </w:rPr>
        <w:t xml:space="preserve">The Audit Report shall contain notes providing details as deemed necessary by the Auditor. </w:t>
      </w:r>
    </w:p>
    <w:p w:rsidRPr="008509A9" w:rsidR="00490A98" w:rsidP="00C97655" w:rsidRDefault="00490A98" w14:paraId="05BB6551" w14:textId="77777777">
      <w:pPr>
        <w:ind w:left="426"/>
        <w:jc w:val="both"/>
        <w:rPr>
          <w:rFonts w:asciiTheme="majorBidi" w:hAnsiTheme="majorBidi" w:cstheme="majorBidi"/>
          <w:sz w:val="24"/>
          <w:szCs w:val="24"/>
          <w:lang w:val="en-GB"/>
        </w:rPr>
      </w:pPr>
    </w:p>
    <w:p w:rsidRPr="008509A9" w:rsidR="00C75DE9" w:rsidP="00C97655" w:rsidRDefault="00F67DC2" w14:paraId="7A5D8C6E" w14:textId="27410DCE">
      <w:pPr>
        <w:jc w:val="both"/>
        <w:rPr>
          <w:rFonts w:asciiTheme="majorBidi" w:hAnsiTheme="majorBidi" w:cstheme="majorBidi"/>
          <w:sz w:val="24"/>
          <w:szCs w:val="24"/>
          <w:lang w:val="en-GB"/>
        </w:rPr>
      </w:pPr>
      <w:r w:rsidRPr="008509A9">
        <w:rPr>
          <w:rFonts w:asciiTheme="majorBidi" w:hAnsiTheme="majorBidi" w:cstheme="majorBidi"/>
          <w:sz w:val="24"/>
          <w:szCs w:val="24"/>
          <w:lang w:val="en-GB"/>
        </w:rPr>
        <w:t xml:space="preserve">In addition to the audit report, the </w:t>
      </w:r>
      <w:r w:rsidRPr="008509A9" w:rsidR="004E5F59">
        <w:rPr>
          <w:rFonts w:asciiTheme="majorBidi" w:hAnsiTheme="majorBidi" w:cstheme="majorBidi"/>
          <w:sz w:val="24"/>
          <w:szCs w:val="24"/>
          <w:lang w:val="en-GB"/>
        </w:rPr>
        <w:t>Auditor</w:t>
      </w:r>
      <w:r w:rsidRPr="008509A9">
        <w:rPr>
          <w:rFonts w:asciiTheme="majorBidi" w:hAnsiTheme="majorBidi" w:cstheme="majorBidi"/>
          <w:sz w:val="24"/>
          <w:szCs w:val="24"/>
          <w:lang w:val="en-GB"/>
        </w:rPr>
        <w:t xml:space="preserve"> will prepare a management letter</w:t>
      </w:r>
      <w:r w:rsidRPr="008509A9" w:rsidR="00D162BF">
        <w:rPr>
          <w:rFonts w:asciiTheme="majorBidi" w:hAnsiTheme="majorBidi" w:cstheme="majorBidi"/>
          <w:sz w:val="24"/>
          <w:szCs w:val="24"/>
          <w:lang w:val="en-GB"/>
        </w:rPr>
        <w:t xml:space="preserve"> in</w:t>
      </w:r>
      <w:r w:rsidRPr="008509A9" w:rsidR="00184301">
        <w:rPr>
          <w:rFonts w:asciiTheme="majorBidi" w:hAnsiTheme="majorBidi" w:cstheme="majorBidi"/>
          <w:sz w:val="24"/>
          <w:szCs w:val="24"/>
          <w:lang w:val="en-GB"/>
        </w:rPr>
        <w:t>cl</w:t>
      </w:r>
      <w:r w:rsidRPr="008509A9" w:rsidR="00D162BF">
        <w:rPr>
          <w:rFonts w:asciiTheme="majorBidi" w:hAnsiTheme="majorBidi" w:cstheme="majorBidi"/>
          <w:sz w:val="24"/>
          <w:szCs w:val="24"/>
          <w:lang w:val="en-GB"/>
        </w:rPr>
        <w:t>uding</w:t>
      </w:r>
      <w:r w:rsidRPr="008509A9" w:rsidR="00A55F89">
        <w:rPr>
          <w:rFonts w:asciiTheme="majorBidi" w:hAnsiTheme="majorBidi" w:cstheme="majorBidi"/>
          <w:sz w:val="24"/>
          <w:szCs w:val="24"/>
          <w:lang w:val="en-GB"/>
        </w:rPr>
        <w:t xml:space="preserve"> the following</w:t>
      </w:r>
      <w:r w:rsidRPr="008509A9" w:rsidR="00C75DE9">
        <w:rPr>
          <w:rFonts w:asciiTheme="majorBidi" w:hAnsiTheme="majorBidi" w:cstheme="majorBidi"/>
          <w:sz w:val="24"/>
          <w:szCs w:val="24"/>
          <w:lang w:val="en-GB"/>
        </w:rPr>
        <w:t>:</w:t>
      </w:r>
    </w:p>
    <w:p w:rsidRPr="008509A9" w:rsidR="004E5F59" w:rsidP="00C97655" w:rsidRDefault="00AF2FFE" w14:paraId="3570496F" w14:textId="77777777">
      <w:pPr>
        <w:numPr>
          <w:ilvl w:val="1"/>
          <w:numId w:val="11"/>
        </w:numPr>
        <w:ind w:left="851" w:hanging="425"/>
        <w:jc w:val="both"/>
        <w:rPr>
          <w:rFonts w:asciiTheme="majorBidi" w:hAnsiTheme="majorBidi" w:cstheme="majorBidi"/>
          <w:sz w:val="24"/>
          <w:szCs w:val="24"/>
          <w:lang w:val="en-GB"/>
        </w:rPr>
      </w:pPr>
      <w:r w:rsidRPr="008509A9">
        <w:rPr>
          <w:rFonts w:asciiTheme="majorBidi" w:hAnsiTheme="majorBidi" w:cstheme="majorBidi"/>
          <w:bCs/>
          <w:sz w:val="24"/>
          <w:szCs w:val="24"/>
          <w:lang w:val="en-GB"/>
        </w:rPr>
        <w:t>I</w:t>
      </w:r>
      <w:r w:rsidRPr="008509A9" w:rsidR="00F809FD">
        <w:rPr>
          <w:rFonts w:asciiTheme="majorBidi" w:hAnsiTheme="majorBidi" w:cstheme="majorBidi"/>
          <w:bCs/>
          <w:sz w:val="24"/>
          <w:szCs w:val="24"/>
          <w:lang w:val="en-GB"/>
        </w:rPr>
        <w:t xml:space="preserve">dentified deficiencies and areas of weakness in </w:t>
      </w:r>
      <w:r w:rsidRPr="008509A9" w:rsidR="00C5033B">
        <w:rPr>
          <w:rFonts w:asciiTheme="majorBidi" w:hAnsiTheme="majorBidi" w:cstheme="majorBidi"/>
          <w:bCs/>
          <w:sz w:val="24"/>
          <w:szCs w:val="24"/>
          <w:lang w:val="en-GB"/>
        </w:rPr>
        <w:t xml:space="preserve">the financial </w:t>
      </w:r>
      <w:r w:rsidRPr="008509A9" w:rsidR="00F809FD">
        <w:rPr>
          <w:rFonts w:asciiTheme="majorBidi" w:hAnsiTheme="majorBidi" w:cstheme="majorBidi"/>
          <w:bCs/>
          <w:sz w:val="24"/>
          <w:szCs w:val="24"/>
          <w:lang w:val="en-GB"/>
        </w:rPr>
        <w:t>systems and controls and recommendations for improvement</w:t>
      </w:r>
      <w:r w:rsidRPr="008509A9" w:rsidR="004E5F59">
        <w:rPr>
          <w:rFonts w:asciiTheme="majorBidi" w:hAnsiTheme="majorBidi" w:cstheme="majorBidi"/>
          <w:bCs/>
          <w:sz w:val="24"/>
          <w:szCs w:val="24"/>
          <w:lang w:val="en-GB"/>
        </w:rPr>
        <w:t xml:space="preserve"> as well as co</w:t>
      </w:r>
      <w:r w:rsidRPr="008509A9" w:rsidR="00F809FD">
        <w:rPr>
          <w:rFonts w:asciiTheme="majorBidi" w:hAnsiTheme="majorBidi" w:cstheme="majorBidi"/>
          <w:bCs/>
          <w:sz w:val="24"/>
          <w:szCs w:val="24"/>
          <w:lang w:val="en-GB"/>
        </w:rPr>
        <w:t xml:space="preserve">mments and observations on the accounting records that were examined </w:t>
      </w:r>
      <w:r w:rsidRPr="008509A9" w:rsidR="00B92A9E">
        <w:rPr>
          <w:rFonts w:asciiTheme="majorBidi" w:hAnsiTheme="majorBidi" w:cstheme="majorBidi"/>
          <w:bCs/>
          <w:sz w:val="24"/>
          <w:szCs w:val="24"/>
          <w:lang w:val="en-GB"/>
        </w:rPr>
        <w:t>during</w:t>
      </w:r>
      <w:r w:rsidRPr="008509A9" w:rsidR="00F809FD">
        <w:rPr>
          <w:rFonts w:asciiTheme="majorBidi" w:hAnsiTheme="majorBidi" w:cstheme="majorBidi"/>
          <w:bCs/>
          <w:sz w:val="24"/>
          <w:szCs w:val="24"/>
          <w:lang w:val="en-GB"/>
        </w:rPr>
        <w:t xml:space="preserve"> the audit</w:t>
      </w:r>
      <w:r w:rsidRPr="008509A9" w:rsidR="004E5F59">
        <w:rPr>
          <w:rFonts w:asciiTheme="majorBidi" w:hAnsiTheme="majorBidi" w:cstheme="majorBidi"/>
          <w:bCs/>
          <w:sz w:val="24"/>
          <w:szCs w:val="24"/>
          <w:lang w:val="en-GB"/>
        </w:rPr>
        <w:t>.</w:t>
      </w:r>
      <w:r w:rsidRPr="008509A9" w:rsidR="00F809FD">
        <w:rPr>
          <w:rFonts w:asciiTheme="majorBidi" w:hAnsiTheme="majorBidi" w:cstheme="majorBidi"/>
          <w:sz w:val="24"/>
          <w:szCs w:val="24"/>
          <w:lang w:val="en-GB"/>
        </w:rPr>
        <w:t xml:space="preserve"> </w:t>
      </w:r>
    </w:p>
    <w:p w:rsidRPr="008509A9" w:rsidR="00881988" w:rsidP="00C97655" w:rsidRDefault="001A4C71" w14:paraId="06A4C9FF" w14:textId="79B52599">
      <w:pPr>
        <w:ind w:left="851"/>
        <w:jc w:val="both"/>
        <w:rPr>
          <w:rFonts w:asciiTheme="majorBidi" w:hAnsiTheme="majorBidi" w:cstheme="majorBidi"/>
          <w:sz w:val="24"/>
          <w:szCs w:val="24"/>
          <w:lang w:val="en-GB"/>
        </w:rPr>
      </w:pPr>
      <w:r w:rsidRPr="008509A9">
        <w:rPr>
          <w:rFonts w:asciiTheme="majorBidi" w:hAnsiTheme="majorBidi" w:cstheme="majorBidi"/>
          <w:sz w:val="24"/>
          <w:szCs w:val="24"/>
          <w:lang w:val="en-GB"/>
        </w:rPr>
        <w:t xml:space="preserve">The report shall also include the management response </w:t>
      </w:r>
      <w:r w:rsidRPr="008509A9" w:rsidR="00D47296">
        <w:rPr>
          <w:rFonts w:asciiTheme="majorBidi" w:hAnsiTheme="majorBidi" w:cstheme="majorBidi"/>
          <w:sz w:val="24"/>
          <w:szCs w:val="24"/>
          <w:lang w:val="en-GB"/>
        </w:rPr>
        <w:t xml:space="preserve">of </w:t>
      </w:r>
      <w:r w:rsidRPr="008509A9" w:rsidR="00FF7E53">
        <w:rPr>
          <w:rFonts w:asciiTheme="majorBidi" w:hAnsiTheme="majorBidi" w:cstheme="majorBidi"/>
          <w:sz w:val="24"/>
          <w:szCs w:val="24"/>
          <w:lang w:val="en-GB"/>
        </w:rPr>
        <w:t xml:space="preserve">the </w:t>
      </w:r>
      <w:r w:rsidRPr="008509A9" w:rsidR="00D47296">
        <w:rPr>
          <w:rFonts w:asciiTheme="majorBidi" w:hAnsiTheme="majorBidi" w:cstheme="majorBidi"/>
          <w:sz w:val="24"/>
          <w:szCs w:val="24"/>
          <w:lang w:val="en-GB"/>
        </w:rPr>
        <w:t>reporting entity</w:t>
      </w:r>
      <w:r w:rsidRPr="008509A9" w:rsidR="00FF7E53">
        <w:rPr>
          <w:rFonts w:asciiTheme="majorBidi" w:hAnsiTheme="majorBidi" w:cstheme="majorBidi"/>
          <w:sz w:val="24"/>
          <w:szCs w:val="24"/>
          <w:lang w:val="en-GB"/>
        </w:rPr>
        <w:t xml:space="preserve"> </w:t>
      </w:r>
      <w:r w:rsidRPr="008509A9" w:rsidR="00D47296">
        <w:rPr>
          <w:rFonts w:asciiTheme="majorBidi" w:hAnsiTheme="majorBidi" w:cstheme="majorBidi"/>
          <w:sz w:val="24"/>
          <w:szCs w:val="24"/>
          <w:lang w:val="en-GB"/>
        </w:rPr>
        <w:t>for</w:t>
      </w:r>
      <w:r w:rsidRPr="008509A9" w:rsidR="00FF7E53">
        <w:rPr>
          <w:rFonts w:asciiTheme="majorBidi" w:hAnsiTheme="majorBidi" w:cstheme="majorBidi"/>
          <w:sz w:val="24"/>
          <w:szCs w:val="24"/>
          <w:lang w:val="en-GB"/>
        </w:rPr>
        <w:t xml:space="preserve"> each observation</w:t>
      </w:r>
      <w:r w:rsidRPr="008509A9" w:rsidR="00462B09">
        <w:rPr>
          <w:rFonts w:asciiTheme="majorBidi" w:hAnsiTheme="majorBidi" w:cstheme="majorBidi"/>
          <w:sz w:val="24"/>
          <w:szCs w:val="24"/>
          <w:lang w:val="en-GB"/>
        </w:rPr>
        <w:t xml:space="preserve"> raised by the </w:t>
      </w:r>
      <w:r w:rsidRPr="008509A9" w:rsidR="00AD020B">
        <w:rPr>
          <w:rFonts w:asciiTheme="majorBidi" w:hAnsiTheme="majorBidi" w:cstheme="majorBidi"/>
          <w:sz w:val="24"/>
          <w:szCs w:val="24"/>
          <w:lang w:val="en-GB"/>
        </w:rPr>
        <w:t>Auditor</w:t>
      </w:r>
      <w:r w:rsidRPr="008509A9" w:rsidR="00AF2FFE">
        <w:rPr>
          <w:rFonts w:asciiTheme="majorBidi" w:hAnsiTheme="majorBidi" w:cstheme="majorBidi"/>
          <w:sz w:val="24"/>
          <w:szCs w:val="24"/>
          <w:lang w:val="en-GB"/>
        </w:rPr>
        <w:t xml:space="preserve">. </w:t>
      </w:r>
      <w:r w:rsidRPr="008509A9" w:rsidR="00462B09">
        <w:rPr>
          <w:rFonts w:asciiTheme="majorBidi" w:hAnsiTheme="majorBidi" w:cstheme="majorBidi"/>
          <w:bCs/>
          <w:sz w:val="24"/>
          <w:szCs w:val="24"/>
          <w:lang w:val="en-GB"/>
        </w:rPr>
        <w:t>Any</w:t>
      </w:r>
      <w:r w:rsidRPr="008509A9" w:rsidR="00F809FD">
        <w:rPr>
          <w:rFonts w:asciiTheme="majorBidi" w:hAnsiTheme="majorBidi" w:cstheme="majorBidi"/>
          <w:bCs/>
          <w:sz w:val="24"/>
          <w:szCs w:val="24"/>
          <w:lang w:val="en-GB"/>
        </w:rPr>
        <w:t xml:space="preserve"> following </w:t>
      </w:r>
      <w:r w:rsidRPr="008509A9" w:rsidR="00AD020B">
        <w:rPr>
          <w:rFonts w:asciiTheme="majorBidi" w:hAnsiTheme="majorBidi" w:cstheme="majorBidi"/>
          <w:bCs/>
          <w:sz w:val="24"/>
          <w:szCs w:val="24"/>
          <w:lang w:val="en-GB"/>
        </w:rPr>
        <w:t>a</w:t>
      </w:r>
      <w:r w:rsidRPr="008509A9" w:rsidR="00F809FD">
        <w:rPr>
          <w:rFonts w:asciiTheme="majorBidi" w:hAnsiTheme="majorBidi" w:cstheme="majorBidi"/>
          <w:bCs/>
          <w:sz w:val="24"/>
          <w:szCs w:val="24"/>
          <w:lang w:val="en-GB"/>
        </w:rPr>
        <w:t xml:space="preserve">udit shall verify whether the </w:t>
      </w:r>
      <w:r w:rsidRPr="008509A9" w:rsidR="00AD020B">
        <w:rPr>
          <w:rFonts w:asciiTheme="majorBidi" w:hAnsiTheme="majorBidi" w:cstheme="majorBidi"/>
          <w:bCs/>
          <w:sz w:val="24"/>
          <w:szCs w:val="24"/>
          <w:lang w:val="en-GB"/>
        </w:rPr>
        <w:t>recommendation</w:t>
      </w:r>
      <w:r w:rsidRPr="008509A9" w:rsidR="00F809FD">
        <w:rPr>
          <w:rFonts w:asciiTheme="majorBidi" w:hAnsiTheme="majorBidi" w:cstheme="majorBidi"/>
          <w:bCs/>
          <w:sz w:val="24"/>
          <w:szCs w:val="24"/>
          <w:lang w:val="en-GB"/>
        </w:rPr>
        <w:t xml:space="preserve"> </w:t>
      </w:r>
      <w:r w:rsidRPr="008509A9" w:rsidR="00AD020B">
        <w:rPr>
          <w:rFonts w:asciiTheme="majorBidi" w:hAnsiTheme="majorBidi" w:cstheme="majorBidi"/>
          <w:bCs/>
          <w:sz w:val="24"/>
          <w:szCs w:val="24"/>
          <w:lang w:val="en-GB"/>
        </w:rPr>
        <w:t>was</w:t>
      </w:r>
      <w:r w:rsidRPr="008509A9" w:rsidR="00F809FD">
        <w:rPr>
          <w:rFonts w:asciiTheme="majorBidi" w:hAnsiTheme="majorBidi" w:cstheme="majorBidi"/>
          <w:bCs/>
          <w:sz w:val="24"/>
          <w:szCs w:val="24"/>
          <w:lang w:val="en-GB"/>
        </w:rPr>
        <w:t xml:space="preserve"> </w:t>
      </w:r>
      <w:r w:rsidRPr="008509A9" w:rsidR="00AD020B">
        <w:rPr>
          <w:rFonts w:asciiTheme="majorBidi" w:hAnsiTheme="majorBidi" w:cstheme="majorBidi"/>
          <w:bCs/>
          <w:sz w:val="24"/>
          <w:szCs w:val="24"/>
          <w:lang w:val="en-GB"/>
        </w:rPr>
        <w:t>i</w:t>
      </w:r>
      <w:r w:rsidRPr="008509A9" w:rsidR="00F809FD">
        <w:rPr>
          <w:rFonts w:asciiTheme="majorBidi" w:hAnsiTheme="majorBidi" w:cstheme="majorBidi"/>
          <w:bCs/>
          <w:sz w:val="24"/>
          <w:szCs w:val="24"/>
          <w:lang w:val="en-GB"/>
        </w:rPr>
        <w:t xml:space="preserve">mplemented by the </w:t>
      </w:r>
      <w:r w:rsidRPr="008509A9" w:rsidR="00AD020B">
        <w:rPr>
          <w:rFonts w:asciiTheme="majorBidi" w:hAnsiTheme="majorBidi" w:cstheme="majorBidi"/>
          <w:bCs/>
          <w:sz w:val="24"/>
          <w:szCs w:val="24"/>
          <w:lang w:val="en-GB"/>
        </w:rPr>
        <w:t>reporting entity</w:t>
      </w:r>
      <w:r w:rsidRPr="008509A9" w:rsidR="00F809FD">
        <w:rPr>
          <w:rFonts w:asciiTheme="majorBidi" w:hAnsiTheme="majorBidi" w:cstheme="majorBidi"/>
          <w:bCs/>
          <w:sz w:val="24"/>
          <w:szCs w:val="24"/>
          <w:lang w:val="en-GB"/>
        </w:rPr>
        <w:t>.</w:t>
      </w:r>
      <w:r w:rsidRPr="008509A9" w:rsidR="00113166">
        <w:rPr>
          <w:rFonts w:asciiTheme="majorBidi" w:hAnsiTheme="majorBidi" w:cstheme="majorBidi"/>
          <w:bCs/>
          <w:sz w:val="24"/>
          <w:szCs w:val="24"/>
          <w:lang w:val="en-GB"/>
        </w:rPr>
        <w:t xml:space="preserve"> </w:t>
      </w:r>
    </w:p>
    <w:p w:rsidRPr="008509A9" w:rsidR="00CC5F5C" w:rsidP="00C97655" w:rsidRDefault="00AF2FFE" w14:paraId="53EEE123" w14:textId="72C7B907">
      <w:pPr>
        <w:numPr>
          <w:ilvl w:val="1"/>
          <w:numId w:val="11"/>
        </w:numPr>
        <w:ind w:left="851" w:hanging="425"/>
        <w:jc w:val="both"/>
        <w:rPr>
          <w:rFonts w:asciiTheme="majorBidi" w:hAnsiTheme="majorBidi" w:cstheme="majorBidi"/>
          <w:sz w:val="24"/>
          <w:szCs w:val="24"/>
          <w:lang w:val="en-GB"/>
        </w:rPr>
      </w:pPr>
      <w:r w:rsidRPr="008509A9">
        <w:rPr>
          <w:rFonts w:asciiTheme="majorBidi" w:hAnsiTheme="majorBidi" w:cstheme="majorBidi"/>
          <w:sz w:val="24"/>
          <w:szCs w:val="24"/>
          <w:lang w:val="en-GB"/>
        </w:rPr>
        <w:t>A</w:t>
      </w:r>
      <w:r w:rsidRPr="008509A9" w:rsidR="00AD1E1D">
        <w:rPr>
          <w:rFonts w:asciiTheme="majorBidi" w:hAnsiTheme="majorBidi" w:cstheme="majorBidi"/>
          <w:sz w:val="24"/>
          <w:szCs w:val="24"/>
          <w:lang w:val="en-GB"/>
        </w:rPr>
        <w:t xml:space="preserve"> </w:t>
      </w:r>
      <w:r w:rsidRPr="008509A9" w:rsidR="00D162BF">
        <w:rPr>
          <w:rFonts w:asciiTheme="majorBidi" w:hAnsiTheme="majorBidi" w:cstheme="majorBidi"/>
          <w:sz w:val="24"/>
          <w:szCs w:val="24"/>
          <w:lang w:val="en-GB"/>
        </w:rPr>
        <w:t>r</w:t>
      </w:r>
      <w:r w:rsidRPr="008509A9" w:rsidR="00F67DC2">
        <w:rPr>
          <w:rFonts w:asciiTheme="majorBidi" w:hAnsiTheme="majorBidi" w:cstheme="majorBidi"/>
          <w:sz w:val="24"/>
          <w:szCs w:val="24"/>
          <w:lang w:val="en-GB"/>
        </w:rPr>
        <w:t xml:space="preserve">eport on the degree of </w:t>
      </w:r>
      <w:r w:rsidRPr="008509A9" w:rsidR="00055D39">
        <w:rPr>
          <w:rFonts w:asciiTheme="majorBidi" w:hAnsiTheme="majorBidi" w:cstheme="majorBidi"/>
          <w:sz w:val="24"/>
          <w:szCs w:val="24"/>
          <w:lang w:val="en-GB"/>
        </w:rPr>
        <w:t xml:space="preserve">the </w:t>
      </w:r>
      <w:r w:rsidRPr="008509A9" w:rsidR="0058510D">
        <w:rPr>
          <w:rFonts w:asciiTheme="majorBidi" w:hAnsiTheme="majorBidi" w:cstheme="majorBidi"/>
          <w:sz w:val="24"/>
          <w:szCs w:val="24"/>
          <w:lang w:val="en-GB"/>
        </w:rPr>
        <w:t xml:space="preserve">reporting entity </w:t>
      </w:r>
      <w:r w:rsidRPr="008509A9" w:rsidR="00F67DC2">
        <w:rPr>
          <w:rFonts w:asciiTheme="majorBidi" w:hAnsiTheme="majorBidi" w:cstheme="majorBidi"/>
          <w:sz w:val="24"/>
          <w:szCs w:val="24"/>
          <w:lang w:val="en-GB"/>
        </w:rPr>
        <w:t xml:space="preserve">compliance with the </w:t>
      </w:r>
      <w:r w:rsidRPr="008509A9" w:rsidR="000D2550">
        <w:rPr>
          <w:rFonts w:asciiTheme="majorBidi" w:hAnsiTheme="majorBidi" w:cstheme="majorBidi"/>
          <w:sz w:val="24"/>
          <w:szCs w:val="24"/>
          <w:lang w:val="en-GB"/>
        </w:rPr>
        <w:t>financing conditions</w:t>
      </w:r>
      <w:r w:rsidRPr="008509A9" w:rsidR="00F67DC2">
        <w:rPr>
          <w:rFonts w:asciiTheme="majorBidi" w:hAnsiTheme="majorBidi" w:cstheme="majorBidi"/>
          <w:sz w:val="24"/>
          <w:szCs w:val="24"/>
          <w:lang w:val="en-GB"/>
        </w:rPr>
        <w:t xml:space="preserve"> contained </w:t>
      </w:r>
      <w:r w:rsidRPr="008509A9" w:rsidR="000D2550">
        <w:rPr>
          <w:rFonts w:asciiTheme="majorBidi" w:hAnsiTheme="majorBidi" w:cstheme="majorBidi"/>
          <w:sz w:val="24"/>
          <w:szCs w:val="24"/>
          <w:lang w:val="en-GB"/>
        </w:rPr>
        <w:t xml:space="preserve">in the </w:t>
      </w:r>
      <w:r w:rsidRPr="008509A9" w:rsidR="00443269">
        <w:rPr>
          <w:rFonts w:asciiTheme="majorBidi" w:hAnsiTheme="majorBidi" w:cstheme="majorBidi"/>
          <w:sz w:val="24"/>
          <w:szCs w:val="24"/>
          <w:lang w:val="en-GB"/>
        </w:rPr>
        <w:t xml:space="preserve">project </w:t>
      </w:r>
      <w:r w:rsidRPr="008509A9" w:rsidR="000770A8">
        <w:rPr>
          <w:rFonts w:asciiTheme="majorBidi" w:hAnsiTheme="majorBidi" w:cstheme="majorBidi"/>
          <w:bCs/>
          <w:sz w:val="24"/>
          <w:szCs w:val="24"/>
          <w:lang w:val="en-GB"/>
        </w:rPr>
        <w:t xml:space="preserve">documents listed under </w:t>
      </w:r>
      <w:r w:rsidRPr="008509A9" w:rsidR="000770A8">
        <w:rPr>
          <w:rFonts w:asciiTheme="majorBidi" w:hAnsiTheme="majorBidi" w:cstheme="majorBidi"/>
          <w:b/>
          <w:sz w:val="24"/>
          <w:szCs w:val="24"/>
          <w:lang w:val="en-GB"/>
        </w:rPr>
        <w:t>5.c. 1-4</w:t>
      </w:r>
      <w:r w:rsidRPr="008509A9" w:rsidR="000770A8">
        <w:rPr>
          <w:rFonts w:asciiTheme="majorBidi" w:hAnsiTheme="majorBidi" w:cstheme="majorBidi"/>
          <w:bCs/>
          <w:sz w:val="24"/>
          <w:szCs w:val="24"/>
          <w:lang w:val="en-GB"/>
        </w:rPr>
        <w:t>.</w:t>
      </w:r>
      <w:r w:rsidRPr="008509A9" w:rsidR="00F67DC2">
        <w:rPr>
          <w:rFonts w:asciiTheme="majorBidi" w:hAnsiTheme="majorBidi" w:cstheme="majorBidi"/>
          <w:sz w:val="24"/>
          <w:szCs w:val="24"/>
          <w:lang w:val="en-GB"/>
        </w:rPr>
        <w:t>, and comments – if any – on the internal and external matters affecting such compliance</w:t>
      </w:r>
      <w:r w:rsidRPr="008509A9" w:rsidR="004E5F59">
        <w:rPr>
          <w:rFonts w:asciiTheme="majorBidi" w:hAnsiTheme="majorBidi" w:cstheme="majorBidi"/>
          <w:sz w:val="24"/>
          <w:szCs w:val="24"/>
          <w:lang w:val="en-GB"/>
        </w:rPr>
        <w:t>.</w:t>
      </w:r>
    </w:p>
    <w:p w:rsidRPr="008509A9" w:rsidR="00684467" w:rsidP="00C97655" w:rsidRDefault="00AF2FFE" w14:paraId="6062E533" w14:textId="12F791A5">
      <w:pPr>
        <w:numPr>
          <w:ilvl w:val="1"/>
          <w:numId w:val="11"/>
        </w:numPr>
        <w:ind w:left="851" w:hanging="425"/>
        <w:jc w:val="both"/>
        <w:rPr>
          <w:rFonts w:asciiTheme="majorBidi" w:hAnsiTheme="majorBidi" w:cstheme="majorBidi"/>
          <w:sz w:val="24"/>
          <w:szCs w:val="24"/>
          <w:lang w:val="en-GB"/>
        </w:rPr>
      </w:pPr>
      <w:r w:rsidRPr="008509A9">
        <w:rPr>
          <w:rFonts w:asciiTheme="majorBidi" w:hAnsiTheme="majorBidi" w:cstheme="majorBidi"/>
          <w:sz w:val="24"/>
          <w:szCs w:val="24"/>
          <w:lang w:val="en-GB"/>
        </w:rPr>
        <w:t>M</w:t>
      </w:r>
      <w:r w:rsidRPr="008509A9" w:rsidR="00F67DC2">
        <w:rPr>
          <w:rFonts w:asciiTheme="majorBidi" w:hAnsiTheme="majorBidi" w:cstheme="majorBidi"/>
          <w:sz w:val="24"/>
          <w:szCs w:val="24"/>
          <w:lang w:val="en-GB"/>
        </w:rPr>
        <w:t>atters that have come to attention during the audit which might have a significant impact on the implementation of the project</w:t>
      </w:r>
      <w:r w:rsidRPr="008509A9" w:rsidR="00040357">
        <w:rPr>
          <w:rFonts w:asciiTheme="majorBidi" w:hAnsiTheme="majorBidi" w:cstheme="majorBidi"/>
          <w:sz w:val="24"/>
          <w:szCs w:val="24"/>
          <w:lang w:val="en-GB"/>
        </w:rPr>
        <w:t>.</w:t>
      </w:r>
    </w:p>
    <w:p w:rsidRPr="008509A9" w:rsidR="00AC262F" w:rsidP="00C97655" w:rsidRDefault="00AC262F" w14:paraId="415A77E1" w14:textId="77777777">
      <w:pPr>
        <w:jc w:val="both"/>
        <w:rPr>
          <w:rFonts w:asciiTheme="majorBidi" w:hAnsiTheme="majorBidi" w:cstheme="majorBidi"/>
          <w:lang w:val="en-GB"/>
        </w:rPr>
      </w:pPr>
    </w:p>
    <w:sectPr w:rsidRPr="008509A9" w:rsidR="00AC262F">
      <w:headerReference w:type="default" r:id="rId11"/>
      <w:footerReference w:type="default" r:id="rId12"/>
      <w:pgSz w:w="11906" w:h="16838" w:orient="portrait"/>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29A5" w:rsidRDefault="001029A5" w14:paraId="1214462A" w14:textId="77777777">
      <w:pPr>
        <w:spacing w:after="0" w:line="240" w:lineRule="auto"/>
      </w:pPr>
      <w:r>
        <w:separator/>
      </w:r>
    </w:p>
  </w:endnote>
  <w:endnote w:type="continuationSeparator" w:id="0">
    <w:p w:rsidR="001029A5" w:rsidRDefault="001029A5" w14:paraId="26F7815B" w14:textId="77777777">
      <w:pPr>
        <w:spacing w:after="0" w:line="240" w:lineRule="auto"/>
      </w:pPr>
      <w:r>
        <w:continuationSeparator/>
      </w:r>
    </w:p>
  </w:endnote>
  <w:endnote w:type="continuationNotice" w:id="1">
    <w:p w:rsidR="001029A5" w:rsidRDefault="001029A5" w14:paraId="6F91AEB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4"/>
      <w:gridCol w:w="3024"/>
      <w:gridCol w:w="3024"/>
    </w:tblGrid>
    <w:tr w:rsidR="0093150D" w:rsidTr="1CB6081F" w14:paraId="558F5136" w14:textId="77777777">
      <w:tc>
        <w:tcPr>
          <w:tcW w:w="3024" w:type="dxa"/>
        </w:tcPr>
        <w:p w:rsidR="0093150D" w:rsidP="1CB6081F" w:rsidRDefault="0093150D" w14:paraId="7DC28FB6" w14:textId="7DD33C28">
          <w:pPr>
            <w:pStyle w:val="Header"/>
            <w:ind w:left="-115"/>
          </w:pPr>
        </w:p>
      </w:tc>
      <w:tc>
        <w:tcPr>
          <w:tcW w:w="3024" w:type="dxa"/>
        </w:tcPr>
        <w:p w:rsidR="0093150D" w:rsidP="1CB6081F" w:rsidRDefault="0093150D" w14:paraId="47397484" w14:textId="6ECC1924">
          <w:pPr>
            <w:pStyle w:val="Header"/>
            <w:jc w:val="center"/>
          </w:pPr>
        </w:p>
      </w:tc>
      <w:tc>
        <w:tcPr>
          <w:tcW w:w="3024" w:type="dxa"/>
        </w:tcPr>
        <w:p w:rsidR="0093150D" w:rsidP="1CB6081F" w:rsidRDefault="0093150D" w14:paraId="19262571" w14:textId="0773DCBA">
          <w:pPr>
            <w:pStyle w:val="Header"/>
            <w:ind w:right="-115"/>
            <w:jc w:val="right"/>
          </w:pPr>
        </w:p>
      </w:tc>
    </w:tr>
  </w:tbl>
  <w:p w:rsidR="0093150D" w:rsidP="1CB6081F" w:rsidRDefault="0093150D" w14:paraId="504E7405" w14:textId="2F8CE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29A5" w:rsidRDefault="001029A5" w14:paraId="55C0EEB2" w14:textId="77777777">
      <w:pPr>
        <w:spacing w:after="0" w:line="240" w:lineRule="auto"/>
      </w:pPr>
      <w:r>
        <w:separator/>
      </w:r>
    </w:p>
  </w:footnote>
  <w:footnote w:type="continuationSeparator" w:id="0">
    <w:p w:rsidR="001029A5" w:rsidRDefault="001029A5" w14:paraId="2B65BFFD" w14:textId="77777777">
      <w:pPr>
        <w:spacing w:after="0" w:line="240" w:lineRule="auto"/>
      </w:pPr>
      <w:r>
        <w:continuationSeparator/>
      </w:r>
    </w:p>
  </w:footnote>
  <w:footnote w:type="continuationNotice" w:id="1">
    <w:p w:rsidR="001029A5" w:rsidRDefault="001029A5" w14:paraId="329E5D0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4"/>
      <w:gridCol w:w="3024"/>
      <w:gridCol w:w="3024"/>
    </w:tblGrid>
    <w:tr w:rsidR="0093150D" w:rsidTr="1CB6081F" w14:paraId="3F3FA346" w14:textId="77777777">
      <w:tc>
        <w:tcPr>
          <w:tcW w:w="3024" w:type="dxa"/>
        </w:tcPr>
        <w:p w:rsidR="0093150D" w:rsidP="1CB6081F" w:rsidRDefault="0093150D" w14:paraId="7A11C715" w14:textId="1F7C4049">
          <w:pPr>
            <w:pStyle w:val="Header"/>
            <w:ind w:left="-115"/>
          </w:pPr>
        </w:p>
      </w:tc>
      <w:tc>
        <w:tcPr>
          <w:tcW w:w="3024" w:type="dxa"/>
        </w:tcPr>
        <w:p w:rsidR="0093150D" w:rsidP="1CB6081F" w:rsidRDefault="0093150D" w14:paraId="4FB7A65A" w14:textId="7BD22013">
          <w:pPr>
            <w:pStyle w:val="Header"/>
            <w:jc w:val="center"/>
          </w:pPr>
        </w:p>
      </w:tc>
      <w:tc>
        <w:tcPr>
          <w:tcW w:w="3024" w:type="dxa"/>
        </w:tcPr>
        <w:p w:rsidR="0093150D" w:rsidP="1CB6081F" w:rsidRDefault="0093150D" w14:paraId="2CC285AB" w14:textId="4A968080">
          <w:pPr>
            <w:pStyle w:val="Header"/>
            <w:ind w:right="-115"/>
            <w:jc w:val="right"/>
          </w:pPr>
        </w:p>
      </w:tc>
    </w:tr>
  </w:tbl>
  <w:p w:rsidR="0093150D" w:rsidP="1CB6081F" w:rsidRDefault="0093150D" w14:paraId="53EEC352" w14:textId="6988E3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677C"/>
    <w:multiLevelType w:val="hybridMultilevel"/>
    <w:tmpl w:val="CCC073AA"/>
    <w:lvl w:ilvl="0" w:tplc="D5387F40">
      <w:start w:val="1"/>
      <w:numFmt w:val="lowerLetter"/>
      <w:lvlText w:val="%1."/>
      <w:lvlJc w:val="left"/>
      <w:pPr>
        <w:ind w:left="720" w:hanging="360"/>
      </w:pPr>
      <w:rPr>
        <w:rFonts w:hint="default"/>
        <w:b w:val="0"/>
        <w:bCs w:val="0"/>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FFE3728"/>
    <w:multiLevelType w:val="hybridMultilevel"/>
    <w:tmpl w:val="905A58C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B2C2915"/>
    <w:multiLevelType w:val="hybridMultilevel"/>
    <w:tmpl w:val="3A540910"/>
    <w:lvl w:ilvl="0" w:tplc="04070019">
      <w:start w:val="1"/>
      <w:numFmt w:val="lowerLetter"/>
      <w:lvlText w:val="%1."/>
      <w:lvlJc w:val="left"/>
      <w:pPr>
        <w:ind w:left="928" w:hanging="360"/>
      </w:pPr>
      <w:rPr>
        <w:rFonts w:hint="default"/>
      </w:rPr>
    </w:lvl>
    <w:lvl w:ilvl="1" w:tplc="04070019">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3" w15:restartNumberingAfterBreak="0">
    <w:nsid w:val="1EFB3CB1"/>
    <w:multiLevelType w:val="hybridMultilevel"/>
    <w:tmpl w:val="09F2CF7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FA3762A"/>
    <w:multiLevelType w:val="hybridMultilevel"/>
    <w:tmpl w:val="EB4ED808"/>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95147ED"/>
    <w:multiLevelType w:val="hybridMultilevel"/>
    <w:tmpl w:val="F392A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9F2704"/>
    <w:multiLevelType w:val="hybridMultilevel"/>
    <w:tmpl w:val="08F875D6"/>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4D33563F"/>
    <w:multiLevelType w:val="hybridMultilevel"/>
    <w:tmpl w:val="52526E2A"/>
    <w:lvl w:ilvl="0" w:tplc="04070019">
      <w:start w:val="1"/>
      <w:numFmt w:val="lowerLetter"/>
      <w:lvlText w:val="%1."/>
      <w:lvlJc w:val="left"/>
      <w:pPr>
        <w:ind w:left="720" w:hanging="360"/>
      </w:pPr>
      <w:rPr>
        <w:rFonts w:hint="default"/>
      </w:rPr>
    </w:lvl>
    <w:lvl w:ilvl="1" w:tplc="A52CF1CA">
      <w:start w:val="1"/>
      <w:numFmt w:val="decimal"/>
      <w:lvlText w:val="%2."/>
      <w:lvlJc w:val="left"/>
      <w:pPr>
        <w:ind w:left="1440" w:hanging="360"/>
      </w:pPr>
      <w:rPr>
        <w:rFonts w:asciiTheme="minorHAnsi" w:hAnsiTheme="minorHAnsi" w:eastAsiaTheme="minorHAnsi" w:cstheme="minorBidi"/>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DAD3BB4"/>
    <w:multiLevelType w:val="hybridMultilevel"/>
    <w:tmpl w:val="102237DC"/>
    <w:lvl w:ilvl="0" w:tplc="6994F39C">
      <w:start w:val="1"/>
      <w:numFmt w:val="lowerLetter"/>
      <w:lvlText w:val="%1."/>
      <w:lvlJc w:val="left"/>
      <w:pPr>
        <w:ind w:left="704" w:hanging="420"/>
      </w:pPr>
      <w:rPr>
        <w:rFonts w:hint="default"/>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9" w15:restartNumberingAfterBreak="0">
    <w:nsid w:val="543A07CE"/>
    <w:multiLevelType w:val="hybridMultilevel"/>
    <w:tmpl w:val="0EB470BC"/>
    <w:lvl w:ilvl="0" w:tplc="EF622098">
      <w:start w:val="1"/>
      <w:numFmt w:val="decimal"/>
      <w:pStyle w:val="Heading1"/>
      <w:lvlText w:val="%1."/>
      <w:lvlJc w:val="left"/>
      <w:pPr>
        <w:ind w:left="927"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3EC28F8"/>
    <w:multiLevelType w:val="hybridMultilevel"/>
    <w:tmpl w:val="F57EA71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688049A7"/>
    <w:multiLevelType w:val="hybridMultilevel"/>
    <w:tmpl w:val="AF422D00"/>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BD0AE1EA">
      <w:numFmt w:val="bullet"/>
      <w:lvlText w:val="-"/>
      <w:lvlJc w:val="left"/>
      <w:pPr>
        <w:tabs>
          <w:tab w:val="num" w:pos="2160"/>
        </w:tabs>
        <w:ind w:left="2160" w:hanging="360"/>
      </w:pPr>
      <w:rPr>
        <w:rFonts w:hint="default" w:ascii="Times New Roman" w:hAnsi="Times New Roman" w:eastAsia="Times New Roman" w:cs="Times New Roman"/>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6EDD74A0"/>
    <w:multiLevelType w:val="hybridMultilevel"/>
    <w:tmpl w:val="F24CD2B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798D5C39"/>
    <w:multiLevelType w:val="hybridMultilevel"/>
    <w:tmpl w:val="EB4ED808"/>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7A167B93"/>
    <w:multiLevelType w:val="hybridMultilevel"/>
    <w:tmpl w:val="259883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D451AE7"/>
    <w:multiLevelType w:val="hybridMultilevel"/>
    <w:tmpl w:val="7D56E3CC"/>
    <w:lvl w:ilvl="0" w:tplc="C5D07A7C">
      <w:numFmt w:val="bullet"/>
      <w:lvlText w:val="-"/>
      <w:lvlJc w:val="left"/>
      <w:pPr>
        <w:ind w:left="720" w:hanging="360"/>
      </w:pPr>
      <w:rPr>
        <w:rFonts w:hint="default" w:ascii="Verdana" w:hAnsi="Verdana" w:eastAsia="Times New Roman" w:cs="Times New Roman"/>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6" w15:restartNumberingAfterBreak="0">
    <w:nsid w:val="7F7E5B52"/>
    <w:multiLevelType w:val="hybridMultilevel"/>
    <w:tmpl w:val="DC74E0C6"/>
    <w:lvl w:ilvl="0" w:tplc="AA6A43BC">
      <w:start w:val="7"/>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num w:numId="1" w16cid:durableId="1796213550">
    <w:abstractNumId w:val="9"/>
  </w:num>
  <w:num w:numId="2" w16cid:durableId="1622036159">
    <w:abstractNumId w:val="9"/>
  </w:num>
  <w:num w:numId="3" w16cid:durableId="269240458">
    <w:abstractNumId w:val="12"/>
  </w:num>
  <w:num w:numId="4" w16cid:durableId="1789467494">
    <w:abstractNumId w:val="3"/>
  </w:num>
  <w:num w:numId="5" w16cid:durableId="1323242307">
    <w:abstractNumId w:val="1"/>
  </w:num>
  <w:num w:numId="6" w16cid:durableId="1664628811">
    <w:abstractNumId w:val="11"/>
  </w:num>
  <w:num w:numId="7" w16cid:durableId="1360661871">
    <w:abstractNumId w:val="0"/>
  </w:num>
  <w:num w:numId="8" w16cid:durableId="1508980192">
    <w:abstractNumId w:val="15"/>
  </w:num>
  <w:num w:numId="9" w16cid:durableId="558900402">
    <w:abstractNumId w:val="10"/>
  </w:num>
  <w:num w:numId="10" w16cid:durableId="259803305">
    <w:abstractNumId w:val="6"/>
  </w:num>
  <w:num w:numId="11" w16cid:durableId="846401553">
    <w:abstractNumId w:val="8"/>
  </w:num>
  <w:num w:numId="12" w16cid:durableId="1244609749">
    <w:abstractNumId w:val="13"/>
  </w:num>
  <w:num w:numId="13" w16cid:durableId="710611530">
    <w:abstractNumId w:val="4"/>
  </w:num>
  <w:num w:numId="14" w16cid:durableId="660349364">
    <w:abstractNumId w:val="16"/>
  </w:num>
  <w:num w:numId="15" w16cid:durableId="553539">
    <w:abstractNumId w:val="14"/>
  </w:num>
  <w:num w:numId="16" w16cid:durableId="1452822706">
    <w:abstractNumId w:val="2"/>
  </w:num>
  <w:num w:numId="17" w16cid:durableId="1813207798">
    <w:abstractNumId w:val="7"/>
  </w:num>
  <w:num w:numId="18" w16cid:durableId="1846283237">
    <w:abstractNumId w:val="5"/>
  </w:num>
  <w:num w:numId="19" w16cid:durableId="12574480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717"/>
    <w:rsid w:val="00020B8F"/>
    <w:rsid w:val="000260AE"/>
    <w:rsid w:val="00032C32"/>
    <w:rsid w:val="0003340B"/>
    <w:rsid w:val="00040357"/>
    <w:rsid w:val="00041CB6"/>
    <w:rsid w:val="00042522"/>
    <w:rsid w:val="00055D39"/>
    <w:rsid w:val="0006093D"/>
    <w:rsid w:val="000669F5"/>
    <w:rsid w:val="00067BEA"/>
    <w:rsid w:val="0007147C"/>
    <w:rsid w:val="00071CCD"/>
    <w:rsid w:val="000740F3"/>
    <w:rsid w:val="000770A8"/>
    <w:rsid w:val="0009179D"/>
    <w:rsid w:val="00092CBA"/>
    <w:rsid w:val="00095A78"/>
    <w:rsid w:val="000A531C"/>
    <w:rsid w:val="000A7EF0"/>
    <w:rsid w:val="000B3D77"/>
    <w:rsid w:val="000C0014"/>
    <w:rsid w:val="000C50C5"/>
    <w:rsid w:val="000D0BF4"/>
    <w:rsid w:val="000D1F2D"/>
    <w:rsid w:val="000D2550"/>
    <w:rsid w:val="000E4B7F"/>
    <w:rsid w:val="000E5915"/>
    <w:rsid w:val="000F0372"/>
    <w:rsid w:val="000F3BCA"/>
    <w:rsid w:val="000F73EC"/>
    <w:rsid w:val="001029A5"/>
    <w:rsid w:val="00105940"/>
    <w:rsid w:val="00110759"/>
    <w:rsid w:val="0011289C"/>
    <w:rsid w:val="00113166"/>
    <w:rsid w:val="00113A09"/>
    <w:rsid w:val="001208FD"/>
    <w:rsid w:val="00122D22"/>
    <w:rsid w:val="00122F00"/>
    <w:rsid w:val="00127D73"/>
    <w:rsid w:val="001435B9"/>
    <w:rsid w:val="0014596C"/>
    <w:rsid w:val="00152F69"/>
    <w:rsid w:val="00162006"/>
    <w:rsid w:val="00166C81"/>
    <w:rsid w:val="00174797"/>
    <w:rsid w:val="00176E90"/>
    <w:rsid w:val="00184301"/>
    <w:rsid w:val="001874FA"/>
    <w:rsid w:val="001903D8"/>
    <w:rsid w:val="00191B99"/>
    <w:rsid w:val="00194CE9"/>
    <w:rsid w:val="00197190"/>
    <w:rsid w:val="001A42AA"/>
    <w:rsid w:val="001A4C71"/>
    <w:rsid w:val="001A5158"/>
    <w:rsid w:val="001B1A69"/>
    <w:rsid w:val="001B26B5"/>
    <w:rsid w:val="001B2E70"/>
    <w:rsid w:val="001B6471"/>
    <w:rsid w:val="001C33A4"/>
    <w:rsid w:val="001C4206"/>
    <w:rsid w:val="001D109F"/>
    <w:rsid w:val="001D3872"/>
    <w:rsid w:val="001D6EDF"/>
    <w:rsid w:val="001E25C6"/>
    <w:rsid w:val="001E44D8"/>
    <w:rsid w:val="001E603A"/>
    <w:rsid w:val="001E73DA"/>
    <w:rsid w:val="001F59C3"/>
    <w:rsid w:val="00200700"/>
    <w:rsid w:val="00203033"/>
    <w:rsid w:val="002056EB"/>
    <w:rsid w:val="00213A4A"/>
    <w:rsid w:val="00217DFF"/>
    <w:rsid w:val="00225552"/>
    <w:rsid w:val="002314CD"/>
    <w:rsid w:val="00231B33"/>
    <w:rsid w:val="00231EF1"/>
    <w:rsid w:val="00246D0D"/>
    <w:rsid w:val="00250436"/>
    <w:rsid w:val="002564A8"/>
    <w:rsid w:val="0026190E"/>
    <w:rsid w:val="00263513"/>
    <w:rsid w:val="0028087B"/>
    <w:rsid w:val="00296AF3"/>
    <w:rsid w:val="00297DF8"/>
    <w:rsid w:val="002B08BE"/>
    <w:rsid w:val="002B096C"/>
    <w:rsid w:val="002B15AA"/>
    <w:rsid w:val="002B7664"/>
    <w:rsid w:val="002B7E4D"/>
    <w:rsid w:val="002C1065"/>
    <w:rsid w:val="002C2053"/>
    <w:rsid w:val="002C5F6E"/>
    <w:rsid w:val="002C6C83"/>
    <w:rsid w:val="002D436F"/>
    <w:rsid w:val="002D4FDD"/>
    <w:rsid w:val="002E12E0"/>
    <w:rsid w:val="002E4024"/>
    <w:rsid w:val="002E46B4"/>
    <w:rsid w:val="003059C6"/>
    <w:rsid w:val="0030701B"/>
    <w:rsid w:val="003119D4"/>
    <w:rsid w:val="00314436"/>
    <w:rsid w:val="00315F32"/>
    <w:rsid w:val="00317F72"/>
    <w:rsid w:val="003216F3"/>
    <w:rsid w:val="003219D3"/>
    <w:rsid w:val="00330A2E"/>
    <w:rsid w:val="00330DF0"/>
    <w:rsid w:val="00337145"/>
    <w:rsid w:val="00337EC2"/>
    <w:rsid w:val="00342B72"/>
    <w:rsid w:val="00343F0B"/>
    <w:rsid w:val="003445FF"/>
    <w:rsid w:val="00346DE4"/>
    <w:rsid w:val="0035073D"/>
    <w:rsid w:val="00354D04"/>
    <w:rsid w:val="0035575A"/>
    <w:rsid w:val="00365285"/>
    <w:rsid w:val="003720D9"/>
    <w:rsid w:val="003722EC"/>
    <w:rsid w:val="0037339E"/>
    <w:rsid w:val="0037459A"/>
    <w:rsid w:val="00375AAC"/>
    <w:rsid w:val="00381330"/>
    <w:rsid w:val="00395545"/>
    <w:rsid w:val="00397E7E"/>
    <w:rsid w:val="003A6411"/>
    <w:rsid w:val="003A77A5"/>
    <w:rsid w:val="003B006B"/>
    <w:rsid w:val="003B1671"/>
    <w:rsid w:val="003B60D6"/>
    <w:rsid w:val="003B779E"/>
    <w:rsid w:val="003C1CC9"/>
    <w:rsid w:val="003D6119"/>
    <w:rsid w:val="003D76D3"/>
    <w:rsid w:val="00406BCB"/>
    <w:rsid w:val="004076C1"/>
    <w:rsid w:val="004152AC"/>
    <w:rsid w:val="00416DA7"/>
    <w:rsid w:val="00416FB5"/>
    <w:rsid w:val="00417D34"/>
    <w:rsid w:val="0042530D"/>
    <w:rsid w:val="00425E39"/>
    <w:rsid w:val="00443269"/>
    <w:rsid w:val="004440C9"/>
    <w:rsid w:val="004440EF"/>
    <w:rsid w:val="00447431"/>
    <w:rsid w:val="0045005D"/>
    <w:rsid w:val="00450EC8"/>
    <w:rsid w:val="004571DC"/>
    <w:rsid w:val="0046019F"/>
    <w:rsid w:val="00462B09"/>
    <w:rsid w:val="004632E0"/>
    <w:rsid w:val="004637CD"/>
    <w:rsid w:val="00484717"/>
    <w:rsid w:val="00490A98"/>
    <w:rsid w:val="00493E2C"/>
    <w:rsid w:val="00496771"/>
    <w:rsid w:val="004A19BC"/>
    <w:rsid w:val="004A5009"/>
    <w:rsid w:val="004A54B0"/>
    <w:rsid w:val="004C51AA"/>
    <w:rsid w:val="004D120D"/>
    <w:rsid w:val="004D3FD0"/>
    <w:rsid w:val="004D4026"/>
    <w:rsid w:val="004D5E11"/>
    <w:rsid w:val="004D6BEE"/>
    <w:rsid w:val="004E0007"/>
    <w:rsid w:val="004E5F59"/>
    <w:rsid w:val="004F262B"/>
    <w:rsid w:val="0050449F"/>
    <w:rsid w:val="0051098C"/>
    <w:rsid w:val="0051225E"/>
    <w:rsid w:val="00512A16"/>
    <w:rsid w:val="00513C0C"/>
    <w:rsid w:val="00517433"/>
    <w:rsid w:val="00524252"/>
    <w:rsid w:val="005275A1"/>
    <w:rsid w:val="00527754"/>
    <w:rsid w:val="00562133"/>
    <w:rsid w:val="005664E8"/>
    <w:rsid w:val="00570B8E"/>
    <w:rsid w:val="0057519E"/>
    <w:rsid w:val="00577BA4"/>
    <w:rsid w:val="0058510D"/>
    <w:rsid w:val="00594F5D"/>
    <w:rsid w:val="00595947"/>
    <w:rsid w:val="0059604B"/>
    <w:rsid w:val="00596237"/>
    <w:rsid w:val="005A3AC4"/>
    <w:rsid w:val="005B398A"/>
    <w:rsid w:val="005B7128"/>
    <w:rsid w:val="005B732E"/>
    <w:rsid w:val="005C1DDC"/>
    <w:rsid w:val="005C473C"/>
    <w:rsid w:val="005C5924"/>
    <w:rsid w:val="005C5B16"/>
    <w:rsid w:val="005D532E"/>
    <w:rsid w:val="005D6D7F"/>
    <w:rsid w:val="005D7492"/>
    <w:rsid w:val="005D7655"/>
    <w:rsid w:val="005E258F"/>
    <w:rsid w:val="005E2E07"/>
    <w:rsid w:val="005F2807"/>
    <w:rsid w:val="005F43E3"/>
    <w:rsid w:val="005F6EE6"/>
    <w:rsid w:val="006020CC"/>
    <w:rsid w:val="006025EC"/>
    <w:rsid w:val="006026A5"/>
    <w:rsid w:val="006046E4"/>
    <w:rsid w:val="006107BA"/>
    <w:rsid w:val="00615032"/>
    <w:rsid w:val="00616493"/>
    <w:rsid w:val="006166D3"/>
    <w:rsid w:val="00617C2A"/>
    <w:rsid w:val="00632F48"/>
    <w:rsid w:val="00634501"/>
    <w:rsid w:val="00643F0E"/>
    <w:rsid w:val="00646353"/>
    <w:rsid w:val="006479FB"/>
    <w:rsid w:val="00651318"/>
    <w:rsid w:val="00666564"/>
    <w:rsid w:val="00672023"/>
    <w:rsid w:val="00673774"/>
    <w:rsid w:val="0068095F"/>
    <w:rsid w:val="00683136"/>
    <w:rsid w:val="00684467"/>
    <w:rsid w:val="00684855"/>
    <w:rsid w:val="00690C3E"/>
    <w:rsid w:val="00695506"/>
    <w:rsid w:val="006A633E"/>
    <w:rsid w:val="006A77EE"/>
    <w:rsid w:val="006B0A86"/>
    <w:rsid w:val="006B2866"/>
    <w:rsid w:val="006D3272"/>
    <w:rsid w:val="006D6A92"/>
    <w:rsid w:val="006E0F32"/>
    <w:rsid w:val="006E2213"/>
    <w:rsid w:val="006E5C05"/>
    <w:rsid w:val="006E5DB9"/>
    <w:rsid w:val="006E674F"/>
    <w:rsid w:val="00702A7C"/>
    <w:rsid w:val="00707D5A"/>
    <w:rsid w:val="00710214"/>
    <w:rsid w:val="0071135D"/>
    <w:rsid w:val="00714744"/>
    <w:rsid w:val="00717D3F"/>
    <w:rsid w:val="007245D1"/>
    <w:rsid w:val="00727AEF"/>
    <w:rsid w:val="007434EB"/>
    <w:rsid w:val="00752E37"/>
    <w:rsid w:val="007669F9"/>
    <w:rsid w:val="00771C15"/>
    <w:rsid w:val="007722B2"/>
    <w:rsid w:val="0077350A"/>
    <w:rsid w:val="00776BC7"/>
    <w:rsid w:val="00786486"/>
    <w:rsid w:val="007A07AF"/>
    <w:rsid w:val="007A0D3A"/>
    <w:rsid w:val="007A127A"/>
    <w:rsid w:val="007B03F4"/>
    <w:rsid w:val="007B7BB1"/>
    <w:rsid w:val="007C24E6"/>
    <w:rsid w:val="007C3888"/>
    <w:rsid w:val="007E6E1F"/>
    <w:rsid w:val="007E6F5A"/>
    <w:rsid w:val="007F480C"/>
    <w:rsid w:val="00801D66"/>
    <w:rsid w:val="008059BA"/>
    <w:rsid w:val="008168CD"/>
    <w:rsid w:val="00821E37"/>
    <w:rsid w:val="00837749"/>
    <w:rsid w:val="0084135D"/>
    <w:rsid w:val="00841A67"/>
    <w:rsid w:val="00841AEB"/>
    <w:rsid w:val="008509A9"/>
    <w:rsid w:val="008540BE"/>
    <w:rsid w:val="008543D8"/>
    <w:rsid w:val="00854482"/>
    <w:rsid w:val="0085677E"/>
    <w:rsid w:val="00881988"/>
    <w:rsid w:val="00882DD0"/>
    <w:rsid w:val="00883D51"/>
    <w:rsid w:val="0089185E"/>
    <w:rsid w:val="00891FD6"/>
    <w:rsid w:val="00892E19"/>
    <w:rsid w:val="008A6ABD"/>
    <w:rsid w:val="008B0626"/>
    <w:rsid w:val="008B2D4B"/>
    <w:rsid w:val="008B47F2"/>
    <w:rsid w:val="008B56FA"/>
    <w:rsid w:val="008B65DF"/>
    <w:rsid w:val="008B677D"/>
    <w:rsid w:val="008C0CFD"/>
    <w:rsid w:val="008C7A8C"/>
    <w:rsid w:val="008D334A"/>
    <w:rsid w:val="008E2615"/>
    <w:rsid w:val="008E4986"/>
    <w:rsid w:val="008E7903"/>
    <w:rsid w:val="008F2B01"/>
    <w:rsid w:val="008F441B"/>
    <w:rsid w:val="008F5F0D"/>
    <w:rsid w:val="008F7A54"/>
    <w:rsid w:val="00901988"/>
    <w:rsid w:val="00910856"/>
    <w:rsid w:val="00913180"/>
    <w:rsid w:val="0092319B"/>
    <w:rsid w:val="00924466"/>
    <w:rsid w:val="009269CC"/>
    <w:rsid w:val="0093150D"/>
    <w:rsid w:val="00932334"/>
    <w:rsid w:val="009611DE"/>
    <w:rsid w:val="009636F0"/>
    <w:rsid w:val="00963DCC"/>
    <w:rsid w:val="009659E7"/>
    <w:rsid w:val="00970197"/>
    <w:rsid w:val="00970303"/>
    <w:rsid w:val="00971C63"/>
    <w:rsid w:val="00972F67"/>
    <w:rsid w:val="009750B7"/>
    <w:rsid w:val="00984914"/>
    <w:rsid w:val="009937A5"/>
    <w:rsid w:val="009A2568"/>
    <w:rsid w:val="009A57D3"/>
    <w:rsid w:val="009A7C91"/>
    <w:rsid w:val="009B52DD"/>
    <w:rsid w:val="009B69D8"/>
    <w:rsid w:val="009C0B9D"/>
    <w:rsid w:val="009C396E"/>
    <w:rsid w:val="009D10A3"/>
    <w:rsid w:val="009D4C8B"/>
    <w:rsid w:val="009E569F"/>
    <w:rsid w:val="009F73CE"/>
    <w:rsid w:val="00A04E14"/>
    <w:rsid w:val="00A06173"/>
    <w:rsid w:val="00A10933"/>
    <w:rsid w:val="00A138E2"/>
    <w:rsid w:val="00A20C3A"/>
    <w:rsid w:val="00A221EF"/>
    <w:rsid w:val="00A22868"/>
    <w:rsid w:val="00A22ABB"/>
    <w:rsid w:val="00A23320"/>
    <w:rsid w:val="00A30677"/>
    <w:rsid w:val="00A30CD8"/>
    <w:rsid w:val="00A33ACC"/>
    <w:rsid w:val="00A3454D"/>
    <w:rsid w:val="00A43581"/>
    <w:rsid w:val="00A45DAA"/>
    <w:rsid w:val="00A461DE"/>
    <w:rsid w:val="00A47670"/>
    <w:rsid w:val="00A50A04"/>
    <w:rsid w:val="00A521D4"/>
    <w:rsid w:val="00A53F63"/>
    <w:rsid w:val="00A55E8C"/>
    <w:rsid w:val="00A55F89"/>
    <w:rsid w:val="00A571A6"/>
    <w:rsid w:val="00A57BEE"/>
    <w:rsid w:val="00A70357"/>
    <w:rsid w:val="00A711C1"/>
    <w:rsid w:val="00A81436"/>
    <w:rsid w:val="00A83B35"/>
    <w:rsid w:val="00A914FB"/>
    <w:rsid w:val="00A9215D"/>
    <w:rsid w:val="00A94BDC"/>
    <w:rsid w:val="00A96780"/>
    <w:rsid w:val="00AA11F6"/>
    <w:rsid w:val="00AA3209"/>
    <w:rsid w:val="00AA50DD"/>
    <w:rsid w:val="00AA5EAD"/>
    <w:rsid w:val="00AA63E9"/>
    <w:rsid w:val="00AA683E"/>
    <w:rsid w:val="00AB5BDD"/>
    <w:rsid w:val="00AC205D"/>
    <w:rsid w:val="00AC262F"/>
    <w:rsid w:val="00AC6487"/>
    <w:rsid w:val="00AD020B"/>
    <w:rsid w:val="00AD1E1D"/>
    <w:rsid w:val="00AD44CE"/>
    <w:rsid w:val="00AE4F9F"/>
    <w:rsid w:val="00AF03BE"/>
    <w:rsid w:val="00AF2FFE"/>
    <w:rsid w:val="00AF45F9"/>
    <w:rsid w:val="00B02540"/>
    <w:rsid w:val="00B030E2"/>
    <w:rsid w:val="00B03557"/>
    <w:rsid w:val="00B03685"/>
    <w:rsid w:val="00B0747A"/>
    <w:rsid w:val="00B168AD"/>
    <w:rsid w:val="00B21AE9"/>
    <w:rsid w:val="00B2712A"/>
    <w:rsid w:val="00B345C4"/>
    <w:rsid w:val="00B40EAD"/>
    <w:rsid w:val="00B42E2E"/>
    <w:rsid w:val="00B43082"/>
    <w:rsid w:val="00B53945"/>
    <w:rsid w:val="00B54BD3"/>
    <w:rsid w:val="00B560EB"/>
    <w:rsid w:val="00B61717"/>
    <w:rsid w:val="00B62502"/>
    <w:rsid w:val="00B74E74"/>
    <w:rsid w:val="00B80DBF"/>
    <w:rsid w:val="00B82388"/>
    <w:rsid w:val="00B850E4"/>
    <w:rsid w:val="00B901DF"/>
    <w:rsid w:val="00B90E14"/>
    <w:rsid w:val="00B91016"/>
    <w:rsid w:val="00B92A9E"/>
    <w:rsid w:val="00BA0DCF"/>
    <w:rsid w:val="00BA1D07"/>
    <w:rsid w:val="00BA2554"/>
    <w:rsid w:val="00BA6DB0"/>
    <w:rsid w:val="00BB20E4"/>
    <w:rsid w:val="00BB31C4"/>
    <w:rsid w:val="00BC0786"/>
    <w:rsid w:val="00BC331A"/>
    <w:rsid w:val="00BC383E"/>
    <w:rsid w:val="00BD1646"/>
    <w:rsid w:val="00BD5AAF"/>
    <w:rsid w:val="00BD6330"/>
    <w:rsid w:val="00BE1C05"/>
    <w:rsid w:val="00BE285A"/>
    <w:rsid w:val="00BE2C13"/>
    <w:rsid w:val="00C04AF3"/>
    <w:rsid w:val="00C04FF8"/>
    <w:rsid w:val="00C127AA"/>
    <w:rsid w:val="00C16373"/>
    <w:rsid w:val="00C21DFE"/>
    <w:rsid w:val="00C21E84"/>
    <w:rsid w:val="00C234BA"/>
    <w:rsid w:val="00C275E4"/>
    <w:rsid w:val="00C36B9C"/>
    <w:rsid w:val="00C44339"/>
    <w:rsid w:val="00C47B3E"/>
    <w:rsid w:val="00C5033B"/>
    <w:rsid w:val="00C64A2B"/>
    <w:rsid w:val="00C65540"/>
    <w:rsid w:val="00C714CA"/>
    <w:rsid w:val="00C72315"/>
    <w:rsid w:val="00C75127"/>
    <w:rsid w:val="00C75DE9"/>
    <w:rsid w:val="00C76C40"/>
    <w:rsid w:val="00C76DCD"/>
    <w:rsid w:val="00C86921"/>
    <w:rsid w:val="00C917E1"/>
    <w:rsid w:val="00C93E61"/>
    <w:rsid w:val="00C96F0C"/>
    <w:rsid w:val="00C97655"/>
    <w:rsid w:val="00CA3303"/>
    <w:rsid w:val="00CA3F64"/>
    <w:rsid w:val="00CA4E6A"/>
    <w:rsid w:val="00CB06E3"/>
    <w:rsid w:val="00CB0E3D"/>
    <w:rsid w:val="00CB410C"/>
    <w:rsid w:val="00CB7CC8"/>
    <w:rsid w:val="00CC116A"/>
    <w:rsid w:val="00CC207A"/>
    <w:rsid w:val="00CC3BEA"/>
    <w:rsid w:val="00CC5F5C"/>
    <w:rsid w:val="00CC617E"/>
    <w:rsid w:val="00CD1F94"/>
    <w:rsid w:val="00CD3619"/>
    <w:rsid w:val="00CE3FE8"/>
    <w:rsid w:val="00CE45FB"/>
    <w:rsid w:val="00CE56AE"/>
    <w:rsid w:val="00CF0D8D"/>
    <w:rsid w:val="00D0417D"/>
    <w:rsid w:val="00D04389"/>
    <w:rsid w:val="00D0663F"/>
    <w:rsid w:val="00D1212D"/>
    <w:rsid w:val="00D12BAC"/>
    <w:rsid w:val="00D14F76"/>
    <w:rsid w:val="00D162BF"/>
    <w:rsid w:val="00D16FE1"/>
    <w:rsid w:val="00D25812"/>
    <w:rsid w:val="00D26674"/>
    <w:rsid w:val="00D26D59"/>
    <w:rsid w:val="00D35966"/>
    <w:rsid w:val="00D3773E"/>
    <w:rsid w:val="00D40473"/>
    <w:rsid w:val="00D40576"/>
    <w:rsid w:val="00D47296"/>
    <w:rsid w:val="00D47B50"/>
    <w:rsid w:val="00D51244"/>
    <w:rsid w:val="00D51666"/>
    <w:rsid w:val="00D52950"/>
    <w:rsid w:val="00D538A2"/>
    <w:rsid w:val="00D54229"/>
    <w:rsid w:val="00D54540"/>
    <w:rsid w:val="00D626A8"/>
    <w:rsid w:val="00D62B20"/>
    <w:rsid w:val="00D732FA"/>
    <w:rsid w:val="00D80B23"/>
    <w:rsid w:val="00D831AC"/>
    <w:rsid w:val="00D859CD"/>
    <w:rsid w:val="00DA28E2"/>
    <w:rsid w:val="00DA35A0"/>
    <w:rsid w:val="00DA4D5C"/>
    <w:rsid w:val="00DB5FA8"/>
    <w:rsid w:val="00DC5D21"/>
    <w:rsid w:val="00DC663C"/>
    <w:rsid w:val="00DC75D0"/>
    <w:rsid w:val="00DD0BB3"/>
    <w:rsid w:val="00DD12AB"/>
    <w:rsid w:val="00DD266E"/>
    <w:rsid w:val="00DD363D"/>
    <w:rsid w:val="00DE0A55"/>
    <w:rsid w:val="00DE331E"/>
    <w:rsid w:val="00DE5CCD"/>
    <w:rsid w:val="00DE624B"/>
    <w:rsid w:val="00DE6A51"/>
    <w:rsid w:val="00E03B31"/>
    <w:rsid w:val="00E03F73"/>
    <w:rsid w:val="00E04C1D"/>
    <w:rsid w:val="00E13FC6"/>
    <w:rsid w:val="00E14116"/>
    <w:rsid w:val="00E149CC"/>
    <w:rsid w:val="00E22949"/>
    <w:rsid w:val="00E26AB1"/>
    <w:rsid w:val="00E30F28"/>
    <w:rsid w:val="00E360AA"/>
    <w:rsid w:val="00E37700"/>
    <w:rsid w:val="00E424AC"/>
    <w:rsid w:val="00E43BF3"/>
    <w:rsid w:val="00E521E1"/>
    <w:rsid w:val="00E53662"/>
    <w:rsid w:val="00E747AA"/>
    <w:rsid w:val="00E77AC4"/>
    <w:rsid w:val="00E83319"/>
    <w:rsid w:val="00E85A84"/>
    <w:rsid w:val="00E95474"/>
    <w:rsid w:val="00EA0841"/>
    <w:rsid w:val="00EA2223"/>
    <w:rsid w:val="00EB11DF"/>
    <w:rsid w:val="00EB16B5"/>
    <w:rsid w:val="00EB185B"/>
    <w:rsid w:val="00EB57B4"/>
    <w:rsid w:val="00EC1F82"/>
    <w:rsid w:val="00ED42B2"/>
    <w:rsid w:val="00ED4546"/>
    <w:rsid w:val="00ED557A"/>
    <w:rsid w:val="00ED5641"/>
    <w:rsid w:val="00EE08F4"/>
    <w:rsid w:val="00EE0EFD"/>
    <w:rsid w:val="00EE1D6D"/>
    <w:rsid w:val="00EE6A41"/>
    <w:rsid w:val="00EF19F2"/>
    <w:rsid w:val="00EF2D41"/>
    <w:rsid w:val="00EF3DE4"/>
    <w:rsid w:val="00EF5499"/>
    <w:rsid w:val="00EF67AA"/>
    <w:rsid w:val="00EF785D"/>
    <w:rsid w:val="00F07A2F"/>
    <w:rsid w:val="00F16A50"/>
    <w:rsid w:val="00F20BBA"/>
    <w:rsid w:val="00F225C8"/>
    <w:rsid w:val="00F31D89"/>
    <w:rsid w:val="00F32B85"/>
    <w:rsid w:val="00F46D66"/>
    <w:rsid w:val="00F51C72"/>
    <w:rsid w:val="00F617D0"/>
    <w:rsid w:val="00F66873"/>
    <w:rsid w:val="00F67DC2"/>
    <w:rsid w:val="00F7198F"/>
    <w:rsid w:val="00F7406E"/>
    <w:rsid w:val="00F74243"/>
    <w:rsid w:val="00F75C10"/>
    <w:rsid w:val="00F809FD"/>
    <w:rsid w:val="00F87DC2"/>
    <w:rsid w:val="00FA0883"/>
    <w:rsid w:val="00FA1A47"/>
    <w:rsid w:val="00FA5837"/>
    <w:rsid w:val="00FB014C"/>
    <w:rsid w:val="00FB4AEB"/>
    <w:rsid w:val="00FC7081"/>
    <w:rsid w:val="00FD6FBA"/>
    <w:rsid w:val="00FE0A39"/>
    <w:rsid w:val="00FE75FF"/>
    <w:rsid w:val="00FE7CB2"/>
    <w:rsid w:val="00FF19AF"/>
    <w:rsid w:val="00FF5B66"/>
    <w:rsid w:val="00FF6716"/>
    <w:rsid w:val="00FF7E53"/>
    <w:rsid w:val="01C18313"/>
    <w:rsid w:val="04F960C8"/>
    <w:rsid w:val="09A2DD2A"/>
    <w:rsid w:val="0FA0C281"/>
    <w:rsid w:val="12E3DC9E"/>
    <w:rsid w:val="1CB6081F"/>
    <w:rsid w:val="2A5BD5EF"/>
    <w:rsid w:val="3086C51E"/>
    <w:rsid w:val="3332D749"/>
    <w:rsid w:val="387B9486"/>
    <w:rsid w:val="3BF244D8"/>
    <w:rsid w:val="3C300B27"/>
    <w:rsid w:val="3FED6757"/>
    <w:rsid w:val="42D95EF5"/>
    <w:rsid w:val="59E6BE75"/>
    <w:rsid w:val="5C191610"/>
    <w:rsid w:val="5C41F801"/>
    <w:rsid w:val="69174D0D"/>
    <w:rsid w:val="6BB00E5D"/>
    <w:rsid w:val="735A73AA"/>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C52E6"/>
  <w15:chartTrackingRefBased/>
  <w15:docId w15:val="{3EA60DA9-D2F6-488C-BA00-51F298730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31D89"/>
  </w:style>
  <w:style w:type="paragraph" w:styleId="Heading1">
    <w:name w:val="heading 1"/>
    <w:basedOn w:val="Normal"/>
    <w:next w:val="Normal"/>
    <w:link w:val="Heading1Char"/>
    <w:uiPriority w:val="9"/>
    <w:qFormat/>
    <w:rsid w:val="00F31D89"/>
    <w:pPr>
      <w:keepNext/>
      <w:keepLines/>
      <w:numPr>
        <w:numId w:val="1"/>
      </w:numPr>
      <w:spacing w:before="240" w:after="0"/>
      <w:outlineLvl w:val="0"/>
    </w:pPr>
    <w:rPr>
      <w:rFonts w:ascii="Verdana" w:hAnsi="Verdana" w:eastAsiaTheme="majorEastAsia" w:cstheme="majorBidi"/>
      <w:sz w:val="28"/>
      <w:szCs w:val="32"/>
    </w:rPr>
  </w:style>
  <w:style w:type="paragraph" w:styleId="Heading2">
    <w:name w:val="heading 2"/>
    <w:basedOn w:val="Normal"/>
    <w:next w:val="Normal"/>
    <w:link w:val="Heading2Char"/>
    <w:uiPriority w:val="9"/>
    <w:semiHidden/>
    <w:unhideWhenUsed/>
    <w:qFormat/>
    <w:rsid w:val="00891FD6"/>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91FD6"/>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AC262F"/>
    <w:pPr>
      <w:keepNext/>
      <w:keepLines/>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262F"/>
    <w:pPr>
      <w:keepNext/>
      <w:keepLines/>
      <w:spacing w:before="40" w:after="0"/>
      <w:outlineLvl w:val="5"/>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RHeader" w:customStyle="1">
    <w:name w:val="ToR Header"/>
    <w:basedOn w:val="Normal"/>
    <w:rsid w:val="00484717"/>
    <w:pPr>
      <w:spacing w:after="240" w:line="240" w:lineRule="auto"/>
    </w:pPr>
    <w:rPr>
      <w:rFonts w:ascii="Verdana" w:hAnsi="Verdana" w:eastAsia="Times New Roman" w:cs="Times New Roman"/>
      <w:b/>
      <w:caps/>
      <w:sz w:val="28"/>
      <w:szCs w:val="20"/>
      <w:lang w:val="en-GB"/>
    </w:rPr>
  </w:style>
  <w:style w:type="character" w:styleId="Heading1Char" w:customStyle="1">
    <w:name w:val="Heading 1 Char"/>
    <w:basedOn w:val="DefaultParagraphFont"/>
    <w:link w:val="Heading1"/>
    <w:uiPriority w:val="9"/>
    <w:rsid w:val="00F31D89"/>
    <w:rPr>
      <w:rFonts w:ascii="Verdana" w:hAnsi="Verdana" w:eastAsiaTheme="majorEastAsia" w:cstheme="majorBidi"/>
      <w:sz w:val="28"/>
      <w:szCs w:val="32"/>
    </w:rPr>
  </w:style>
  <w:style w:type="paragraph" w:styleId="TOCHeading">
    <w:name w:val="TOC Heading"/>
    <w:basedOn w:val="Heading1"/>
    <w:next w:val="Normal"/>
    <w:uiPriority w:val="39"/>
    <w:unhideWhenUsed/>
    <w:qFormat/>
    <w:rsid w:val="00484717"/>
    <w:pPr>
      <w:numPr>
        <w:numId w:val="0"/>
      </w:numPr>
      <w:outlineLvl w:val="9"/>
    </w:pPr>
    <w:rPr>
      <w:lang w:eastAsia="de-DE"/>
    </w:rPr>
  </w:style>
  <w:style w:type="paragraph" w:styleId="TOC1">
    <w:name w:val="toc 1"/>
    <w:basedOn w:val="Normal"/>
    <w:next w:val="Normal"/>
    <w:autoRedefine/>
    <w:uiPriority w:val="39"/>
    <w:unhideWhenUsed/>
    <w:rsid w:val="00484717"/>
    <w:pPr>
      <w:spacing w:after="100"/>
    </w:pPr>
  </w:style>
  <w:style w:type="character" w:styleId="Hyperlink">
    <w:name w:val="Hyperlink"/>
    <w:basedOn w:val="DefaultParagraphFont"/>
    <w:uiPriority w:val="99"/>
    <w:unhideWhenUsed/>
    <w:rsid w:val="00484717"/>
    <w:rPr>
      <w:color w:val="0563C1" w:themeColor="hyperlink"/>
      <w:u w:val="single"/>
    </w:rPr>
  </w:style>
  <w:style w:type="character" w:styleId="Heading2Char" w:customStyle="1">
    <w:name w:val="Heading 2 Char"/>
    <w:basedOn w:val="DefaultParagraphFont"/>
    <w:link w:val="Heading2"/>
    <w:uiPriority w:val="9"/>
    <w:semiHidden/>
    <w:rsid w:val="00891FD6"/>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semiHidden/>
    <w:rsid w:val="00891FD6"/>
    <w:rPr>
      <w:rFonts w:asciiTheme="majorHAnsi" w:hAnsiTheme="majorHAnsi" w:eastAsiaTheme="majorEastAsia" w:cstheme="majorBidi"/>
      <w:color w:val="1F3763" w:themeColor="accent1" w:themeShade="7F"/>
      <w:sz w:val="24"/>
      <w:szCs w:val="24"/>
    </w:rPr>
  </w:style>
  <w:style w:type="paragraph" w:styleId="CommentText">
    <w:name w:val="annotation text"/>
    <w:basedOn w:val="Normal"/>
    <w:link w:val="CommentTextChar"/>
    <w:uiPriority w:val="99"/>
    <w:semiHidden/>
    <w:unhideWhenUsed/>
    <w:rsid w:val="00F67DC2"/>
    <w:pPr>
      <w:spacing w:line="240" w:lineRule="auto"/>
    </w:pPr>
    <w:rPr>
      <w:sz w:val="20"/>
      <w:szCs w:val="20"/>
    </w:rPr>
  </w:style>
  <w:style w:type="character" w:styleId="CommentTextChar" w:customStyle="1">
    <w:name w:val="Comment Text Char"/>
    <w:basedOn w:val="DefaultParagraphFont"/>
    <w:link w:val="CommentText"/>
    <w:uiPriority w:val="99"/>
    <w:semiHidden/>
    <w:rsid w:val="00F67DC2"/>
    <w:rPr>
      <w:sz w:val="20"/>
      <w:szCs w:val="20"/>
    </w:rPr>
  </w:style>
  <w:style w:type="character" w:styleId="CommentReference">
    <w:name w:val="annotation reference"/>
    <w:semiHidden/>
    <w:rsid w:val="00F67DC2"/>
    <w:rPr>
      <w:sz w:val="16"/>
    </w:rPr>
  </w:style>
  <w:style w:type="paragraph" w:styleId="BalloonText">
    <w:name w:val="Balloon Text"/>
    <w:basedOn w:val="Normal"/>
    <w:link w:val="BalloonTextChar"/>
    <w:uiPriority w:val="99"/>
    <w:semiHidden/>
    <w:unhideWhenUsed/>
    <w:rsid w:val="00F67DC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67DC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F19F2"/>
    <w:rPr>
      <w:b/>
      <w:bCs/>
    </w:rPr>
  </w:style>
  <w:style w:type="character" w:styleId="CommentSubjectChar" w:customStyle="1">
    <w:name w:val="Comment Subject Char"/>
    <w:basedOn w:val="CommentTextChar"/>
    <w:link w:val="CommentSubject"/>
    <w:uiPriority w:val="99"/>
    <w:semiHidden/>
    <w:rsid w:val="00EF19F2"/>
    <w:rPr>
      <w:b/>
      <w:bCs/>
      <w:sz w:val="20"/>
      <w:szCs w:val="20"/>
    </w:rPr>
  </w:style>
  <w:style w:type="paragraph" w:styleId="ListParagraph">
    <w:name w:val="List Paragraph"/>
    <w:basedOn w:val="Normal"/>
    <w:uiPriority w:val="34"/>
    <w:qFormat/>
    <w:rsid w:val="009B52DD"/>
    <w:pPr>
      <w:ind w:left="720"/>
      <w:contextualSpacing/>
    </w:pPr>
  </w:style>
  <w:style w:type="table" w:styleId="TableGrid">
    <w:name w:val="Table Grid"/>
    <w:basedOn w:val="TableNormal"/>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eading5Char" w:customStyle="1">
    <w:name w:val="Heading 5 Char"/>
    <w:basedOn w:val="DefaultParagraphFont"/>
    <w:link w:val="Heading5"/>
    <w:uiPriority w:val="9"/>
    <w:semiHidden/>
    <w:rsid w:val="00AC262F"/>
    <w:rPr>
      <w:rFonts w:asciiTheme="majorHAnsi" w:hAnsiTheme="majorHAnsi"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AC262F"/>
    <w:rPr>
      <w:rFonts w:asciiTheme="majorHAnsi" w:hAnsiTheme="majorHAnsi" w:eastAsiaTheme="majorEastAsia" w:cstheme="majorBidi"/>
      <w:color w:val="1F3763" w:themeColor="accent1" w:themeShade="7F"/>
    </w:rPr>
  </w:style>
  <w:style w:type="paragraph" w:styleId="FootnoteText">
    <w:name w:val="footnote text"/>
    <w:basedOn w:val="Normal"/>
    <w:link w:val="FootnoteTextChar"/>
    <w:semiHidden/>
    <w:unhideWhenUsed/>
    <w:rsid w:val="00AC262F"/>
    <w:pPr>
      <w:spacing w:after="0" w:line="240" w:lineRule="auto"/>
    </w:pPr>
    <w:rPr>
      <w:rFonts w:ascii="Arial" w:hAnsi="Arial" w:eastAsia="Times New Roman" w:cs="Arial"/>
      <w:lang w:eastAsia="de-DE"/>
    </w:rPr>
  </w:style>
  <w:style w:type="character" w:styleId="FootnoteTextChar" w:customStyle="1">
    <w:name w:val="Footnote Text Char"/>
    <w:basedOn w:val="DefaultParagraphFont"/>
    <w:link w:val="FootnoteText"/>
    <w:semiHidden/>
    <w:rsid w:val="00AC262F"/>
    <w:rPr>
      <w:rFonts w:ascii="Arial" w:hAnsi="Arial" w:eastAsia="Times New Roman" w:cs="Arial"/>
      <w:lang w:eastAsia="de-DE"/>
    </w:rPr>
  </w:style>
  <w:style w:type="paragraph" w:styleId="BodyText">
    <w:name w:val="Body Text"/>
    <w:basedOn w:val="Normal"/>
    <w:link w:val="BodyTextChar"/>
    <w:semiHidden/>
    <w:unhideWhenUsed/>
    <w:rsid w:val="00AC262F"/>
    <w:pPr>
      <w:tabs>
        <w:tab w:val="left" w:pos="567"/>
      </w:tabs>
      <w:spacing w:after="0" w:line="360" w:lineRule="atLeast"/>
    </w:pPr>
    <w:rPr>
      <w:rFonts w:ascii="Arial" w:hAnsi="Arial" w:eastAsia="Times New Roman" w:cs="Arial"/>
      <w:lang w:eastAsia="de-DE"/>
    </w:rPr>
  </w:style>
  <w:style w:type="character" w:styleId="BodyTextChar" w:customStyle="1">
    <w:name w:val="Body Text Char"/>
    <w:basedOn w:val="DefaultParagraphFont"/>
    <w:link w:val="BodyText"/>
    <w:semiHidden/>
    <w:rsid w:val="00AC262F"/>
    <w:rPr>
      <w:rFonts w:ascii="Arial" w:hAnsi="Arial" w:eastAsia="Times New Roman" w:cs="Arial"/>
      <w:lang w:eastAsia="de-DE"/>
    </w:rPr>
  </w:style>
  <w:style w:type="character" w:styleId="FootnoteReference">
    <w:name w:val="footnote reference"/>
    <w:basedOn w:val="DefaultParagraphFont"/>
    <w:semiHidden/>
    <w:unhideWhenUsed/>
    <w:rsid w:val="00AC262F"/>
    <w:rPr>
      <w:rFonts w:hint="default" w:ascii="Times New Roman" w:hAnsi="Times New Roman" w:cs="Times New Roman"/>
      <w:position w:val="6"/>
      <w:sz w:val="16"/>
      <w:szCs w:val="16"/>
    </w:rPr>
  </w:style>
  <w:style w:type="paragraph" w:styleId="Revision">
    <w:name w:val="Revision"/>
    <w:hidden/>
    <w:uiPriority w:val="99"/>
    <w:semiHidden/>
    <w:rsid w:val="00416F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146119">
      <w:bodyDiv w:val="1"/>
      <w:marLeft w:val="0"/>
      <w:marRight w:val="0"/>
      <w:marTop w:val="0"/>
      <w:marBottom w:val="0"/>
      <w:divBdr>
        <w:top w:val="none" w:sz="0" w:space="0" w:color="auto"/>
        <w:left w:val="none" w:sz="0" w:space="0" w:color="auto"/>
        <w:bottom w:val="none" w:sz="0" w:space="0" w:color="auto"/>
        <w:right w:val="none" w:sz="0" w:space="0" w:color="auto"/>
      </w:divBdr>
      <w:divsChild>
        <w:div w:id="2074504597">
          <w:marLeft w:val="0"/>
          <w:marRight w:val="0"/>
          <w:marTop w:val="0"/>
          <w:marBottom w:val="60"/>
          <w:divBdr>
            <w:top w:val="none" w:sz="0" w:space="0" w:color="auto"/>
            <w:left w:val="none" w:sz="0" w:space="0" w:color="auto"/>
            <w:bottom w:val="none" w:sz="0" w:space="0" w:color="auto"/>
            <w:right w:val="none" w:sz="0" w:space="0" w:color="auto"/>
          </w:divBdr>
          <w:divsChild>
            <w:div w:id="96022127">
              <w:marLeft w:val="0"/>
              <w:marRight w:val="0"/>
              <w:marTop w:val="0"/>
              <w:marBottom w:val="0"/>
              <w:divBdr>
                <w:top w:val="none" w:sz="0" w:space="0" w:color="auto"/>
                <w:left w:val="none" w:sz="0" w:space="0" w:color="auto"/>
                <w:bottom w:val="none" w:sz="0" w:space="0" w:color="auto"/>
                <w:right w:val="none" w:sz="0" w:space="0" w:color="auto"/>
              </w:divBdr>
            </w:div>
          </w:divsChild>
        </w:div>
        <w:div w:id="941953236">
          <w:marLeft w:val="0"/>
          <w:marRight w:val="0"/>
          <w:marTop w:val="0"/>
          <w:marBottom w:val="60"/>
          <w:divBdr>
            <w:top w:val="none" w:sz="0" w:space="0" w:color="auto"/>
            <w:left w:val="none" w:sz="0" w:space="0" w:color="auto"/>
            <w:bottom w:val="none" w:sz="0" w:space="0" w:color="auto"/>
            <w:right w:val="none" w:sz="0" w:space="0" w:color="auto"/>
          </w:divBdr>
          <w:divsChild>
            <w:div w:id="9229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5703">
      <w:bodyDiv w:val="1"/>
      <w:marLeft w:val="0"/>
      <w:marRight w:val="0"/>
      <w:marTop w:val="0"/>
      <w:marBottom w:val="0"/>
      <w:divBdr>
        <w:top w:val="none" w:sz="0" w:space="0" w:color="auto"/>
        <w:left w:val="none" w:sz="0" w:space="0" w:color="auto"/>
        <w:bottom w:val="none" w:sz="0" w:space="0" w:color="auto"/>
        <w:right w:val="none" w:sz="0" w:space="0" w:color="auto"/>
      </w:divBdr>
    </w:div>
    <w:div w:id="764156405">
      <w:bodyDiv w:val="1"/>
      <w:marLeft w:val="0"/>
      <w:marRight w:val="0"/>
      <w:marTop w:val="0"/>
      <w:marBottom w:val="0"/>
      <w:divBdr>
        <w:top w:val="none" w:sz="0" w:space="0" w:color="auto"/>
        <w:left w:val="none" w:sz="0" w:space="0" w:color="auto"/>
        <w:bottom w:val="none" w:sz="0" w:space="0" w:color="auto"/>
        <w:right w:val="none" w:sz="0" w:space="0" w:color="auto"/>
      </w:divBdr>
    </w:div>
    <w:div w:id="931162383">
      <w:bodyDiv w:val="1"/>
      <w:marLeft w:val="0"/>
      <w:marRight w:val="0"/>
      <w:marTop w:val="0"/>
      <w:marBottom w:val="0"/>
      <w:divBdr>
        <w:top w:val="none" w:sz="0" w:space="0" w:color="auto"/>
        <w:left w:val="none" w:sz="0" w:space="0" w:color="auto"/>
        <w:bottom w:val="none" w:sz="0" w:space="0" w:color="auto"/>
        <w:right w:val="none" w:sz="0" w:space="0" w:color="auto"/>
      </w:divBdr>
      <w:divsChild>
        <w:div w:id="2038265949">
          <w:marLeft w:val="0"/>
          <w:marRight w:val="0"/>
          <w:marTop w:val="0"/>
          <w:marBottom w:val="60"/>
          <w:divBdr>
            <w:top w:val="none" w:sz="0" w:space="0" w:color="auto"/>
            <w:left w:val="none" w:sz="0" w:space="0" w:color="auto"/>
            <w:bottom w:val="none" w:sz="0" w:space="0" w:color="auto"/>
            <w:right w:val="none" w:sz="0" w:space="0" w:color="auto"/>
          </w:divBdr>
          <w:divsChild>
            <w:div w:id="599097129">
              <w:marLeft w:val="0"/>
              <w:marRight w:val="0"/>
              <w:marTop w:val="0"/>
              <w:marBottom w:val="0"/>
              <w:divBdr>
                <w:top w:val="none" w:sz="0" w:space="0" w:color="auto"/>
                <w:left w:val="none" w:sz="0" w:space="0" w:color="auto"/>
                <w:bottom w:val="none" w:sz="0" w:space="0" w:color="auto"/>
                <w:right w:val="none" w:sz="0" w:space="0" w:color="auto"/>
              </w:divBdr>
            </w:div>
          </w:divsChild>
        </w:div>
        <w:div w:id="1611744893">
          <w:marLeft w:val="0"/>
          <w:marRight w:val="0"/>
          <w:marTop w:val="0"/>
          <w:marBottom w:val="60"/>
          <w:divBdr>
            <w:top w:val="none" w:sz="0" w:space="0" w:color="auto"/>
            <w:left w:val="none" w:sz="0" w:space="0" w:color="auto"/>
            <w:bottom w:val="none" w:sz="0" w:space="0" w:color="auto"/>
            <w:right w:val="none" w:sz="0" w:space="0" w:color="auto"/>
          </w:divBdr>
          <w:divsChild>
            <w:div w:id="7444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1923">
      <w:bodyDiv w:val="1"/>
      <w:marLeft w:val="0"/>
      <w:marRight w:val="0"/>
      <w:marTop w:val="0"/>
      <w:marBottom w:val="0"/>
      <w:divBdr>
        <w:top w:val="none" w:sz="0" w:space="0" w:color="auto"/>
        <w:left w:val="none" w:sz="0" w:space="0" w:color="auto"/>
        <w:bottom w:val="none" w:sz="0" w:space="0" w:color="auto"/>
        <w:right w:val="none" w:sz="0" w:space="0" w:color="auto"/>
      </w:divBdr>
    </w:div>
    <w:div w:id="1360012158">
      <w:bodyDiv w:val="1"/>
      <w:marLeft w:val="0"/>
      <w:marRight w:val="0"/>
      <w:marTop w:val="0"/>
      <w:marBottom w:val="0"/>
      <w:divBdr>
        <w:top w:val="none" w:sz="0" w:space="0" w:color="auto"/>
        <w:left w:val="none" w:sz="0" w:space="0" w:color="auto"/>
        <w:bottom w:val="none" w:sz="0" w:space="0" w:color="auto"/>
        <w:right w:val="none" w:sz="0" w:space="0" w:color="auto"/>
      </w:divBdr>
    </w:div>
    <w:div w:id="1514418167">
      <w:bodyDiv w:val="1"/>
      <w:marLeft w:val="0"/>
      <w:marRight w:val="0"/>
      <w:marTop w:val="0"/>
      <w:marBottom w:val="0"/>
      <w:divBdr>
        <w:top w:val="none" w:sz="0" w:space="0" w:color="auto"/>
        <w:left w:val="none" w:sz="0" w:space="0" w:color="auto"/>
        <w:bottom w:val="none" w:sz="0" w:space="0" w:color="auto"/>
        <w:right w:val="none" w:sz="0" w:space="0" w:color="auto"/>
      </w:divBdr>
      <w:divsChild>
        <w:div w:id="159203756">
          <w:marLeft w:val="0"/>
          <w:marRight w:val="0"/>
          <w:marTop w:val="0"/>
          <w:marBottom w:val="60"/>
          <w:divBdr>
            <w:top w:val="none" w:sz="0" w:space="0" w:color="auto"/>
            <w:left w:val="none" w:sz="0" w:space="0" w:color="auto"/>
            <w:bottom w:val="none" w:sz="0" w:space="0" w:color="auto"/>
            <w:right w:val="none" w:sz="0" w:space="0" w:color="auto"/>
          </w:divBdr>
          <w:divsChild>
            <w:div w:id="1798908834">
              <w:marLeft w:val="0"/>
              <w:marRight w:val="0"/>
              <w:marTop w:val="0"/>
              <w:marBottom w:val="0"/>
              <w:divBdr>
                <w:top w:val="none" w:sz="0" w:space="0" w:color="auto"/>
                <w:left w:val="none" w:sz="0" w:space="0" w:color="auto"/>
                <w:bottom w:val="none" w:sz="0" w:space="0" w:color="auto"/>
                <w:right w:val="none" w:sz="0" w:space="0" w:color="auto"/>
              </w:divBdr>
            </w:div>
          </w:divsChild>
        </w:div>
        <w:div w:id="1082752231">
          <w:marLeft w:val="0"/>
          <w:marRight w:val="0"/>
          <w:marTop w:val="0"/>
          <w:marBottom w:val="60"/>
          <w:divBdr>
            <w:top w:val="none" w:sz="0" w:space="0" w:color="auto"/>
            <w:left w:val="none" w:sz="0" w:space="0" w:color="auto"/>
            <w:bottom w:val="none" w:sz="0" w:space="0" w:color="auto"/>
            <w:right w:val="none" w:sz="0" w:space="0" w:color="auto"/>
          </w:divBdr>
          <w:divsChild>
            <w:div w:id="758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97779">
      <w:bodyDiv w:val="1"/>
      <w:marLeft w:val="0"/>
      <w:marRight w:val="0"/>
      <w:marTop w:val="0"/>
      <w:marBottom w:val="0"/>
      <w:divBdr>
        <w:top w:val="none" w:sz="0" w:space="0" w:color="auto"/>
        <w:left w:val="none" w:sz="0" w:space="0" w:color="auto"/>
        <w:bottom w:val="none" w:sz="0" w:space="0" w:color="auto"/>
        <w:right w:val="none" w:sz="0" w:space="0" w:color="auto"/>
      </w:divBdr>
    </w:div>
    <w:div w:id="168311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259e2112ce4843f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47b7158-d83c-40b2-b333-8af236835605}"/>
      </w:docPartPr>
      <w:docPartBody>
        <w:p w14:paraId="7C6E8336">
          <w:r>
            <w:rPr>
              <w:rStyle w:val="PlaceholderText"/>
            </w:rPr>
            <w:t/>
          </w:r>
        </w:p>
      </w:docPartBody>
    </w:docPart>
  </w:docParts>
</w:glossaryDocument>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1c9a22-60dc-4154-9453-83b0d96422f1" xsi:nil="true"/>
    <lcf76f155ced4ddcb4097134ff3c332f xmlns="da0c42d2-674a-42ce-ab3a-8e202928877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1B702266FD489478555C5AE239A2430" ma:contentTypeVersion="15" ma:contentTypeDescription="Create a new document." ma:contentTypeScope="" ma:versionID="2cefa84b54a0e7a80d82dd4e433f5c2f">
  <xsd:schema xmlns:xsd="http://www.w3.org/2001/XMLSchema" xmlns:xs="http://www.w3.org/2001/XMLSchema" xmlns:p="http://schemas.microsoft.com/office/2006/metadata/properties" xmlns:ns2="da0c42d2-674a-42ce-ab3a-8e202928877b" xmlns:ns3="981c9a22-60dc-4154-9453-83b0d96422f1" targetNamespace="http://schemas.microsoft.com/office/2006/metadata/properties" ma:root="true" ma:fieldsID="7802898184a223568aef5f073e8e23bb" ns2:_="" ns3:_="">
    <xsd:import namespace="da0c42d2-674a-42ce-ab3a-8e202928877b"/>
    <xsd:import namespace="981c9a22-60dc-4154-9453-83b0d96422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c42d2-674a-42ce-ab3a-8e2029288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69ac89d-c854-4607-917b-9d787df66d5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1c9a22-60dc-4154-9453-83b0d96422f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0a0d16-7b37-43d4-bdad-fb08b467b6bf}" ma:internalName="TaxCatchAll" ma:showField="CatchAllData" ma:web="981c9a22-60dc-4154-9453-83b0d96422f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392706-65B6-4DF8-A9EC-C5D69720A4B1}">
  <ds:schemaRefs>
    <ds:schemaRef ds:uri="http://schemas.openxmlformats.org/officeDocument/2006/bibliography"/>
  </ds:schemaRefs>
</ds:datastoreItem>
</file>

<file path=customXml/itemProps2.xml><?xml version="1.0" encoding="utf-8"?>
<ds:datastoreItem xmlns:ds="http://schemas.openxmlformats.org/officeDocument/2006/customXml" ds:itemID="{61FE2112-1CF7-4EEB-A230-FAD85C90091F}">
  <ds:schemaRefs>
    <ds:schemaRef ds:uri="http://schemas.microsoft.com/sharepoint/v3/contenttype/forms"/>
  </ds:schemaRefs>
</ds:datastoreItem>
</file>

<file path=customXml/itemProps3.xml><?xml version="1.0" encoding="utf-8"?>
<ds:datastoreItem xmlns:ds="http://schemas.openxmlformats.org/officeDocument/2006/customXml" ds:itemID="{A7A0162C-C61F-4CDE-B422-E7F340802804}">
  <ds:schemaRefs>
    <ds:schemaRef ds:uri="http://schemas.microsoft.com/office/2006/metadata/properties"/>
    <ds:schemaRef ds:uri="http://schemas.microsoft.com/office/infopath/2007/PartnerControls"/>
    <ds:schemaRef ds:uri="http://schemas.microsoft.com/sharepoint/v3"/>
    <ds:schemaRef ds:uri="c929e2ab-2f6a-4755-91cb-f0d4245f1b18"/>
    <ds:schemaRef ds:uri="d98386e3-2fd4-4730-862d-139900317470"/>
  </ds:schemaRefs>
</ds:datastoreItem>
</file>

<file path=customXml/itemProps4.xml><?xml version="1.0" encoding="utf-8"?>
<ds:datastoreItem xmlns:ds="http://schemas.openxmlformats.org/officeDocument/2006/customXml" ds:itemID="{477F8511-8DB9-4A8E-A918-859D2DE684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Happerschoss, Heike</dc:creator>
  <cp:keywords/>
  <dc:description/>
  <cp:lastModifiedBy>Kaninski, Jana</cp:lastModifiedBy>
  <cp:revision>43</cp:revision>
  <cp:lastPrinted>2023-12-13T15:24:00Z</cp:lastPrinted>
  <dcterms:created xsi:type="dcterms:W3CDTF">2024-04-24T06:24:00Z</dcterms:created>
  <dcterms:modified xsi:type="dcterms:W3CDTF">2024-04-24T08:24:33Z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0x01010009E09AFDF524F84FBA733B0C479F6EA3</vt:lpwstr>
  </property>
  <property fmtid="{D5CDD505-2E9C-101B-9397-08002B2CF9AE}" pid="3" name="MediaServiceImageTags">
    <vt:lpwstr/>
  </property>
</Properties>
</file>