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E9A4A" w14:textId="77777777" w:rsidR="00306CCA" w:rsidRPr="00306CCA" w:rsidRDefault="00306CCA" w:rsidP="00306CCA">
      <w:pPr>
        <w:spacing w:after="0" w:line="276" w:lineRule="auto"/>
        <w:jc w:val="both"/>
        <w:rPr>
          <w:rFonts w:ascii="Verdana" w:eastAsia="Times New Roman" w:hAnsi="Verdana" w:cs="Times New Roman"/>
          <w:lang w:eastAsia="en-GB"/>
        </w:rPr>
      </w:pPr>
      <w:r w:rsidRPr="00306CCA">
        <w:rPr>
          <w:rFonts w:ascii="Verdana" w:eastAsia="Times New Roman" w:hAnsi="Verdana" w:cs="Times New Roman"/>
          <w:lang w:eastAsia="en-GB"/>
        </w:rPr>
        <w:t xml:space="preserve">30.03.2020 </w:t>
      </w:r>
    </w:p>
    <w:p w14:paraId="0C61EFB0" w14:textId="315F01E5" w:rsidR="00306CCA" w:rsidRDefault="00306CCA" w:rsidP="00306CCA">
      <w:pPr>
        <w:pStyle w:val="Title"/>
        <w:rPr>
          <w:rFonts w:eastAsia="Times New Roman"/>
          <w:lang w:eastAsia="en-GB"/>
        </w:rPr>
      </w:pPr>
      <w:r w:rsidRPr="00306CCA">
        <w:rPr>
          <w:rFonts w:eastAsia="Times New Roman"/>
          <w:lang w:eastAsia="en-GB"/>
        </w:rPr>
        <w:t>CBM Develops ‘Disability Inclusive Community Action –COVID-19 Matrix’</w:t>
      </w:r>
    </w:p>
    <w:p w14:paraId="274B353E" w14:textId="77777777" w:rsidR="00DC23F1" w:rsidRPr="00DC23F1" w:rsidRDefault="00DC23F1" w:rsidP="00DC23F1">
      <w:pPr>
        <w:spacing w:line="276" w:lineRule="auto"/>
        <w:jc w:val="both"/>
        <w:rPr>
          <w:rFonts w:ascii="Verdana" w:eastAsia="Times New Roman" w:hAnsi="Verdana" w:cs="Arial"/>
          <w:b/>
          <w:bCs/>
          <w:color w:val="333333"/>
          <w:lang w:eastAsia="en-GB"/>
        </w:rPr>
      </w:pPr>
      <w:r w:rsidRPr="00DC23F1">
        <w:rPr>
          <w:rFonts w:ascii="Verdana" w:eastAsia="Times New Roman" w:hAnsi="Verdana" w:cs="Arial"/>
          <w:b/>
          <w:bCs/>
          <w:color w:val="333333"/>
          <w:lang w:eastAsia="en-GB"/>
        </w:rPr>
        <w:t xml:space="preserve">“Disability Inclusive Community Action – COVID-19 Matrix” has been developed with the aim to provide community programmes guidance on possible action points in community development and mobilization in relation to COVID-19 preparedness and response. </w:t>
      </w:r>
    </w:p>
    <w:p w14:paraId="0B465B2D" w14:textId="77777777" w:rsidR="00DC23F1" w:rsidRPr="00DC23F1" w:rsidRDefault="00DC23F1" w:rsidP="00DC23F1">
      <w:pPr>
        <w:spacing w:after="225" w:line="276" w:lineRule="auto"/>
        <w:jc w:val="both"/>
        <w:rPr>
          <w:rFonts w:ascii="Verdana" w:eastAsia="Times New Roman" w:hAnsi="Verdana" w:cs="Arial"/>
          <w:color w:val="333333"/>
          <w:lang w:eastAsia="en-GB"/>
        </w:rPr>
      </w:pPr>
      <w:r w:rsidRPr="00DC23F1">
        <w:rPr>
          <w:rFonts w:ascii="Verdana" w:eastAsia="Times New Roman" w:hAnsi="Verdana" w:cs="Arial"/>
          <w:color w:val="333333"/>
          <w:lang w:eastAsia="en-GB"/>
        </w:rPr>
        <w:t xml:space="preserve">The matrix is not intended to be a comprehensive implementation tool. It rather aims at providing </w:t>
      </w:r>
      <w:r w:rsidRPr="00DC23F1">
        <w:rPr>
          <w:rFonts w:ascii="Verdana" w:eastAsia="Times New Roman" w:hAnsi="Verdana" w:cs="Arial"/>
          <w:b/>
          <w:bCs/>
          <w:color w:val="333333"/>
          <w:lang w:eastAsia="en-GB"/>
        </w:rPr>
        <w:t>brief and clear action points</w:t>
      </w:r>
      <w:r w:rsidRPr="00DC23F1">
        <w:rPr>
          <w:rFonts w:ascii="Verdana" w:eastAsia="Times New Roman" w:hAnsi="Verdana" w:cs="Arial"/>
          <w:color w:val="333333"/>
          <w:lang w:eastAsia="en-GB"/>
        </w:rPr>
        <w:t xml:space="preserve">, that can easily be adapted to the local context and give CBID programme managers ‘keywords’ and anchors for </w:t>
      </w:r>
      <w:r w:rsidRPr="00DC23F1">
        <w:rPr>
          <w:rFonts w:ascii="Verdana" w:eastAsia="Times New Roman" w:hAnsi="Verdana" w:cs="Arial"/>
          <w:b/>
          <w:bCs/>
          <w:color w:val="333333"/>
          <w:lang w:eastAsia="en-GB"/>
        </w:rPr>
        <w:t>engaging with local governments</w:t>
      </w:r>
      <w:r w:rsidRPr="00DC23F1">
        <w:rPr>
          <w:rFonts w:ascii="Verdana" w:eastAsia="Times New Roman" w:hAnsi="Verdana" w:cs="Arial"/>
          <w:color w:val="333333"/>
          <w:lang w:eastAsia="en-GB"/>
        </w:rPr>
        <w:t xml:space="preserve"> and service providers and holding them accountable.</w:t>
      </w:r>
    </w:p>
    <w:p w14:paraId="2524840C" w14:textId="77777777" w:rsidR="00DC23F1" w:rsidRPr="00DC23F1" w:rsidRDefault="00DC23F1" w:rsidP="00DC23F1">
      <w:pPr>
        <w:spacing w:line="276" w:lineRule="auto"/>
        <w:jc w:val="both"/>
        <w:rPr>
          <w:rFonts w:ascii="Verdana" w:eastAsia="Times New Roman" w:hAnsi="Verdana" w:cs="Arial"/>
          <w:color w:val="333333"/>
          <w:lang w:eastAsia="en-GB"/>
        </w:rPr>
      </w:pPr>
      <w:r w:rsidRPr="00DC23F1">
        <w:rPr>
          <w:rFonts w:ascii="Verdana" w:eastAsia="Times New Roman" w:hAnsi="Verdana" w:cs="Arial"/>
          <w:color w:val="333333"/>
          <w:lang w:eastAsia="en-GB"/>
        </w:rPr>
        <w:t xml:space="preserve">The action points as listed in the matrix emphasize the importance of </w:t>
      </w:r>
      <w:r w:rsidRPr="00DC23F1">
        <w:rPr>
          <w:rFonts w:ascii="Verdana" w:eastAsia="Times New Roman" w:hAnsi="Verdana" w:cs="Arial"/>
          <w:b/>
          <w:bCs/>
          <w:color w:val="333333"/>
          <w:lang w:eastAsia="en-GB"/>
        </w:rPr>
        <w:t>pro-active community development responses</w:t>
      </w:r>
      <w:r w:rsidRPr="00DC23F1">
        <w:rPr>
          <w:rFonts w:ascii="Verdana" w:eastAsia="Times New Roman" w:hAnsi="Verdana" w:cs="Arial"/>
          <w:color w:val="333333"/>
          <w:lang w:eastAsia="en-GB"/>
        </w:rPr>
        <w:t xml:space="preserve"> and encourage community stakeholders to </w:t>
      </w:r>
      <w:r w:rsidRPr="00DC23F1">
        <w:rPr>
          <w:rFonts w:ascii="Verdana" w:eastAsia="Times New Roman" w:hAnsi="Verdana" w:cs="Arial"/>
          <w:b/>
          <w:bCs/>
          <w:color w:val="333333"/>
          <w:lang w:eastAsia="en-GB"/>
        </w:rPr>
        <w:t>work collaboratively</w:t>
      </w:r>
      <w:r w:rsidRPr="00DC23F1">
        <w:rPr>
          <w:rFonts w:ascii="Verdana" w:eastAsia="Times New Roman" w:hAnsi="Verdana" w:cs="Arial"/>
          <w:color w:val="333333"/>
          <w:lang w:eastAsia="en-GB"/>
        </w:rPr>
        <w:t xml:space="preserve"> to respond to the COVID-19 challenge.</w:t>
      </w:r>
    </w:p>
    <w:p w14:paraId="24D88B1B" w14:textId="77777777" w:rsidR="00DC23F1" w:rsidRPr="00DC23F1" w:rsidRDefault="00DC23F1" w:rsidP="00DC23F1">
      <w:pPr>
        <w:rPr>
          <w:lang w:eastAsia="en-GB"/>
        </w:rPr>
      </w:pPr>
    </w:p>
    <w:p w14:paraId="5D111624" w14:textId="77777777" w:rsidR="00DC23F1" w:rsidRPr="00DC23F1" w:rsidRDefault="00DC23F1" w:rsidP="00DC23F1">
      <w:pPr>
        <w:rPr>
          <w:lang w:eastAsia="en-GB"/>
        </w:rPr>
      </w:pPr>
    </w:p>
    <w:p w14:paraId="08535B77" w14:textId="00E8A98B" w:rsidR="00DC23F1" w:rsidRPr="00306CCA" w:rsidRDefault="00306CCA" w:rsidP="00DC23F1">
      <w:pPr>
        <w:spacing w:line="276" w:lineRule="auto"/>
        <w:jc w:val="both"/>
        <w:rPr>
          <w:rFonts w:ascii="Verdana" w:hAnsi="Verdana"/>
        </w:rPr>
      </w:pPr>
      <w:r w:rsidRPr="00306CCA">
        <w:rPr>
          <w:rFonts w:ascii="Verdana" w:hAnsi="Verdana"/>
          <w:noProof/>
        </w:rPr>
        <w:drawing>
          <wp:inline distT="0" distB="0" distL="0" distR="0" wp14:anchorId="07C45B22" wp14:editId="2B49D0B3">
            <wp:extent cx="5731510" cy="39757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CCA">
        <w:rPr>
          <w:rFonts w:ascii="Verdana" w:hAnsi="Verdana"/>
        </w:rPr>
        <w:t xml:space="preserve">The COVID-19 Matrix by CBM </w:t>
      </w:r>
      <w:r w:rsidR="00DC23F1">
        <w:rPr>
          <w:rFonts w:ascii="Verdana" w:hAnsi="Verdana"/>
        </w:rPr>
        <w:t xml:space="preserve">in English </w:t>
      </w:r>
      <w:r w:rsidRPr="00306CCA">
        <w:rPr>
          <w:rFonts w:ascii="Verdana" w:hAnsi="Verdana"/>
        </w:rPr>
        <w:t>(</w:t>
      </w:r>
      <w:r w:rsidR="00A74D96">
        <w:rPr>
          <w:rFonts w:ascii="Verdana" w:hAnsi="Verdana"/>
        </w:rPr>
        <w:t xml:space="preserve">Photo </w:t>
      </w:r>
      <w:r w:rsidRPr="00306CCA">
        <w:rPr>
          <w:rFonts w:ascii="Verdana" w:hAnsi="Verdana"/>
        </w:rPr>
        <w:t>© CBM)</w:t>
      </w:r>
    </w:p>
    <w:p w14:paraId="21174D29" w14:textId="342A375F" w:rsidR="00DE45B6" w:rsidRDefault="00306CCA" w:rsidP="00DE45B6">
      <w:pPr>
        <w:spacing w:line="276" w:lineRule="auto"/>
        <w:jc w:val="both"/>
        <w:rPr>
          <w:rFonts w:ascii="Verdana" w:hAnsi="Verdana"/>
        </w:rPr>
      </w:pPr>
      <w:r w:rsidRPr="00306CCA">
        <w:rPr>
          <w:rFonts w:ascii="Verdana" w:hAnsi="Verdana"/>
          <w:noProof/>
        </w:rPr>
        <w:lastRenderedPageBreak/>
        <w:drawing>
          <wp:inline distT="0" distB="0" distL="0" distR="0" wp14:anchorId="12E8DEA7" wp14:editId="683369F7">
            <wp:extent cx="5731510" cy="41306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CCA">
        <w:rPr>
          <w:rFonts w:ascii="Verdana" w:hAnsi="Verdana"/>
        </w:rPr>
        <w:t xml:space="preserve">The COVID-19 Matrix in Spanish (Photo © CBM) </w:t>
      </w:r>
    </w:p>
    <w:p w14:paraId="56FB6276" w14:textId="78BCEDA5" w:rsidR="005D06EC" w:rsidRDefault="005D06EC" w:rsidP="00306CCA">
      <w:pPr>
        <w:pStyle w:val="NormalWeb"/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7C671DB0" wp14:editId="42EEA63F">
            <wp:extent cx="5731510" cy="41021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CCA">
        <w:rPr>
          <w:rFonts w:ascii="Verdana" w:hAnsi="Verdana"/>
          <w:sz w:val="22"/>
          <w:szCs w:val="22"/>
        </w:rPr>
        <w:t xml:space="preserve">The COVID-19 Matrix in </w:t>
      </w:r>
      <w:r>
        <w:rPr>
          <w:rFonts w:ascii="Verdana" w:hAnsi="Verdana"/>
          <w:sz w:val="22"/>
          <w:szCs w:val="22"/>
        </w:rPr>
        <w:t>French</w:t>
      </w:r>
      <w:r w:rsidRPr="00306CCA">
        <w:rPr>
          <w:rFonts w:ascii="Verdana" w:hAnsi="Verdana"/>
          <w:sz w:val="22"/>
          <w:szCs w:val="22"/>
        </w:rPr>
        <w:t xml:space="preserve"> (Photo © CBM) </w:t>
      </w:r>
    </w:p>
    <w:p w14:paraId="610245D8" w14:textId="77777777" w:rsidR="00DE45B6" w:rsidRDefault="00DE45B6" w:rsidP="00306CCA">
      <w:pPr>
        <w:pStyle w:val="NormalWeb"/>
        <w:spacing w:line="276" w:lineRule="auto"/>
        <w:jc w:val="both"/>
        <w:rPr>
          <w:rFonts w:ascii="Verdana" w:hAnsi="Verdana"/>
          <w:sz w:val="22"/>
          <w:szCs w:val="22"/>
        </w:rPr>
      </w:pPr>
    </w:p>
    <w:p w14:paraId="29D3BB5D" w14:textId="3AC79569" w:rsidR="00DC23F1" w:rsidRDefault="00DE45B6" w:rsidP="00DE45B6">
      <w:pPr>
        <w:pStyle w:val="NormalWeb"/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1580C88F" wp14:editId="554A1EE5">
            <wp:extent cx="5731510" cy="40989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CCA">
        <w:rPr>
          <w:rFonts w:ascii="Verdana" w:hAnsi="Verdana"/>
          <w:sz w:val="22"/>
          <w:szCs w:val="22"/>
        </w:rPr>
        <w:t xml:space="preserve">The COVID-19 Matrix in </w:t>
      </w:r>
      <w:r>
        <w:rPr>
          <w:rFonts w:ascii="Verdana" w:hAnsi="Verdana"/>
          <w:sz w:val="22"/>
          <w:szCs w:val="22"/>
        </w:rPr>
        <w:t xml:space="preserve">Vietnamese </w:t>
      </w:r>
      <w:r w:rsidRPr="00306CCA">
        <w:rPr>
          <w:rFonts w:ascii="Verdana" w:hAnsi="Verdana"/>
          <w:sz w:val="22"/>
          <w:szCs w:val="22"/>
        </w:rPr>
        <w:t xml:space="preserve">(Photo © CBM) </w:t>
      </w:r>
    </w:p>
    <w:p w14:paraId="0A203145" w14:textId="5A0C39E3" w:rsidR="009532D7" w:rsidRDefault="00660DA1" w:rsidP="00660DA1">
      <w:pPr>
        <w:pStyle w:val="NormalWeb"/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A3960A2" wp14:editId="669A1656">
            <wp:extent cx="5731510" cy="41351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CCA">
        <w:rPr>
          <w:rFonts w:ascii="Verdana" w:hAnsi="Verdana"/>
          <w:sz w:val="22"/>
          <w:szCs w:val="22"/>
        </w:rPr>
        <w:t xml:space="preserve">The COVID-19 Matrix in </w:t>
      </w:r>
      <w:r>
        <w:rPr>
          <w:rFonts w:ascii="Verdana" w:hAnsi="Verdana"/>
          <w:sz w:val="22"/>
          <w:szCs w:val="22"/>
        </w:rPr>
        <w:t>Lao</w:t>
      </w:r>
      <w:r>
        <w:rPr>
          <w:rFonts w:ascii="Verdana" w:hAnsi="Verdana"/>
          <w:sz w:val="22"/>
          <w:szCs w:val="22"/>
        </w:rPr>
        <w:t xml:space="preserve"> </w:t>
      </w:r>
      <w:r w:rsidRPr="00306CCA">
        <w:rPr>
          <w:rFonts w:ascii="Verdana" w:hAnsi="Verdana"/>
          <w:sz w:val="22"/>
          <w:szCs w:val="22"/>
        </w:rPr>
        <w:t xml:space="preserve">(Photo © CBM) </w:t>
      </w:r>
    </w:p>
    <w:p w14:paraId="2215976D" w14:textId="77777777" w:rsidR="00DC23F1" w:rsidRDefault="00DC23F1" w:rsidP="00660DA1">
      <w:pPr>
        <w:pStyle w:val="NormalWeb"/>
        <w:spacing w:line="276" w:lineRule="auto"/>
        <w:jc w:val="both"/>
        <w:rPr>
          <w:rFonts w:ascii="Verdana" w:hAnsi="Verdana"/>
          <w:sz w:val="22"/>
          <w:szCs w:val="22"/>
        </w:rPr>
      </w:pPr>
    </w:p>
    <w:p w14:paraId="25BD322B" w14:textId="79C26319" w:rsidR="009532D7" w:rsidRDefault="009532D7" w:rsidP="00660DA1">
      <w:pPr>
        <w:pStyle w:val="NormalWeb"/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3160A74D" wp14:editId="74E48DB2">
            <wp:extent cx="5731510" cy="34309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45EF" w14:textId="263C614A" w:rsidR="00736084" w:rsidRPr="009532D7" w:rsidRDefault="009532D7" w:rsidP="009532D7">
      <w:pPr>
        <w:pStyle w:val="NormalWeb"/>
        <w:spacing w:line="276" w:lineRule="auto"/>
        <w:jc w:val="both"/>
        <w:rPr>
          <w:rFonts w:ascii="Verdana" w:hAnsi="Verdana"/>
          <w:sz w:val="22"/>
          <w:szCs w:val="22"/>
        </w:rPr>
      </w:pPr>
      <w:r w:rsidRPr="00306CCA">
        <w:rPr>
          <w:rFonts w:ascii="Verdana" w:hAnsi="Verdana"/>
          <w:sz w:val="22"/>
          <w:szCs w:val="22"/>
        </w:rPr>
        <w:t xml:space="preserve">The COVID-19 Matrix in </w:t>
      </w:r>
      <w:r>
        <w:rPr>
          <w:rFonts w:ascii="Verdana" w:hAnsi="Verdana"/>
          <w:sz w:val="22"/>
          <w:szCs w:val="22"/>
        </w:rPr>
        <w:t>Arabic</w:t>
      </w:r>
      <w:r>
        <w:rPr>
          <w:rFonts w:ascii="Verdana" w:hAnsi="Verdana"/>
          <w:sz w:val="22"/>
          <w:szCs w:val="22"/>
        </w:rPr>
        <w:t xml:space="preserve"> </w:t>
      </w:r>
      <w:r w:rsidRPr="00306CCA">
        <w:rPr>
          <w:rFonts w:ascii="Verdana" w:hAnsi="Verdana"/>
          <w:sz w:val="22"/>
          <w:szCs w:val="22"/>
        </w:rPr>
        <w:t xml:space="preserve">(Photo © CBM) </w:t>
      </w:r>
    </w:p>
    <w:sectPr w:rsidR="00736084" w:rsidRPr="009532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040"/>
    <w:rsid w:val="00306CCA"/>
    <w:rsid w:val="005D06EC"/>
    <w:rsid w:val="00660DA1"/>
    <w:rsid w:val="0073654D"/>
    <w:rsid w:val="009532D7"/>
    <w:rsid w:val="00A14040"/>
    <w:rsid w:val="00A74D96"/>
    <w:rsid w:val="00AF2ED0"/>
    <w:rsid w:val="00BF7F2E"/>
    <w:rsid w:val="00D60719"/>
    <w:rsid w:val="00DC23F1"/>
    <w:rsid w:val="00DE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36C43"/>
  <w15:chartTrackingRefBased/>
  <w15:docId w15:val="{8DE2E7A9-5A40-44C3-86E8-B05D4B9C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06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6C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CC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Date1">
    <w:name w:val="Date1"/>
    <w:basedOn w:val="DefaultParagraphFont"/>
    <w:rsid w:val="00306CCA"/>
  </w:style>
  <w:style w:type="character" w:customStyle="1" w:styleId="Heading2Char">
    <w:name w:val="Heading 2 Char"/>
    <w:basedOn w:val="DefaultParagraphFont"/>
    <w:link w:val="Heading2"/>
    <w:uiPriority w:val="9"/>
    <w:semiHidden/>
    <w:rsid w:val="00306C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06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06CCA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306C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6CC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227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5321">
              <w:marLeft w:val="0"/>
              <w:marRight w:val="0"/>
              <w:marTop w:val="518"/>
              <w:marBottom w:val="5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0330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3059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3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2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3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Sarjine, Gauri</dc:creator>
  <cp:keywords/>
  <dc:description/>
  <cp:lastModifiedBy>Sarjine, Gauri</cp:lastModifiedBy>
  <cp:revision>2</cp:revision>
  <dcterms:created xsi:type="dcterms:W3CDTF">2020-04-09T09:16:00Z</dcterms:created>
  <dcterms:modified xsi:type="dcterms:W3CDTF">2020-04-09T09:16:00Z</dcterms:modified>
</cp:coreProperties>
</file>