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eastAsiaTheme="majorEastAsia" w:cstheme="majorBidi"/>
          <w:caps/>
          <w:sz w:val="22"/>
          <w:szCs w:val="22"/>
          <w:lang w:val="en-US"/>
        </w:rPr>
        <w:id w:val="-1630622644"/>
        <w:docPartObj>
          <w:docPartGallery w:val="Cover Pages"/>
          <w:docPartUnique/>
        </w:docPartObj>
      </w:sdtPr>
      <w:sdtEndPr>
        <w:rPr>
          <w:rFonts w:eastAsiaTheme="minorEastAsia" w:cstheme="minorBidi"/>
          <w:b/>
          <w:bCs/>
          <w:caps w:val="0"/>
        </w:rPr>
      </w:sdtEndPr>
      <w:sdtContent>
        <w:tbl>
          <w:tblPr>
            <w:tblW w:w="5000" w:type="pct"/>
            <w:jc w:val="center"/>
            <w:tblLook w:val="04A0" w:firstRow="1" w:lastRow="0" w:firstColumn="1" w:lastColumn="0" w:noHBand="0" w:noVBand="1"/>
          </w:tblPr>
          <w:tblGrid>
            <w:gridCol w:w="9242"/>
          </w:tblGrid>
          <w:tr w:rsidR="00C175B4" w:rsidRPr="007F3FB9" w14:paraId="3CE8E020" w14:textId="77777777">
            <w:trPr>
              <w:trHeight w:val="2880"/>
              <w:jc w:val="center"/>
            </w:trPr>
            <w:tc>
              <w:tcPr>
                <w:tcW w:w="5000" w:type="pct"/>
              </w:tcPr>
              <w:p w14:paraId="62A707F3" w14:textId="508D75E8" w:rsidR="00C175B4" w:rsidRPr="007F3FB9" w:rsidRDefault="00C175B4" w:rsidP="007F3FB9">
                <w:pPr>
                  <w:pStyle w:val="NoSpacing"/>
                  <w:jc w:val="both"/>
                  <w:rPr>
                    <w:rFonts w:eastAsiaTheme="majorEastAsia" w:cstheme="majorBidi"/>
                    <w:caps/>
                    <w:sz w:val="22"/>
                    <w:szCs w:val="22"/>
                  </w:rPr>
                </w:pPr>
                <w:r w:rsidRPr="007F3FB9">
                  <w:rPr>
                    <w:rFonts w:eastAsiaTheme="majorEastAsia" w:cstheme="majorBidi"/>
                    <w:caps/>
                    <w:noProof/>
                    <w:sz w:val="22"/>
                    <w:szCs w:val="22"/>
                    <w:lang w:eastAsia="en-GB"/>
                  </w:rPr>
                  <w:drawing>
                    <wp:anchor distT="0" distB="0" distL="114300" distR="114300" simplePos="0" relativeHeight="251671552" behindDoc="1" locked="0" layoutInCell="1" allowOverlap="1" wp14:anchorId="599192C4" wp14:editId="79B9743A">
                      <wp:simplePos x="0" y="0"/>
                      <wp:positionH relativeFrom="column">
                        <wp:posOffset>4253865</wp:posOffset>
                      </wp:positionH>
                      <wp:positionV relativeFrom="paragraph">
                        <wp:posOffset>-624840</wp:posOffset>
                      </wp:positionV>
                      <wp:extent cx="1809115" cy="1125220"/>
                      <wp:effectExtent l="0" t="0" r="635" b="0"/>
                      <wp:wrapThrough wrapText="bothSides">
                        <wp:wrapPolygon edited="0">
                          <wp:start x="0" y="0"/>
                          <wp:lineTo x="0" y="21210"/>
                          <wp:lineTo x="21380" y="21210"/>
                          <wp:lineTo x="21380"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Logo_RGB_high%20resolution.jpg"/>
                              <pic:cNvPicPr/>
                            </pic:nvPicPr>
                            <pic:blipFill>
                              <a:blip r:embed="rId9">
                                <a:extLst>
                                  <a:ext uri="{28A0092B-C50C-407E-A947-70E740481C1C}">
                                    <a14:useLocalDpi xmlns:a14="http://schemas.microsoft.com/office/drawing/2010/main" val="0"/>
                                  </a:ext>
                                </a:extLst>
                              </a:blip>
                              <a:stretch>
                                <a:fillRect/>
                              </a:stretch>
                            </pic:blipFill>
                            <pic:spPr>
                              <a:xfrm>
                                <a:off x="0" y="0"/>
                                <a:ext cx="1809115" cy="1125220"/>
                              </a:xfrm>
                              <a:prstGeom prst="rect">
                                <a:avLst/>
                              </a:prstGeom>
                            </pic:spPr>
                          </pic:pic>
                        </a:graphicData>
                      </a:graphic>
                      <wp14:sizeRelH relativeFrom="page">
                        <wp14:pctWidth>0</wp14:pctWidth>
                      </wp14:sizeRelH>
                      <wp14:sizeRelV relativeFrom="page">
                        <wp14:pctHeight>0</wp14:pctHeight>
                      </wp14:sizeRelV>
                    </wp:anchor>
                  </w:drawing>
                </w:r>
              </w:p>
            </w:tc>
          </w:tr>
          <w:tr w:rsidR="007E18AF" w:rsidRPr="007E18AF" w14:paraId="6F5A369B" w14:textId="77777777" w:rsidTr="00C175B4">
            <w:trPr>
              <w:trHeight w:val="1440"/>
              <w:jc w:val="center"/>
            </w:trPr>
            <w:sdt>
              <w:sdtPr>
                <w:rPr>
                  <w:color w:val="C00000"/>
                </w:rPr>
                <w:alias w:val="Title"/>
                <w:id w:val="15524250"/>
                <w:placeholder>
                  <w:docPart w:val="540A98B6EF7F4C8AAC85A9757D1624E2"/>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vAlign w:val="center"/>
                  </w:tcPr>
                  <w:p w14:paraId="4CEB0636" w14:textId="44D1AFE5" w:rsidR="00C175B4" w:rsidRPr="007E18AF" w:rsidRDefault="00C175B4" w:rsidP="007E18AF">
                    <w:pPr>
                      <w:pStyle w:val="Title"/>
                      <w:jc w:val="center"/>
                      <w:rPr>
                        <w:color w:val="C00000"/>
                      </w:rPr>
                    </w:pPr>
                    <w:r w:rsidRPr="007E18AF">
                      <w:rPr>
                        <w:color w:val="C00000"/>
                      </w:rPr>
                      <w:t>Advocacy Toolkit</w:t>
                    </w:r>
                  </w:p>
                </w:tc>
              </w:sdtContent>
            </w:sdt>
          </w:tr>
          <w:tr w:rsidR="00C175B4" w:rsidRPr="007F3FB9" w14:paraId="5B1D4EFF" w14:textId="77777777">
            <w:trPr>
              <w:trHeight w:val="360"/>
              <w:jc w:val="center"/>
            </w:trPr>
            <w:tc>
              <w:tcPr>
                <w:tcW w:w="5000" w:type="pct"/>
                <w:vAlign w:val="center"/>
              </w:tcPr>
              <w:p w14:paraId="3CE1BF70" w14:textId="77777777" w:rsidR="00C175B4" w:rsidRPr="007F3FB9" w:rsidRDefault="00C175B4" w:rsidP="00D42E82">
                <w:pPr>
                  <w:pStyle w:val="NoSpacing"/>
                  <w:jc w:val="center"/>
                  <w:rPr>
                    <w:sz w:val="22"/>
                    <w:szCs w:val="22"/>
                  </w:rPr>
                </w:pPr>
              </w:p>
              <w:p w14:paraId="5CDA56C1" w14:textId="77777777" w:rsidR="00C175B4" w:rsidRPr="007F3FB9" w:rsidRDefault="00C175B4" w:rsidP="00D42E82">
                <w:pPr>
                  <w:pStyle w:val="NoSpacing"/>
                  <w:jc w:val="center"/>
                  <w:rPr>
                    <w:sz w:val="22"/>
                    <w:szCs w:val="22"/>
                  </w:rPr>
                </w:pPr>
              </w:p>
              <w:p w14:paraId="3F3F0D9E" w14:textId="77777777" w:rsidR="00C175B4" w:rsidRPr="007F3FB9" w:rsidRDefault="00C175B4" w:rsidP="00D42E82">
                <w:pPr>
                  <w:pStyle w:val="NoSpacing"/>
                  <w:jc w:val="center"/>
                  <w:rPr>
                    <w:sz w:val="22"/>
                    <w:szCs w:val="22"/>
                  </w:rPr>
                </w:pPr>
              </w:p>
              <w:p w14:paraId="70FA48A0" w14:textId="77777777" w:rsidR="00C175B4" w:rsidRPr="007F3FB9" w:rsidRDefault="00C175B4" w:rsidP="00D42E82">
                <w:pPr>
                  <w:pStyle w:val="NoSpacing"/>
                  <w:jc w:val="center"/>
                  <w:rPr>
                    <w:sz w:val="22"/>
                    <w:szCs w:val="22"/>
                  </w:rPr>
                </w:pPr>
              </w:p>
              <w:p w14:paraId="4CC12759" w14:textId="77777777" w:rsidR="00C175B4" w:rsidRPr="007F3FB9" w:rsidRDefault="00C175B4" w:rsidP="00D42E82">
                <w:pPr>
                  <w:pStyle w:val="NoSpacing"/>
                  <w:jc w:val="center"/>
                  <w:rPr>
                    <w:sz w:val="22"/>
                    <w:szCs w:val="22"/>
                  </w:rPr>
                </w:pPr>
              </w:p>
              <w:p w14:paraId="290F5986" w14:textId="77777777" w:rsidR="00C175B4" w:rsidRPr="007F3FB9" w:rsidRDefault="00C175B4" w:rsidP="00D42E82">
                <w:pPr>
                  <w:pStyle w:val="NoSpacing"/>
                  <w:jc w:val="center"/>
                  <w:rPr>
                    <w:sz w:val="22"/>
                    <w:szCs w:val="22"/>
                  </w:rPr>
                </w:pPr>
              </w:p>
              <w:p w14:paraId="4CEA3B80" w14:textId="77777777" w:rsidR="00C175B4" w:rsidRPr="007F3FB9" w:rsidRDefault="00C175B4" w:rsidP="00D42E82">
                <w:pPr>
                  <w:pStyle w:val="NoSpacing"/>
                  <w:jc w:val="center"/>
                  <w:rPr>
                    <w:sz w:val="22"/>
                    <w:szCs w:val="22"/>
                  </w:rPr>
                </w:pPr>
              </w:p>
              <w:p w14:paraId="50F984D3" w14:textId="77777777" w:rsidR="00C175B4" w:rsidRPr="007F3FB9" w:rsidRDefault="00C175B4" w:rsidP="00D42E82">
                <w:pPr>
                  <w:pStyle w:val="NoSpacing"/>
                  <w:jc w:val="center"/>
                  <w:rPr>
                    <w:sz w:val="22"/>
                    <w:szCs w:val="22"/>
                  </w:rPr>
                </w:pPr>
              </w:p>
              <w:p w14:paraId="0F697F00" w14:textId="77777777" w:rsidR="00C175B4" w:rsidRPr="007F3FB9" w:rsidRDefault="00C175B4" w:rsidP="00D42E82">
                <w:pPr>
                  <w:pStyle w:val="NoSpacing"/>
                  <w:jc w:val="center"/>
                  <w:rPr>
                    <w:sz w:val="22"/>
                    <w:szCs w:val="22"/>
                  </w:rPr>
                </w:pPr>
              </w:p>
              <w:p w14:paraId="5D39EF80" w14:textId="77777777" w:rsidR="00C175B4" w:rsidRPr="007F3FB9" w:rsidRDefault="00C175B4" w:rsidP="00D42E82">
                <w:pPr>
                  <w:pStyle w:val="NoSpacing"/>
                  <w:jc w:val="center"/>
                  <w:rPr>
                    <w:sz w:val="22"/>
                    <w:szCs w:val="22"/>
                  </w:rPr>
                </w:pPr>
              </w:p>
              <w:p w14:paraId="12A5ECCD" w14:textId="77777777" w:rsidR="00C175B4" w:rsidRPr="007F3FB9" w:rsidRDefault="00C175B4" w:rsidP="00D42E82">
                <w:pPr>
                  <w:pStyle w:val="NoSpacing"/>
                  <w:jc w:val="center"/>
                  <w:rPr>
                    <w:sz w:val="22"/>
                    <w:szCs w:val="22"/>
                  </w:rPr>
                </w:pPr>
              </w:p>
              <w:p w14:paraId="027A2C26" w14:textId="77777777" w:rsidR="00C175B4" w:rsidRPr="007F3FB9" w:rsidRDefault="00C175B4" w:rsidP="00D42E82">
                <w:pPr>
                  <w:pStyle w:val="NoSpacing"/>
                  <w:jc w:val="center"/>
                  <w:rPr>
                    <w:sz w:val="22"/>
                    <w:szCs w:val="22"/>
                  </w:rPr>
                </w:pPr>
              </w:p>
              <w:p w14:paraId="23FC5FB5" w14:textId="77777777" w:rsidR="00C175B4" w:rsidRPr="007F3FB9" w:rsidRDefault="00C175B4" w:rsidP="00D42E82">
                <w:pPr>
                  <w:pStyle w:val="NoSpacing"/>
                  <w:jc w:val="center"/>
                  <w:rPr>
                    <w:sz w:val="22"/>
                    <w:szCs w:val="22"/>
                  </w:rPr>
                </w:pPr>
              </w:p>
              <w:p w14:paraId="23F07B8C" w14:textId="77777777" w:rsidR="00C175B4" w:rsidRPr="007F3FB9" w:rsidRDefault="00C175B4" w:rsidP="00D42E82">
                <w:pPr>
                  <w:pStyle w:val="NoSpacing"/>
                  <w:jc w:val="center"/>
                  <w:rPr>
                    <w:sz w:val="22"/>
                    <w:szCs w:val="22"/>
                  </w:rPr>
                </w:pPr>
              </w:p>
              <w:p w14:paraId="40234A70" w14:textId="77777777" w:rsidR="00C175B4" w:rsidRPr="007F3FB9" w:rsidRDefault="00C175B4" w:rsidP="00D42E82">
                <w:pPr>
                  <w:pStyle w:val="NoSpacing"/>
                  <w:jc w:val="center"/>
                  <w:rPr>
                    <w:sz w:val="22"/>
                    <w:szCs w:val="22"/>
                  </w:rPr>
                </w:pPr>
              </w:p>
              <w:p w14:paraId="24EB93E4" w14:textId="77777777" w:rsidR="00C175B4" w:rsidRPr="007F3FB9" w:rsidRDefault="00C175B4" w:rsidP="00D42E82">
                <w:pPr>
                  <w:pStyle w:val="NoSpacing"/>
                  <w:jc w:val="center"/>
                  <w:rPr>
                    <w:sz w:val="22"/>
                    <w:szCs w:val="22"/>
                  </w:rPr>
                </w:pPr>
              </w:p>
              <w:p w14:paraId="7C954633" w14:textId="77777777" w:rsidR="00C175B4" w:rsidRPr="007F3FB9" w:rsidRDefault="00C175B4" w:rsidP="00D42E82">
                <w:pPr>
                  <w:pStyle w:val="NoSpacing"/>
                  <w:jc w:val="center"/>
                  <w:rPr>
                    <w:sz w:val="22"/>
                    <w:szCs w:val="22"/>
                  </w:rPr>
                </w:pPr>
              </w:p>
              <w:p w14:paraId="05B31176" w14:textId="77777777" w:rsidR="00C175B4" w:rsidRPr="007F3FB9" w:rsidRDefault="00C175B4" w:rsidP="00D42E82">
                <w:pPr>
                  <w:pStyle w:val="NoSpacing"/>
                  <w:jc w:val="center"/>
                  <w:rPr>
                    <w:sz w:val="22"/>
                    <w:szCs w:val="22"/>
                  </w:rPr>
                </w:pPr>
              </w:p>
              <w:p w14:paraId="41B183CE" w14:textId="77777777" w:rsidR="00C175B4" w:rsidRPr="007F3FB9" w:rsidRDefault="00C175B4" w:rsidP="00D42E82">
                <w:pPr>
                  <w:pStyle w:val="NoSpacing"/>
                  <w:jc w:val="center"/>
                  <w:rPr>
                    <w:sz w:val="22"/>
                    <w:szCs w:val="22"/>
                  </w:rPr>
                </w:pPr>
              </w:p>
              <w:p w14:paraId="521A488E" w14:textId="77777777" w:rsidR="00C175B4" w:rsidRPr="007F3FB9" w:rsidRDefault="00C175B4" w:rsidP="00D42E82">
                <w:pPr>
                  <w:pStyle w:val="NoSpacing"/>
                  <w:jc w:val="center"/>
                  <w:rPr>
                    <w:sz w:val="22"/>
                    <w:szCs w:val="22"/>
                  </w:rPr>
                </w:pPr>
              </w:p>
              <w:p w14:paraId="555E5DCE" w14:textId="77777777" w:rsidR="00C175B4" w:rsidRPr="007F3FB9" w:rsidRDefault="00C175B4" w:rsidP="00D42E82">
                <w:pPr>
                  <w:pStyle w:val="NoSpacing"/>
                  <w:jc w:val="center"/>
                  <w:rPr>
                    <w:sz w:val="22"/>
                    <w:szCs w:val="22"/>
                  </w:rPr>
                </w:pPr>
              </w:p>
              <w:p w14:paraId="20418918" w14:textId="77777777" w:rsidR="00C175B4" w:rsidRPr="007F3FB9" w:rsidRDefault="00C175B4" w:rsidP="00D42E82">
                <w:pPr>
                  <w:pStyle w:val="NoSpacing"/>
                  <w:jc w:val="center"/>
                  <w:rPr>
                    <w:sz w:val="22"/>
                    <w:szCs w:val="22"/>
                  </w:rPr>
                </w:pPr>
              </w:p>
              <w:p w14:paraId="0D352EB8" w14:textId="77777777" w:rsidR="00C175B4" w:rsidRPr="007F3FB9" w:rsidRDefault="00C175B4" w:rsidP="00D42E82">
                <w:pPr>
                  <w:pStyle w:val="NoSpacing"/>
                  <w:jc w:val="center"/>
                  <w:rPr>
                    <w:sz w:val="22"/>
                    <w:szCs w:val="22"/>
                  </w:rPr>
                </w:pPr>
              </w:p>
              <w:p w14:paraId="4C4E09E2" w14:textId="77777777" w:rsidR="00C175B4" w:rsidRPr="007F3FB9" w:rsidRDefault="00C175B4" w:rsidP="00D42E82">
                <w:pPr>
                  <w:pStyle w:val="NoSpacing"/>
                  <w:jc w:val="center"/>
                  <w:rPr>
                    <w:sz w:val="22"/>
                    <w:szCs w:val="22"/>
                  </w:rPr>
                </w:pPr>
              </w:p>
              <w:p w14:paraId="5011EF7C" w14:textId="77777777" w:rsidR="00C175B4" w:rsidRPr="007F3FB9" w:rsidRDefault="00C175B4" w:rsidP="00D42E82">
                <w:pPr>
                  <w:pStyle w:val="NoSpacing"/>
                  <w:jc w:val="center"/>
                  <w:rPr>
                    <w:sz w:val="22"/>
                    <w:szCs w:val="22"/>
                  </w:rPr>
                </w:pPr>
              </w:p>
            </w:tc>
          </w:tr>
          <w:tr w:rsidR="00C175B4" w:rsidRPr="007F3FB9" w14:paraId="72F141F8" w14:textId="77777777">
            <w:trPr>
              <w:trHeight w:val="360"/>
              <w:jc w:val="center"/>
            </w:trPr>
            <w:sdt>
              <w:sdtPr>
                <w:rPr>
                  <w:b/>
                  <w:bCs/>
                  <w:color w:val="C00000"/>
                  <w:sz w:val="22"/>
                  <w:szCs w:val="22"/>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0E6C7C82" w14:textId="7C47BE29" w:rsidR="00C175B4" w:rsidRPr="007F3FB9" w:rsidRDefault="00C175B4" w:rsidP="00D42E82">
                    <w:pPr>
                      <w:pStyle w:val="NoSpacing"/>
                      <w:jc w:val="center"/>
                      <w:rPr>
                        <w:b/>
                        <w:bCs/>
                        <w:color w:val="C00000"/>
                        <w:sz w:val="22"/>
                        <w:szCs w:val="22"/>
                      </w:rPr>
                    </w:pPr>
                    <w:r w:rsidRPr="007F3FB9">
                      <w:rPr>
                        <w:b/>
                        <w:bCs/>
                        <w:color w:val="C00000"/>
                        <w:sz w:val="22"/>
                        <w:szCs w:val="22"/>
                        <w:lang w:val="nl-BE"/>
                      </w:rPr>
                      <w:t>International Advocacy and Alliances</w:t>
                    </w:r>
                  </w:p>
                </w:tc>
              </w:sdtContent>
            </w:sdt>
          </w:tr>
          <w:tr w:rsidR="00C175B4" w:rsidRPr="007F3FB9" w14:paraId="468CA7AC" w14:textId="77777777">
            <w:trPr>
              <w:trHeight w:val="360"/>
              <w:jc w:val="center"/>
            </w:trPr>
            <w:sdt>
              <w:sdtPr>
                <w:rPr>
                  <w:b/>
                  <w:bCs/>
                  <w:color w:val="C00000"/>
                  <w:sz w:val="22"/>
                  <w:szCs w:val="22"/>
                </w:rPr>
                <w:alias w:val="Date"/>
                <w:id w:val="516659546"/>
                <w:dataBinding w:prefixMappings="xmlns:ns0='http://schemas.microsoft.com/office/2006/coverPageProps'" w:xpath="/ns0:CoverPageProperties[1]/ns0:PublishDate[1]" w:storeItemID="{55AF091B-3C7A-41E3-B477-F2FDAA23CFDA}"/>
                <w:date w:fullDate="2016-05-01T00:00:00Z">
                  <w:dateFormat w:val="M/d/yyyy"/>
                  <w:lid w:val="en-US"/>
                  <w:storeMappedDataAs w:val="dateTime"/>
                  <w:calendar w:val="gregorian"/>
                </w:date>
              </w:sdtPr>
              <w:sdtEndPr/>
              <w:sdtContent>
                <w:tc>
                  <w:tcPr>
                    <w:tcW w:w="5000" w:type="pct"/>
                    <w:vAlign w:val="center"/>
                  </w:tcPr>
                  <w:p w14:paraId="2C7CB085" w14:textId="05B20C4F" w:rsidR="00C175B4" w:rsidRPr="007F3FB9" w:rsidRDefault="006554E6" w:rsidP="00D42E82">
                    <w:pPr>
                      <w:pStyle w:val="NoSpacing"/>
                      <w:jc w:val="center"/>
                      <w:rPr>
                        <w:b/>
                        <w:bCs/>
                        <w:color w:val="C00000"/>
                        <w:sz w:val="22"/>
                        <w:szCs w:val="22"/>
                      </w:rPr>
                    </w:pPr>
                    <w:r w:rsidRPr="007F3FB9">
                      <w:rPr>
                        <w:b/>
                        <w:bCs/>
                        <w:color w:val="C00000"/>
                        <w:sz w:val="22"/>
                        <w:szCs w:val="22"/>
                        <w:lang w:val="en-US"/>
                      </w:rPr>
                      <w:t>5/1/2016</w:t>
                    </w:r>
                  </w:p>
                </w:tc>
              </w:sdtContent>
            </w:sdt>
          </w:tr>
        </w:tbl>
        <w:p w14:paraId="079BAC57" w14:textId="77777777" w:rsidR="00C175B4" w:rsidRDefault="00C175B4" w:rsidP="007F3FB9">
          <w:pPr>
            <w:jc w:val="both"/>
            <w:rPr>
              <w:rFonts w:ascii="Verdana" w:hAnsi="Verdana"/>
              <w:sz w:val="22"/>
              <w:szCs w:val="22"/>
            </w:rPr>
          </w:pPr>
        </w:p>
        <w:p w14:paraId="6406A934" w14:textId="77777777" w:rsidR="00D42E82" w:rsidRPr="007F3FB9" w:rsidRDefault="00D42E82" w:rsidP="007F3FB9">
          <w:pPr>
            <w:jc w:val="both"/>
            <w:rPr>
              <w:rFonts w:ascii="Verdana" w:hAnsi="Verdana"/>
              <w:sz w:val="22"/>
              <w:szCs w:val="22"/>
            </w:rPr>
          </w:pPr>
        </w:p>
        <w:tbl>
          <w:tblPr>
            <w:tblpPr w:leftFromText="187" w:rightFromText="187" w:horzAnchor="margin" w:tblpXSpec="center" w:tblpYSpec="bottom"/>
            <w:tblW w:w="5000" w:type="pct"/>
            <w:tblLook w:val="04A0" w:firstRow="1" w:lastRow="0" w:firstColumn="1" w:lastColumn="0" w:noHBand="0" w:noVBand="1"/>
          </w:tblPr>
          <w:tblGrid>
            <w:gridCol w:w="9242"/>
          </w:tblGrid>
          <w:tr w:rsidR="00C175B4" w:rsidRPr="007F3FB9" w14:paraId="7E15AA2C" w14:textId="77777777">
            <w:tc>
              <w:tcPr>
                <w:tcW w:w="5000" w:type="pct"/>
              </w:tcPr>
              <w:p w14:paraId="7A2F27C5" w14:textId="4196ECE9" w:rsidR="00C175B4" w:rsidRPr="007F3FB9" w:rsidRDefault="00C175B4" w:rsidP="007F3FB9">
                <w:pPr>
                  <w:pStyle w:val="NoSpacing"/>
                  <w:jc w:val="both"/>
                  <w:rPr>
                    <w:sz w:val="22"/>
                    <w:szCs w:val="22"/>
                  </w:rPr>
                </w:pPr>
              </w:p>
            </w:tc>
          </w:tr>
        </w:tbl>
        <w:p w14:paraId="62048674" w14:textId="5BC07DB4" w:rsidR="00C175B4" w:rsidRPr="007F3FB9" w:rsidRDefault="00C81102" w:rsidP="007F3FB9">
          <w:pPr>
            <w:jc w:val="both"/>
            <w:rPr>
              <w:rFonts w:ascii="Verdana" w:hAnsi="Verdana"/>
              <w:sz w:val="22"/>
              <w:szCs w:val="22"/>
            </w:rPr>
          </w:pPr>
        </w:p>
        <w:bookmarkStart w:id="0" w:name="_GoBack" w:displacedByCustomXml="next"/>
        <w:bookmarkEnd w:id="0" w:displacedByCustomXml="next"/>
      </w:sdtContent>
    </w:sdt>
    <w:sdt>
      <w:sdtPr>
        <w:rPr>
          <w:rFonts w:ascii="Verdana" w:eastAsiaTheme="minorEastAsia" w:hAnsi="Verdana" w:cstheme="minorBidi"/>
          <w:b w:val="0"/>
          <w:bCs w:val="0"/>
          <w:color w:val="auto"/>
          <w:sz w:val="22"/>
          <w:szCs w:val="22"/>
        </w:rPr>
        <w:id w:val="1269512375"/>
        <w:docPartObj>
          <w:docPartGallery w:val="Table of Contents"/>
          <w:docPartUnique/>
        </w:docPartObj>
      </w:sdtPr>
      <w:sdtEndPr>
        <w:rPr>
          <w:noProof/>
        </w:rPr>
      </w:sdtEndPr>
      <w:sdtContent>
        <w:p w14:paraId="137E63E9" w14:textId="1720D7D3" w:rsidR="00C175B4" w:rsidRPr="007F3FB9" w:rsidRDefault="008F3CD0" w:rsidP="007F3FB9">
          <w:pPr>
            <w:pStyle w:val="TOCHeading"/>
            <w:jc w:val="both"/>
            <w:rPr>
              <w:rFonts w:ascii="Verdana" w:hAnsi="Verdana"/>
              <w:sz w:val="22"/>
              <w:szCs w:val="22"/>
            </w:rPr>
          </w:pPr>
          <w:r w:rsidRPr="007F3FB9">
            <w:rPr>
              <w:rFonts w:ascii="Verdana" w:hAnsi="Verdana"/>
              <w:color w:val="C41204"/>
              <w:sz w:val="22"/>
              <w:szCs w:val="22"/>
            </w:rPr>
            <w:t>Table of</w:t>
          </w:r>
          <w:r w:rsidRPr="007F3FB9">
            <w:rPr>
              <w:rFonts w:ascii="Verdana" w:hAnsi="Verdana"/>
              <w:sz w:val="22"/>
              <w:szCs w:val="22"/>
            </w:rPr>
            <w:t xml:space="preserve"> </w:t>
          </w:r>
          <w:r w:rsidRPr="007F3FB9">
            <w:rPr>
              <w:rFonts w:ascii="Verdana" w:hAnsi="Verdana"/>
              <w:color w:val="C41204"/>
              <w:sz w:val="22"/>
              <w:szCs w:val="22"/>
            </w:rPr>
            <w:t>Contents</w:t>
          </w:r>
        </w:p>
        <w:p w14:paraId="5EFA40E0" w14:textId="736D2205" w:rsidR="001B3386" w:rsidRPr="007F3FB9" w:rsidRDefault="008F3CD0" w:rsidP="007F3FB9">
          <w:pPr>
            <w:pStyle w:val="TOC1"/>
            <w:shd w:val="clear" w:color="auto" w:fill="FFFFFF" w:themeFill="background1"/>
            <w:tabs>
              <w:tab w:val="right" w:leader="dot" w:pos="9016"/>
            </w:tabs>
            <w:jc w:val="both"/>
            <w:rPr>
              <w:rFonts w:ascii="Verdana" w:hAnsi="Verdana"/>
              <w:b w:val="0"/>
              <w:noProof/>
              <w:sz w:val="22"/>
              <w:szCs w:val="22"/>
            </w:rPr>
          </w:pPr>
          <w:r w:rsidRPr="007F3FB9">
            <w:rPr>
              <w:rFonts w:ascii="Verdana" w:hAnsi="Verdana"/>
              <w:b w:val="0"/>
              <w:sz w:val="22"/>
              <w:szCs w:val="22"/>
            </w:rPr>
            <w:fldChar w:fldCharType="begin"/>
          </w:r>
          <w:r w:rsidRPr="007F3FB9">
            <w:rPr>
              <w:rFonts w:ascii="Verdana" w:hAnsi="Verdana"/>
              <w:sz w:val="22"/>
              <w:szCs w:val="22"/>
            </w:rPr>
            <w:instrText xml:space="preserve"> TOC \o "1-3" \h \z \u </w:instrText>
          </w:r>
          <w:r w:rsidRPr="007F3FB9">
            <w:rPr>
              <w:rFonts w:ascii="Verdana" w:hAnsi="Verdana"/>
              <w:b w:val="0"/>
              <w:sz w:val="22"/>
              <w:szCs w:val="22"/>
            </w:rPr>
            <w:fldChar w:fldCharType="separate"/>
          </w:r>
          <w:hyperlink w:anchor="_Toc445662678" w:history="1">
            <w:r w:rsidR="001B3386" w:rsidRPr="007F3FB9">
              <w:rPr>
                <w:rStyle w:val="Hyperlink"/>
                <w:rFonts w:ascii="Verdana" w:hAnsi="Verdana"/>
                <w:noProof/>
                <w:sz w:val="22"/>
                <w:szCs w:val="22"/>
              </w:rPr>
              <w:t>Welcome to the CBM Advocacy Toolkit</w:t>
            </w:r>
            <w:r w:rsidR="001B3386" w:rsidRPr="007F3FB9">
              <w:rPr>
                <w:rFonts w:ascii="Verdana" w:hAnsi="Verdana"/>
                <w:noProof/>
                <w:webHidden/>
                <w:sz w:val="22"/>
                <w:szCs w:val="22"/>
              </w:rPr>
              <w:tab/>
            </w:r>
            <w:r w:rsidR="001B3386" w:rsidRPr="007F3FB9">
              <w:rPr>
                <w:rFonts w:ascii="Verdana" w:hAnsi="Verdana"/>
                <w:noProof/>
                <w:webHidden/>
                <w:sz w:val="22"/>
                <w:szCs w:val="22"/>
              </w:rPr>
              <w:fldChar w:fldCharType="begin"/>
            </w:r>
            <w:r w:rsidR="001B3386" w:rsidRPr="007F3FB9">
              <w:rPr>
                <w:rFonts w:ascii="Verdana" w:hAnsi="Verdana"/>
                <w:noProof/>
                <w:webHidden/>
                <w:sz w:val="22"/>
                <w:szCs w:val="22"/>
              </w:rPr>
              <w:instrText xml:space="preserve"> PAGEREF _Toc445662678 \h </w:instrText>
            </w:r>
            <w:r w:rsidR="001B3386" w:rsidRPr="007F3FB9">
              <w:rPr>
                <w:rFonts w:ascii="Verdana" w:hAnsi="Verdana"/>
                <w:noProof/>
                <w:webHidden/>
                <w:sz w:val="22"/>
                <w:szCs w:val="22"/>
              </w:rPr>
            </w:r>
            <w:r w:rsidR="001B3386" w:rsidRPr="007F3FB9">
              <w:rPr>
                <w:rFonts w:ascii="Verdana" w:hAnsi="Verdana"/>
                <w:noProof/>
                <w:webHidden/>
                <w:sz w:val="22"/>
                <w:szCs w:val="22"/>
              </w:rPr>
              <w:fldChar w:fldCharType="separate"/>
            </w:r>
            <w:r w:rsidR="001B3386" w:rsidRPr="007F3FB9">
              <w:rPr>
                <w:rFonts w:ascii="Verdana" w:hAnsi="Verdana"/>
                <w:noProof/>
                <w:webHidden/>
                <w:sz w:val="22"/>
                <w:szCs w:val="22"/>
              </w:rPr>
              <w:t>3</w:t>
            </w:r>
            <w:r w:rsidR="001B3386" w:rsidRPr="007F3FB9">
              <w:rPr>
                <w:rFonts w:ascii="Verdana" w:hAnsi="Verdana"/>
                <w:noProof/>
                <w:webHidden/>
                <w:sz w:val="22"/>
                <w:szCs w:val="22"/>
              </w:rPr>
              <w:fldChar w:fldCharType="end"/>
            </w:r>
          </w:hyperlink>
        </w:p>
        <w:p w14:paraId="4197AA51" w14:textId="77777777" w:rsidR="001B3386" w:rsidRPr="007F3FB9" w:rsidRDefault="00C81102" w:rsidP="007F3FB9">
          <w:pPr>
            <w:pStyle w:val="TOC1"/>
            <w:shd w:val="clear" w:color="auto" w:fill="FFFFFF" w:themeFill="background1"/>
            <w:tabs>
              <w:tab w:val="right" w:leader="dot" w:pos="9016"/>
            </w:tabs>
            <w:jc w:val="both"/>
            <w:rPr>
              <w:rFonts w:ascii="Verdana" w:hAnsi="Verdana"/>
              <w:b w:val="0"/>
              <w:noProof/>
              <w:sz w:val="22"/>
              <w:szCs w:val="22"/>
            </w:rPr>
          </w:pPr>
          <w:hyperlink w:anchor="_Toc445662679" w:history="1">
            <w:r w:rsidR="001B3386" w:rsidRPr="007F3FB9">
              <w:rPr>
                <w:rStyle w:val="Hyperlink"/>
                <w:rFonts w:ascii="Verdana" w:hAnsi="Verdana"/>
                <w:noProof/>
                <w:sz w:val="22"/>
                <w:szCs w:val="22"/>
              </w:rPr>
              <w:t>Acknowledgements</w:t>
            </w:r>
            <w:r w:rsidR="001B3386" w:rsidRPr="007F3FB9">
              <w:rPr>
                <w:rFonts w:ascii="Verdana" w:hAnsi="Verdana"/>
                <w:noProof/>
                <w:webHidden/>
                <w:sz w:val="22"/>
                <w:szCs w:val="22"/>
              </w:rPr>
              <w:tab/>
            </w:r>
            <w:r w:rsidR="001B3386" w:rsidRPr="007F3FB9">
              <w:rPr>
                <w:rFonts w:ascii="Verdana" w:hAnsi="Verdana"/>
                <w:noProof/>
                <w:webHidden/>
                <w:sz w:val="22"/>
                <w:szCs w:val="22"/>
              </w:rPr>
              <w:fldChar w:fldCharType="begin"/>
            </w:r>
            <w:r w:rsidR="001B3386" w:rsidRPr="007F3FB9">
              <w:rPr>
                <w:rFonts w:ascii="Verdana" w:hAnsi="Verdana"/>
                <w:noProof/>
                <w:webHidden/>
                <w:sz w:val="22"/>
                <w:szCs w:val="22"/>
              </w:rPr>
              <w:instrText xml:space="preserve"> PAGEREF _Toc445662679 \h </w:instrText>
            </w:r>
            <w:r w:rsidR="001B3386" w:rsidRPr="007F3FB9">
              <w:rPr>
                <w:rFonts w:ascii="Verdana" w:hAnsi="Verdana"/>
                <w:noProof/>
                <w:webHidden/>
                <w:sz w:val="22"/>
                <w:szCs w:val="22"/>
              </w:rPr>
            </w:r>
            <w:r w:rsidR="001B3386" w:rsidRPr="007F3FB9">
              <w:rPr>
                <w:rFonts w:ascii="Verdana" w:hAnsi="Verdana"/>
                <w:noProof/>
                <w:webHidden/>
                <w:sz w:val="22"/>
                <w:szCs w:val="22"/>
              </w:rPr>
              <w:fldChar w:fldCharType="separate"/>
            </w:r>
            <w:r w:rsidR="001B3386" w:rsidRPr="007F3FB9">
              <w:rPr>
                <w:rFonts w:ascii="Verdana" w:hAnsi="Verdana"/>
                <w:noProof/>
                <w:webHidden/>
                <w:sz w:val="22"/>
                <w:szCs w:val="22"/>
              </w:rPr>
              <w:t>4</w:t>
            </w:r>
            <w:r w:rsidR="001B3386" w:rsidRPr="007F3FB9">
              <w:rPr>
                <w:rFonts w:ascii="Verdana" w:hAnsi="Verdana"/>
                <w:noProof/>
                <w:webHidden/>
                <w:sz w:val="22"/>
                <w:szCs w:val="22"/>
              </w:rPr>
              <w:fldChar w:fldCharType="end"/>
            </w:r>
          </w:hyperlink>
        </w:p>
        <w:p w14:paraId="726DB034" w14:textId="77777777" w:rsidR="001B3386" w:rsidRPr="007F3FB9" w:rsidRDefault="00C81102" w:rsidP="007F3FB9">
          <w:pPr>
            <w:pStyle w:val="TOC1"/>
            <w:shd w:val="clear" w:color="auto" w:fill="FFFFFF" w:themeFill="background1"/>
            <w:tabs>
              <w:tab w:val="right" w:leader="dot" w:pos="9016"/>
            </w:tabs>
            <w:jc w:val="both"/>
            <w:rPr>
              <w:rFonts w:ascii="Verdana" w:hAnsi="Verdana"/>
              <w:b w:val="0"/>
              <w:noProof/>
              <w:sz w:val="22"/>
              <w:szCs w:val="22"/>
            </w:rPr>
          </w:pPr>
          <w:hyperlink w:anchor="_Toc445662680" w:history="1">
            <w:r w:rsidR="001B3386" w:rsidRPr="007F3FB9">
              <w:rPr>
                <w:rStyle w:val="Hyperlink"/>
                <w:rFonts w:ascii="Verdana" w:hAnsi="Verdana"/>
                <w:noProof/>
                <w:sz w:val="22"/>
                <w:szCs w:val="22"/>
              </w:rPr>
              <w:t>How to use the toolkit</w:t>
            </w:r>
            <w:r w:rsidR="001B3386" w:rsidRPr="007F3FB9">
              <w:rPr>
                <w:rFonts w:ascii="Verdana" w:hAnsi="Verdana"/>
                <w:noProof/>
                <w:webHidden/>
                <w:sz w:val="22"/>
                <w:szCs w:val="22"/>
              </w:rPr>
              <w:tab/>
            </w:r>
            <w:r w:rsidR="001B3386" w:rsidRPr="007F3FB9">
              <w:rPr>
                <w:rFonts w:ascii="Verdana" w:hAnsi="Verdana"/>
                <w:noProof/>
                <w:webHidden/>
                <w:sz w:val="22"/>
                <w:szCs w:val="22"/>
              </w:rPr>
              <w:fldChar w:fldCharType="begin"/>
            </w:r>
            <w:r w:rsidR="001B3386" w:rsidRPr="007F3FB9">
              <w:rPr>
                <w:rFonts w:ascii="Verdana" w:hAnsi="Verdana"/>
                <w:noProof/>
                <w:webHidden/>
                <w:sz w:val="22"/>
                <w:szCs w:val="22"/>
              </w:rPr>
              <w:instrText xml:space="preserve"> PAGEREF _Toc445662680 \h </w:instrText>
            </w:r>
            <w:r w:rsidR="001B3386" w:rsidRPr="007F3FB9">
              <w:rPr>
                <w:rFonts w:ascii="Verdana" w:hAnsi="Verdana"/>
                <w:noProof/>
                <w:webHidden/>
                <w:sz w:val="22"/>
                <w:szCs w:val="22"/>
              </w:rPr>
            </w:r>
            <w:r w:rsidR="001B3386" w:rsidRPr="007F3FB9">
              <w:rPr>
                <w:rFonts w:ascii="Verdana" w:hAnsi="Verdana"/>
                <w:noProof/>
                <w:webHidden/>
                <w:sz w:val="22"/>
                <w:szCs w:val="22"/>
              </w:rPr>
              <w:fldChar w:fldCharType="separate"/>
            </w:r>
            <w:r w:rsidR="001B3386" w:rsidRPr="007F3FB9">
              <w:rPr>
                <w:rFonts w:ascii="Verdana" w:hAnsi="Verdana"/>
                <w:noProof/>
                <w:webHidden/>
                <w:sz w:val="22"/>
                <w:szCs w:val="22"/>
              </w:rPr>
              <w:t>5</w:t>
            </w:r>
            <w:r w:rsidR="001B3386" w:rsidRPr="007F3FB9">
              <w:rPr>
                <w:rFonts w:ascii="Verdana" w:hAnsi="Verdana"/>
                <w:noProof/>
                <w:webHidden/>
                <w:sz w:val="22"/>
                <w:szCs w:val="22"/>
              </w:rPr>
              <w:fldChar w:fldCharType="end"/>
            </w:r>
          </w:hyperlink>
        </w:p>
        <w:p w14:paraId="750D9F5E" w14:textId="77777777" w:rsidR="001B3386" w:rsidRPr="007F3FB9" w:rsidRDefault="00C81102" w:rsidP="007F3FB9">
          <w:pPr>
            <w:pStyle w:val="TOC2"/>
            <w:shd w:val="clear" w:color="auto" w:fill="FFFFFF" w:themeFill="background1"/>
            <w:tabs>
              <w:tab w:val="right" w:leader="dot" w:pos="9016"/>
            </w:tabs>
            <w:jc w:val="both"/>
            <w:rPr>
              <w:rFonts w:ascii="Verdana" w:hAnsi="Verdana"/>
              <w:b w:val="0"/>
              <w:noProof/>
            </w:rPr>
          </w:pPr>
          <w:hyperlink w:anchor="_Toc445662681" w:history="1">
            <w:r w:rsidR="001B3386" w:rsidRPr="007F3FB9">
              <w:rPr>
                <w:rStyle w:val="Hyperlink"/>
                <w:rFonts w:ascii="Verdana" w:hAnsi="Verdana"/>
                <w:noProof/>
                <w:lang w:val="en-IE"/>
              </w:rPr>
              <w:t>Who is the toolkit designed for</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_Toc445662681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5</w:t>
            </w:r>
            <w:r w:rsidR="001B3386" w:rsidRPr="007F3FB9">
              <w:rPr>
                <w:rFonts w:ascii="Verdana" w:hAnsi="Verdana"/>
                <w:noProof/>
                <w:webHidden/>
              </w:rPr>
              <w:fldChar w:fldCharType="end"/>
            </w:r>
          </w:hyperlink>
        </w:p>
        <w:p w14:paraId="26A7C951" w14:textId="77777777" w:rsidR="001B3386" w:rsidRPr="007F3FB9" w:rsidRDefault="00C81102" w:rsidP="007F3FB9">
          <w:pPr>
            <w:pStyle w:val="TOC2"/>
            <w:shd w:val="clear" w:color="auto" w:fill="FFFFFF" w:themeFill="background1"/>
            <w:tabs>
              <w:tab w:val="right" w:leader="dot" w:pos="9016"/>
            </w:tabs>
            <w:jc w:val="both"/>
            <w:rPr>
              <w:rFonts w:ascii="Verdana" w:hAnsi="Verdana"/>
              <w:b w:val="0"/>
              <w:noProof/>
            </w:rPr>
          </w:pPr>
          <w:hyperlink w:anchor="_Toc445662682" w:history="1">
            <w:r w:rsidR="001B3386" w:rsidRPr="007F3FB9">
              <w:rPr>
                <w:rStyle w:val="Hyperlink"/>
                <w:rFonts w:ascii="Verdana" w:hAnsi="Verdana"/>
                <w:noProof/>
                <w:lang w:val="en-GB"/>
              </w:rPr>
              <w:t>Chapter breakdown</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_Toc445662682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5</w:t>
            </w:r>
            <w:r w:rsidR="001B3386" w:rsidRPr="007F3FB9">
              <w:rPr>
                <w:rFonts w:ascii="Verdana" w:hAnsi="Verdana"/>
                <w:noProof/>
                <w:webHidden/>
              </w:rPr>
              <w:fldChar w:fldCharType="end"/>
            </w:r>
          </w:hyperlink>
        </w:p>
        <w:p w14:paraId="0DE2FF1F" w14:textId="77777777" w:rsidR="001B3386" w:rsidRPr="007F3FB9" w:rsidRDefault="00C81102" w:rsidP="007F3FB9">
          <w:pPr>
            <w:pStyle w:val="TOC1"/>
            <w:shd w:val="clear" w:color="auto" w:fill="FFFFFF" w:themeFill="background1"/>
            <w:tabs>
              <w:tab w:val="right" w:leader="dot" w:pos="9016"/>
            </w:tabs>
            <w:jc w:val="both"/>
            <w:rPr>
              <w:rFonts w:ascii="Verdana" w:hAnsi="Verdana"/>
              <w:b w:val="0"/>
              <w:noProof/>
              <w:sz w:val="22"/>
              <w:szCs w:val="22"/>
            </w:rPr>
          </w:pPr>
          <w:hyperlink w:anchor="_Toc445662683" w:history="1">
            <w:r w:rsidR="001B3386" w:rsidRPr="007F3FB9">
              <w:rPr>
                <w:rStyle w:val="Hyperlink"/>
                <w:rFonts w:ascii="Verdana" w:hAnsi="Verdana"/>
                <w:noProof/>
                <w:sz w:val="22"/>
                <w:szCs w:val="22"/>
              </w:rPr>
              <w:t>Chapter 1: CBM and advocacy</w:t>
            </w:r>
            <w:r w:rsidR="001B3386" w:rsidRPr="007F3FB9">
              <w:rPr>
                <w:rFonts w:ascii="Verdana" w:hAnsi="Verdana"/>
                <w:noProof/>
                <w:webHidden/>
                <w:sz w:val="22"/>
                <w:szCs w:val="22"/>
              </w:rPr>
              <w:tab/>
            </w:r>
            <w:r w:rsidR="001B3386" w:rsidRPr="007F3FB9">
              <w:rPr>
                <w:rFonts w:ascii="Verdana" w:hAnsi="Verdana"/>
                <w:noProof/>
                <w:webHidden/>
                <w:sz w:val="22"/>
                <w:szCs w:val="22"/>
              </w:rPr>
              <w:fldChar w:fldCharType="begin"/>
            </w:r>
            <w:r w:rsidR="001B3386" w:rsidRPr="007F3FB9">
              <w:rPr>
                <w:rFonts w:ascii="Verdana" w:hAnsi="Verdana"/>
                <w:noProof/>
                <w:webHidden/>
                <w:sz w:val="22"/>
                <w:szCs w:val="22"/>
              </w:rPr>
              <w:instrText xml:space="preserve"> PAGEREF _Toc445662683 \h </w:instrText>
            </w:r>
            <w:r w:rsidR="001B3386" w:rsidRPr="007F3FB9">
              <w:rPr>
                <w:rFonts w:ascii="Verdana" w:hAnsi="Verdana"/>
                <w:noProof/>
                <w:webHidden/>
                <w:sz w:val="22"/>
                <w:szCs w:val="22"/>
              </w:rPr>
            </w:r>
            <w:r w:rsidR="001B3386" w:rsidRPr="007F3FB9">
              <w:rPr>
                <w:rFonts w:ascii="Verdana" w:hAnsi="Verdana"/>
                <w:noProof/>
                <w:webHidden/>
                <w:sz w:val="22"/>
                <w:szCs w:val="22"/>
              </w:rPr>
              <w:fldChar w:fldCharType="separate"/>
            </w:r>
            <w:r w:rsidR="001B3386" w:rsidRPr="007F3FB9">
              <w:rPr>
                <w:rFonts w:ascii="Verdana" w:hAnsi="Verdana"/>
                <w:noProof/>
                <w:webHidden/>
                <w:sz w:val="22"/>
                <w:szCs w:val="22"/>
              </w:rPr>
              <w:t>7</w:t>
            </w:r>
            <w:r w:rsidR="001B3386" w:rsidRPr="007F3FB9">
              <w:rPr>
                <w:rFonts w:ascii="Verdana" w:hAnsi="Verdana"/>
                <w:noProof/>
                <w:webHidden/>
                <w:sz w:val="22"/>
                <w:szCs w:val="22"/>
              </w:rPr>
              <w:fldChar w:fldCharType="end"/>
            </w:r>
          </w:hyperlink>
        </w:p>
        <w:p w14:paraId="586201CE" w14:textId="77777777" w:rsidR="001B3386" w:rsidRPr="007F3FB9" w:rsidRDefault="00C81102" w:rsidP="007F3FB9">
          <w:pPr>
            <w:pStyle w:val="TOC2"/>
            <w:shd w:val="clear" w:color="auto" w:fill="FFFFFF" w:themeFill="background1"/>
            <w:tabs>
              <w:tab w:val="right" w:leader="dot" w:pos="9016"/>
            </w:tabs>
            <w:jc w:val="both"/>
            <w:rPr>
              <w:rFonts w:ascii="Verdana" w:hAnsi="Verdana"/>
              <w:b w:val="0"/>
              <w:noProof/>
            </w:rPr>
          </w:pPr>
          <w:hyperlink w:anchor="_Toc445662684" w:history="1">
            <w:r w:rsidR="001B3386" w:rsidRPr="007F3FB9">
              <w:rPr>
                <w:rStyle w:val="Hyperlink"/>
                <w:rFonts w:ascii="Verdana" w:hAnsi="Verdana"/>
                <w:noProof/>
                <w:lang w:val="en-IE"/>
              </w:rPr>
              <w:t>1.1. What is advocacy</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_Toc445662684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7</w:t>
            </w:r>
            <w:r w:rsidR="001B3386" w:rsidRPr="007F3FB9">
              <w:rPr>
                <w:rFonts w:ascii="Verdana" w:hAnsi="Verdana"/>
                <w:noProof/>
                <w:webHidden/>
              </w:rPr>
              <w:fldChar w:fldCharType="end"/>
            </w:r>
          </w:hyperlink>
        </w:p>
        <w:p w14:paraId="42EC28DB" w14:textId="77777777" w:rsidR="001B3386" w:rsidRPr="007F3FB9" w:rsidRDefault="00C81102" w:rsidP="007F3FB9">
          <w:pPr>
            <w:pStyle w:val="TOC3"/>
            <w:shd w:val="clear" w:color="auto" w:fill="FFFFFF" w:themeFill="background1"/>
            <w:tabs>
              <w:tab w:val="right" w:leader="dot" w:pos="9016"/>
            </w:tabs>
            <w:jc w:val="both"/>
            <w:rPr>
              <w:rFonts w:ascii="Verdana" w:hAnsi="Verdana"/>
              <w:noProof/>
            </w:rPr>
          </w:pPr>
          <w:hyperlink w:anchor="_Toc445662685" w:history="1">
            <w:r w:rsidR="001B3386" w:rsidRPr="007F3FB9">
              <w:rPr>
                <w:rStyle w:val="Hyperlink"/>
                <w:rFonts w:ascii="Verdana" w:hAnsi="Verdana"/>
                <w:noProof/>
                <w:lang w:val="en-IE"/>
              </w:rPr>
              <w:t xml:space="preserve">Box 1: </w:t>
            </w:r>
            <w:r w:rsidR="001B3386" w:rsidRPr="007F3FB9">
              <w:rPr>
                <w:rStyle w:val="Hyperlink"/>
                <w:rFonts w:ascii="Verdana" w:hAnsi="Verdana"/>
                <w:noProof/>
              </w:rPr>
              <w:t>Top 8 Common Weaknesses of Advocacy</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_Toc445662685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8</w:t>
            </w:r>
            <w:r w:rsidR="001B3386" w:rsidRPr="007F3FB9">
              <w:rPr>
                <w:rFonts w:ascii="Verdana" w:hAnsi="Verdana"/>
                <w:noProof/>
                <w:webHidden/>
              </w:rPr>
              <w:fldChar w:fldCharType="end"/>
            </w:r>
          </w:hyperlink>
        </w:p>
        <w:p w14:paraId="78E83E69" w14:textId="77777777" w:rsidR="001B3386" w:rsidRPr="007F3FB9" w:rsidRDefault="00C81102" w:rsidP="007F3FB9">
          <w:pPr>
            <w:pStyle w:val="TOC2"/>
            <w:shd w:val="clear" w:color="auto" w:fill="FFFFFF" w:themeFill="background1"/>
            <w:tabs>
              <w:tab w:val="right" w:leader="dot" w:pos="9016"/>
            </w:tabs>
            <w:jc w:val="both"/>
            <w:rPr>
              <w:rFonts w:ascii="Verdana" w:hAnsi="Verdana"/>
              <w:b w:val="0"/>
              <w:noProof/>
            </w:rPr>
          </w:pPr>
          <w:hyperlink w:anchor="_Toc445662686" w:history="1">
            <w:r w:rsidR="001B3386" w:rsidRPr="007F3FB9">
              <w:rPr>
                <w:rStyle w:val="Hyperlink"/>
                <w:rFonts w:ascii="Verdana" w:hAnsi="Verdana"/>
                <w:noProof/>
                <w:lang w:val="en-IE"/>
              </w:rPr>
              <w:t>1.2. Defining some advocacy terms</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_Toc445662686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8</w:t>
            </w:r>
            <w:r w:rsidR="001B3386" w:rsidRPr="007F3FB9">
              <w:rPr>
                <w:rFonts w:ascii="Verdana" w:hAnsi="Verdana"/>
                <w:noProof/>
                <w:webHidden/>
              </w:rPr>
              <w:fldChar w:fldCharType="end"/>
            </w:r>
          </w:hyperlink>
        </w:p>
        <w:p w14:paraId="00AF2EB8" w14:textId="77777777" w:rsidR="001B3386" w:rsidRPr="007F3FB9" w:rsidRDefault="00C81102" w:rsidP="007F3FB9">
          <w:pPr>
            <w:pStyle w:val="TOC3"/>
            <w:shd w:val="clear" w:color="auto" w:fill="FFFFFF" w:themeFill="background1"/>
            <w:tabs>
              <w:tab w:val="right" w:leader="dot" w:pos="9016"/>
            </w:tabs>
            <w:jc w:val="both"/>
            <w:rPr>
              <w:rFonts w:ascii="Verdana" w:hAnsi="Verdana"/>
              <w:noProof/>
            </w:rPr>
          </w:pPr>
          <w:hyperlink w:anchor="_Toc445662687" w:history="1">
            <w:r w:rsidR="001B3386" w:rsidRPr="007F3FB9">
              <w:rPr>
                <w:rStyle w:val="Hyperlink"/>
                <w:rFonts w:ascii="Verdana" w:hAnsi="Verdana"/>
                <w:noProof/>
              </w:rPr>
              <w:t>Box 2: Different terms associated with advocacy</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_Toc445662687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9</w:t>
            </w:r>
            <w:r w:rsidR="001B3386" w:rsidRPr="007F3FB9">
              <w:rPr>
                <w:rFonts w:ascii="Verdana" w:hAnsi="Verdana"/>
                <w:noProof/>
                <w:webHidden/>
              </w:rPr>
              <w:fldChar w:fldCharType="end"/>
            </w:r>
          </w:hyperlink>
        </w:p>
        <w:p w14:paraId="5BA003F6" w14:textId="77777777" w:rsidR="001B3386" w:rsidRPr="007F3FB9" w:rsidRDefault="00C81102" w:rsidP="007F3FB9">
          <w:pPr>
            <w:pStyle w:val="TOC2"/>
            <w:shd w:val="clear" w:color="auto" w:fill="FFFFFF" w:themeFill="background1"/>
            <w:tabs>
              <w:tab w:val="right" w:leader="dot" w:pos="9016"/>
            </w:tabs>
            <w:jc w:val="both"/>
            <w:rPr>
              <w:rFonts w:ascii="Verdana" w:hAnsi="Verdana"/>
              <w:b w:val="0"/>
              <w:noProof/>
            </w:rPr>
          </w:pPr>
          <w:hyperlink w:anchor="_Toc445662688" w:history="1">
            <w:r w:rsidR="001B3386" w:rsidRPr="007F3FB9">
              <w:rPr>
                <w:rStyle w:val="Hyperlink"/>
                <w:rFonts w:ascii="Verdana" w:hAnsi="Verdana"/>
                <w:noProof/>
                <w:lang w:val="en-IE"/>
              </w:rPr>
              <w:t>1.3. Who does advocacy</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_Toc445662688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9</w:t>
            </w:r>
            <w:r w:rsidR="001B3386" w:rsidRPr="007F3FB9">
              <w:rPr>
                <w:rFonts w:ascii="Verdana" w:hAnsi="Verdana"/>
                <w:noProof/>
                <w:webHidden/>
              </w:rPr>
              <w:fldChar w:fldCharType="end"/>
            </w:r>
          </w:hyperlink>
        </w:p>
        <w:p w14:paraId="24C4DA46" w14:textId="77777777" w:rsidR="001B3386" w:rsidRPr="007F3FB9" w:rsidRDefault="00C81102" w:rsidP="007F3FB9">
          <w:pPr>
            <w:pStyle w:val="TOC2"/>
            <w:shd w:val="clear" w:color="auto" w:fill="FFFFFF" w:themeFill="background1"/>
            <w:tabs>
              <w:tab w:val="right" w:leader="dot" w:pos="9016"/>
            </w:tabs>
            <w:jc w:val="both"/>
            <w:rPr>
              <w:rFonts w:ascii="Verdana" w:hAnsi="Verdana"/>
              <w:b w:val="0"/>
              <w:noProof/>
            </w:rPr>
          </w:pPr>
          <w:hyperlink w:anchor="_Toc445662689" w:history="1">
            <w:r w:rsidR="001B3386" w:rsidRPr="007F3FB9">
              <w:rPr>
                <w:rStyle w:val="Hyperlink"/>
                <w:rFonts w:ascii="Verdana" w:hAnsi="Verdana"/>
                <w:noProof/>
                <w:lang w:val="en-IE"/>
              </w:rPr>
              <w:t>1.4. What are the important advocacy issues for CBM</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_Toc445662689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10</w:t>
            </w:r>
            <w:r w:rsidR="001B3386" w:rsidRPr="007F3FB9">
              <w:rPr>
                <w:rFonts w:ascii="Verdana" w:hAnsi="Verdana"/>
                <w:noProof/>
                <w:webHidden/>
              </w:rPr>
              <w:fldChar w:fldCharType="end"/>
            </w:r>
          </w:hyperlink>
        </w:p>
        <w:p w14:paraId="2EF66F92" w14:textId="77777777" w:rsidR="001B3386" w:rsidRPr="007F3FB9" w:rsidRDefault="00C81102" w:rsidP="007F3FB9">
          <w:pPr>
            <w:pStyle w:val="TOC2"/>
            <w:shd w:val="clear" w:color="auto" w:fill="FFFFFF" w:themeFill="background1"/>
            <w:tabs>
              <w:tab w:val="right" w:leader="dot" w:pos="9016"/>
            </w:tabs>
            <w:jc w:val="both"/>
            <w:rPr>
              <w:rFonts w:ascii="Verdana" w:hAnsi="Verdana"/>
              <w:b w:val="0"/>
              <w:noProof/>
            </w:rPr>
          </w:pPr>
          <w:hyperlink w:anchor="_Toc445662690" w:history="1">
            <w:r w:rsidR="001B3386" w:rsidRPr="007F3FB9">
              <w:rPr>
                <w:rStyle w:val="Hyperlink"/>
                <w:rFonts w:ascii="Verdana" w:hAnsi="Verdana"/>
                <w:noProof/>
                <w:lang w:val="en-IE"/>
              </w:rPr>
              <w:t>1.5. What are the different approaches to advocacy</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_Toc445662690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11</w:t>
            </w:r>
            <w:r w:rsidR="001B3386" w:rsidRPr="007F3FB9">
              <w:rPr>
                <w:rFonts w:ascii="Verdana" w:hAnsi="Verdana"/>
                <w:noProof/>
                <w:webHidden/>
              </w:rPr>
              <w:fldChar w:fldCharType="end"/>
            </w:r>
          </w:hyperlink>
        </w:p>
        <w:p w14:paraId="3F22FA19" w14:textId="77777777" w:rsidR="001B3386" w:rsidRPr="007F3FB9" w:rsidRDefault="00C81102" w:rsidP="007F3FB9">
          <w:pPr>
            <w:pStyle w:val="TOC2"/>
            <w:shd w:val="clear" w:color="auto" w:fill="FFFFFF" w:themeFill="background1"/>
            <w:tabs>
              <w:tab w:val="right" w:leader="dot" w:pos="9016"/>
            </w:tabs>
            <w:jc w:val="both"/>
            <w:rPr>
              <w:rFonts w:ascii="Verdana" w:hAnsi="Verdana"/>
              <w:b w:val="0"/>
              <w:noProof/>
            </w:rPr>
          </w:pPr>
          <w:hyperlink w:anchor="_Toc445662691" w:history="1">
            <w:r w:rsidR="001B3386" w:rsidRPr="007F3FB9">
              <w:rPr>
                <w:rStyle w:val="Hyperlink"/>
                <w:rFonts w:ascii="Verdana" w:hAnsi="Verdana"/>
                <w:noProof/>
              </w:rPr>
              <w:t>1.6. How CBM advocates</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_Toc445662691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12</w:t>
            </w:r>
            <w:r w:rsidR="001B3386" w:rsidRPr="007F3FB9">
              <w:rPr>
                <w:rFonts w:ascii="Verdana" w:hAnsi="Verdana"/>
                <w:noProof/>
                <w:webHidden/>
              </w:rPr>
              <w:fldChar w:fldCharType="end"/>
            </w:r>
          </w:hyperlink>
        </w:p>
        <w:p w14:paraId="3BE1648D" w14:textId="77777777" w:rsidR="001B3386" w:rsidRPr="007F3FB9" w:rsidRDefault="00C81102" w:rsidP="007F3FB9">
          <w:pPr>
            <w:pStyle w:val="TOC3"/>
            <w:shd w:val="clear" w:color="auto" w:fill="FFFFFF" w:themeFill="background1"/>
            <w:tabs>
              <w:tab w:val="right" w:leader="dot" w:pos="9016"/>
            </w:tabs>
            <w:jc w:val="both"/>
            <w:rPr>
              <w:rFonts w:ascii="Verdana" w:hAnsi="Verdana"/>
              <w:noProof/>
            </w:rPr>
          </w:pPr>
          <w:hyperlink w:anchor="_Toc445662692" w:history="1">
            <w:r w:rsidR="001B3386" w:rsidRPr="007F3FB9">
              <w:rPr>
                <w:rStyle w:val="Hyperlink"/>
                <w:rFonts w:ascii="Verdana" w:hAnsi="Verdana"/>
                <w:noProof/>
              </w:rPr>
              <w:t>Box 3: Self help groups in Ghana advocate for change</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_Toc445662692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12</w:t>
            </w:r>
            <w:r w:rsidR="001B3386" w:rsidRPr="007F3FB9">
              <w:rPr>
                <w:rFonts w:ascii="Verdana" w:hAnsi="Verdana"/>
                <w:noProof/>
                <w:webHidden/>
              </w:rPr>
              <w:fldChar w:fldCharType="end"/>
            </w:r>
          </w:hyperlink>
        </w:p>
        <w:p w14:paraId="50DB5C66" w14:textId="77777777" w:rsidR="001B3386" w:rsidRPr="007F3FB9" w:rsidRDefault="00C81102" w:rsidP="007F3FB9">
          <w:pPr>
            <w:pStyle w:val="TOC1"/>
            <w:shd w:val="clear" w:color="auto" w:fill="FFFFFF" w:themeFill="background1"/>
            <w:tabs>
              <w:tab w:val="right" w:leader="dot" w:pos="9016"/>
            </w:tabs>
            <w:jc w:val="both"/>
            <w:rPr>
              <w:rFonts w:ascii="Verdana" w:hAnsi="Verdana"/>
              <w:b w:val="0"/>
              <w:noProof/>
              <w:sz w:val="22"/>
              <w:szCs w:val="22"/>
            </w:rPr>
          </w:pPr>
          <w:hyperlink w:anchor="_Toc445662693" w:history="1">
            <w:r w:rsidR="001B3386" w:rsidRPr="007F3FB9">
              <w:rPr>
                <w:rStyle w:val="Hyperlink"/>
                <w:rFonts w:ascii="Verdana" w:hAnsi="Verdana"/>
                <w:noProof/>
                <w:sz w:val="22"/>
                <w:szCs w:val="22"/>
              </w:rPr>
              <w:t>Chapter 2: Getting started on your advocacy work</w:t>
            </w:r>
            <w:r w:rsidR="001B3386" w:rsidRPr="007F3FB9">
              <w:rPr>
                <w:rFonts w:ascii="Verdana" w:hAnsi="Verdana"/>
                <w:noProof/>
                <w:webHidden/>
                <w:sz w:val="22"/>
                <w:szCs w:val="22"/>
              </w:rPr>
              <w:tab/>
            </w:r>
            <w:r w:rsidR="001B3386" w:rsidRPr="007F3FB9">
              <w:rPr>
                <w:rFonts w:ascii="Verdana" w:hAnsi="Verdana"/>
                <w:noProof/>
                <w:webHidden/>
                <w:sz w:val="22"/>
                <w:szCs w:val="22"/>
              </w:rPr>
              <w:fldChar w:fldCharType="begin"/>
            </w:r>
            <w:r w:rsidR="001B3386" w:rsidRPr="007F3FB9">
              <w:rPr>
                <w:rFonts w:ascii="Verdana" w:hAnsi="Verdana"/>
                <w:noProof/>
                <w:webHidden/>
                <w:sz w:val="22"/>
                <w:szCs w:val="22"/>
              </w:rPr>
              <w:instrText xml:space="preserve"> PAGEREF _Toc445662693 \h </w:instrText>
            </w:r>
            <w:r w:rsidR="001B3386" w:rsidRPr="007F3FB9">
              <w:rPr>
                <w:rFonts w:ascii="Verdana" w:hAnsi="Verdana"/>
                <w:noProof/>
                <w:webHidden/>
                <w:sz w:val="22"/>
                <w:szCs w:val="22"/>
              </w:rPr>
            </w:r>
            <w:r w:rsidR="001B3386" w:rsidRPr="007F3FB9">
              <w:rPr>
                <w:rFonts w:ascii="Verdana" w:hAnsi="Verdana"/>
                <w:noProof/>
                <w:webHidden/>
                <w:sz w:val="22"/>
                <w:szCs w:val="22"/>
              </w:rPr>
              <w:fldChar w:fldCharType="separate"/>
            </w:r>
            <w:r w:rsidR="001B3386" w:rsidRPr="007F3FB9">
              <w:rPr>
                <w:rFonts w:ascii="Verdana" w:hAnsi="Verdana"/>
                <w:noProof/>
                <w:webHidden/>
                <w:sz w:val="22"/>
                <w:szCs w:val="22"/>
              </w:rPr>
              <w:t>14</w:t>
            </w:r>
            <w:r w:rsidR="001B3386" w:rsidRPr="007F3FB9">
              <w:rPr>
                <w:rFonts w:ascii="Verdana" w:hAnsi="Verdana"/>
                <w:noProof/>
                <w:webHidden/>
                <w:sz w:val="22"/>
                <w:szCs w:val="22"/>
              </w:rPr>
              <w:fldChar w:fldCharType="end"/>
            </w:r>
          </w:hyperlink>
        </w:p>
        <w:p w14:paraId="0A749378" w14:textId="77777777" w:rsidR="001B3386" w:rsidRPr="007F3FB9" w:rsidRDefault="00C81102" w:rsidP="007F3FB9">
          <w:pPr>
            <w:pStyle w:val="TOC2"/>
            <w:shd w:val="clear" w:color="auto" w:fill="FFFFFF" w:themeFill="background1"/>
            <w:tabs>
              <w:tab w:val="right" w:leader="dot" w:pos="9016"/>
            </w:tabs>
            <w:jc w:val="both"/>
            <w:rPr>
              <w:rFonts w:ascii="Verdana" w:hAnsi="Verdana"/>
              <w:b w:val="0"/>
              <w:noProof/>
            </w:rPr>
          </w:pPr>
          <w:hyperlink w:anchor="_Toc445662694" w:history="1">
            <w:r w:rsidR="001B3386" w:rsidRPr="007F3FB9">
              <w:rPr>
                <w:rStyle w:val="Hyperlink"/>
                <w:rFonts w:ascii="Verdana" w:hAnsi="Verdana"/>
                <w:noProof/>
              </w:rPr>
              <w:t>2.1. Introduction to advocacy planning</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_Toc445662694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14</w:t>
            </w:r>
            <w:r w:rsidR="001B3386" w:rsidRPr="007F3FB9">
              <w:rPr>
                <w:rFonts w:ascii="Verdana" w:hAnsi="Verdana"/>
                <w:noProof/>
                <w:webHidden/>
              </w:rPr>
              <w:fldChar w:fldCharType="end"/>
            </w:r>
          </w:hyperlink>
        </w:p>
        <w:p w14:paraId="354A10FA" w14:textId="77777777" w:rsidR="001B3386" w:rsidRPr="007F3FB9" w:rsidRDefault="00C81102" w:rsidP="007F3FB9">
          <w:pPr>
            <w:pStyle w:val="TOC2"/>
            <w:shd w:val="clear" w:color="auto" w:fill="FFFFFF" w:themeFill="background1"/>
            <w:tabs>
              <w:tab w:val="right" w:leader="dot" w:pos="9016"/>
            </w:tabs>
            <w:jc w:val="both"/>
            <w:rPr>
              <w:rFonts w:ascii="Verdana" w:hAnsi="Verdana"/>
              <w:b w:val="0"/>
              <w:noProof/>
            </w:rPr>
          </w:pPr>
          <w:hyperlink w:anchor="_Toc445662695" w:history="1">
            <w:r w:rsidR="001B3386" w:rsidRPr="007F3FB9">
              <w:rPr>
                <w:rStyle w:val="Hyperlink"/>
                <w:rFonts w:ascii="Verdana" w:hAnsi="Verdana"/>
                <w:noProof/>
              </w:rPr>
              <w:t>2.2. Know what do you want to change</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_Toc445662695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15</w:t>
            </w:r>
            <w:r w:rsidR="001B3386" w:rsidRPr="007F3FB9">
              <w:rPr>
                <w:rFonts w:ascii="Verdana" w:hAnsi="Verdana"/>
                <w:noProof/>
                <w:webHidden/>
              </w:rPr>
              <w:fldChar w:fldCharType="end"/>
            </w:r>
          </w:hyperlink>
        </w:p>
        <w:p w14:paraId="757A0B01" w14:textId="77777777" w:rsidR="001B3386" w:rsidRPr="007F3FB9" w:rsidRDefault="00C81102" w:rsidP="007F3FB9">
          <w:pPr>
            <w:pStyle w:val="TOC3"/>
            <w:shd w:val="clear" w:color="auto" w:fill="FFFFFF" w:themeFill="background1"/>
            <w:tabs>
              <w:tab w:val="right" w:leader="dot" w:pos="9016"/>
            </w:tabs>
            <w:jc w:val="both"/>
            <w:rPr>
              <w:rFonts w:ascii="Verdana" w:hAnsi="Verdana"/>
              <w:noProof/>
            </w:rPr>
          </w:pPr>
          <w:hyperlink w:anchor="_Toc445662696" w:history="1">
            <w:r w:rsidR="001B3386" w:rsidRPr="007F3FB9">
              <w:rPr>
                <w:rStyle w:val="Hyperlink"/>
                <w:rFonts w:ascii="Verdana" w:hAnsi="Verdana"/>
                <w:noProof/>
              </w:rPr>
              <w:t>Box 4: Key facts about persons with disabilities</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_Toc445662696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15</w:t>
            </w:r>
            <w:r w:rsidR="001B3386" w:rsidRPr="007F3FB9">
              <w:rPr>
                <w:rFonts w:ascii="Verdana" w:hAnsi="Verdana"/>
                <w:noProof/>
                <w:webHidden/>
              </w:rPr>
              <w:fldChar w:fldCharType="end"/>
            </w:r>
          </w:hyperlink>
        </w:p>
        <w:p w14:paraId="66050A71" w14:textId="77777777" w:rsidR="001B3386" w:rsidRPr="007F3FB9" w:rsidRDefault="00C81102" w:rsidP="007F3FB9">
          <w:pPr>
            <w:pStyle w:val="TOC3"/>
            <w:shd w:val="clear" w:color="auto" w:fill="FFFFFF" w:themeFill="background1"/>
            <w:tabs>
              <w:tab w:val="right" w:leader="dot" w:pos="9016"/>
            </w:tabs>
            <w:jc w:val="both"/>
            <w:rPr>
              <w:rFonts w:ascii="Verdana" w:hAnsi="Verdana"/>
              <w:noProof/>
            </w:rPr>
          </w:pPr>
          <w:hyperlink w:anchor="_Toc445662697" w:history="1">
            <w:r w:rsidR="001B3386" w:rsidRPr="007F3FB9">
              <w:rPr>
                <w:rStyle w:val="Hyperlink"/>
                <w:rFonts w:ascii="Verdana" w:hAnsi="Verdana"/>
                <w:noProof/>
              </w:rPr>
              <w:t>Box 5: Key terms used in advocacy</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_Toc445662697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16</w:t>
            </w:r>
            <w:r w:rsidR="001B3386" w:rsidRPr="007F3FB9">
              <w:rPr>
                <w:rFonts w:ascii="Verdana" w:hAnsi="Verdana"/>
                <w:noProof/>
                <w:webHidden/>
              </w:rPr>
              <w:fldChar w:fldCharType="end"/>
            </w:r>
          </w:hyperlink>
        </w:p>
        <w:p w14:paraId="6A6E6C3C" w14:textId="77777777" w:rsidR="001B3386" w:rsidRPr="007F3FB9" w:rsidRDefault="00C81102" w:rsidP="007F3FB9">
          <w:pPr>
            <w:pStyle w:val="TOC2"/>
            <w:shd w:val="clear" w:color="auto" w:fill="FFFFFF" w:themeFill="background1"/>
            <w:tabs>
              <w:tab w:val="right" w:leader="dot" w:pos="9016"/>
            </w:tabs>
            <w:jc w:val="both"/>
            <w:rPr>
              <w:rFonts w:ascii="Verdana" w:hAnsi="Verdana"/>
              <w:b w:val="0"/>
              <w:noProof/>
            </w:rPr>
          </w:pPr>
          <w:hyperlink w:anchor="_Toc445662698" w:history="1">
            <w:r w:rsidR="001B3386" w:rsidRPr="007F3FB9">
              <w:rPr>
                <w:rStyle w:val="Hyperlink"/>
                <w:rFonts w:ascii="Verdana" w:hAnsi="Verdana"/>
                <w:noProof/>
              </w:rPr>
              <w:t>2.3 Identifying the problem you want to solve</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_Toc445662698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16</w:t>
            </w:r>
            <w:r w:rsidR="001B3386" w:rsidRPr="007F3FB9">
              <w:rPr>
                <w:rFonts w:ascii="Verdana" w:hAnsi="Verdana"/>
                <w:noProof/>
                <w:webHidden/>
              </w:rPr>
              <w:fldChar w:fldCharType="end"/>
            </w:r>
          </w:hyperlink>
        </w:p>
        <w:p w14:paraId="293B3C2C" w14:textId="77777777" w:rsidR="001B3386" w:rsidRPr="007F3FB9" w:rsidRDefault="00C81102" w:rsidP="007F3FB9">
          <w:pPr>
            <w:pStyle w:val="TOC3"/>
            <w:shd w:val="clear" w:color="auto" w:fill="FFFFFF" w:themeFill="background1"/>
            <w:tabs>
              <w:tab w:val="right" w:leader="dot" w:pos="9016"/>
            </w:tabs>
            <w:jc w:val="both"/>
            <w:rPr>
              <w:rFonts w:ascii="Verdana" w:hAnsi="Verdana"/>
              <w:noProof/>
            </w:rPr>
          </w:pPr>
          <w:hyperlink w:anchor="_Toc445662699" w:history="1">
            <w:r w:rsidR="001B3386" w:rsidRPr="007F3FB9">
              <w:rPr>
                <w:rStyle w:val="Hyperlink"/>
                <w:rFonts w:ascii="Verdana" w:hAnsi="Verdana"/>
                <w:noProof/>
              </w:rPr>
              <w:t>Box 6: RIPE criteria</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_Toc445662699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18</w:t>
            </w:r>
            <w:r w:rsidR="001B3386" w:rsidRPr="007F3FB9">
              <w:rPr>
                <w:rFonts w:ascii="Verdana" w:hAnsi="Verdana"/>
                <w:noProof/>
                <w:webHidden/>
              </w:rPr>
              <w:fldChar w:fldCharType="end"/>
            </w:r>
          </w:hyperlink>
        </w:p>
        <w:p w14:paraId="60803FEB" w14:textId="6845E52C" w:rsidR="001B3386" w:rsidRPr="007F3FB9" w:rsidRDefault="00C81102" w:rsidP="007F3FB9">
          <w:pPr>
            <w:pStyle w:val="TOC3"/>
            <w:shd w:val="clear" w:color="auto" w:fill="FFFFFF" w:themeFill="background1"/>
            <w:tabs>
              <w:tab w:val="right" w:leader="dot" w:pos="9016"/>
            </w:tabs>
            <w:jc w:val="both"/>
            <w:rPr>
              <w:rFonts w:ascii="Verdana" w:hAnsi="Verdana"/>
              <w:noProof/>
            </w:rPr>
          </w:pPr>
          <w:hyperlink r:id="rId10" w:anchor="_Toc445662700" w:history="1">
            <w:r w:rsidR="001B3386" w:rsidRPr="007F3FB9">
              <w:rPr>
                <w:rStyle w:val="Hyperlink"/>
                <w:rFonts w:ascii="Verdana" w:hAnsi="Verdana"/>
                <w:noProof/>
              </w:rPr>
              <w:t>Is the problem RIPE?</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_Toc445662700 \h </w:instrText>
            </w:r>
            <w:r w:rsidR="001B3386" w:rsidRPr="007F3FB9">
              <w:rPr>
                <w:rFonts w:ascii="Verdana" w:hAnsi="Verdana"/>
                <w:noProof/>
                <w:webHidden/>
              </w:rPr>
            </w:r>
            <w:r w:rsidR="001B3386" w:rsidRPr="007F3FB9">
              <w:rPr>
                <w:rFonts w:ascii="Verdana" w:hAnsi="Verdana"/>
                <w:noProof/>
                <w:webHidden/>
              </w:rPr>
              <w:fldChar w:fldCharType="separate"/>
            </w:r>
            <w:r w:rsidR="00FE28EA" w:rsidRPr="007F3FB9">
              <w:rPr>
                <w:rFonts w:ascii="Verdana" w:hAnsi="Verdana"/>
                <w:noProof/>
                <w:webHidden/>
              </w:rPr>
              <w:t>18</w:t>
            </w:r>
            <w:r w:rsidR="001B3386" w:rsidRPr="007F3FB9">
              <w:rPr>
                <w:rFonts w:ascii="Verdana" w:hAnsi="Verdana"/>
                <w:noProof/>
                <w:webHidden/>
              </w:rPr>
              <w:fldChar w:fldCharType="end"/>
            </w:r>
          </w:hyperlink>
        </w:p>
        <w:p w14:paraId="332115B4" w14:textId="77777777" w:rsidR="001B3386" w:rsidRPr="007F3FB9" w:rsidRDefault="00C81102" w:rsidP="007F3FB9">
          <w:pPr>
            <w:pStyle w:val="TOC2"/>
            <w:shd w:val="clear" w:color="auto" w:fill="FFFFFF" w:themeFill="background1"/>
            <w:tabs>
              <w:tab w:val="right" w:leader="dot" w:pos="9016"/>
            </w:tabs>
            <w:jc w:val="both"/>
            <w:rPr>
              <w:rFonts w:ascii="Verdana" w:hAnsi="Verdana"/>
              <w:b w:val="0"/>
              <w:noProof/>
            </w:rPr>
          </w:pPr>
          <w:hyperlink w:anchor="_Toc445662701" w:history="1">
            <w:r w:rsidR="001B3386" w:rsidRPr="007F3FB9">
              <w:rPr>
                <w:rStyle w:val="Hyperlink"/>
                <w:rFonts w:ascii="Verdana" w:hAnsi="Verdana"/>
                <w:noProof/>
              </w:rPr>
              <w:t>2.4. Research so that you know the facts</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_Toc445662701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18</w:t>
            </w:r>
            <w:r w:rsidR="001B3386" w:rsidRPr="007F3FB9">
              <w:rPr>
                <w:rFonts w:ascii="Verdana" w:hAnsi="Verdana"/>
                <w:noProof/>
                <w:webHidden/>
              </w:rPr>
              <w:fldChar w:fldCharType="end"/>
            </w:r>
          </w:hyperlink>
        </w:p>
        <w:p w14:paraId="174A737C" w14:textId="77777777" w:rsidR="001B3386" w:rsidRPr="007F3FB9" w:rsidRDefault="00C81102" w:rsidP="007F3FB9">
          <w:pPr>
            <w:pStyle w:val="TOC3"/>
            <w:shd w:val="clear" w:color="auto" w:fill="FFFFFF" w:themeFill="background1"/>
            <w:tabs>
              <w:tab w:val="right" w:leader="dot" w:pos="9016"/>
            </w:tabs>
            <w:jc w:val="both"/>
            <w:rPr>
              <w:rFonts w:ascii="Verdana" w:hAnsi="Verdana"/>
              <w:noProof/>
            </w:rPr>
          </w:pPr>
          <w:hyperlink w:anchor="_Toc445662702" w:history="1">
            <w:r w:rsidR="001B3386" w:rsidRPr="007F3FB9">
              <w:rPr>
                <w:rStyle w:val="Hyperlink"/>
                <w:rFonts w:ascii="Verdana" w:hAnsi="Verdana"/>
                <w:noProof/>
              </w:rPr>
              <w:t>Box 7: Some tips for starting your research</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_Toc445662702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19</w:t>
            </w:r>
            <w:r w:rsidR="001B3386" w:rsidRPr="007F3FB9">
              <w:rPr>
                <w:rFonts w:ascii="Verdana" w:hAnsi="Verdana"/>
                <w:noProof/>
                <w:webHidden/>
              </w:rPr>
              <w:fldChar w:fldCharType="end"/>
            </w:r>
          </w:hyperlink>
        </w:p>
        <w:p w14:paraId="1E3D0E67" w14:textId="77777777" w:rsidR="001B3386" w:rsidRPr="007F3FB9" w:rsidRDefault="00C81102" w:rsidP="007F3FB9">
          <w:pPr>
            <w:pStyle w:val="TOC3"/>
            <w:shd w:val="clear" w:color="auto" w:fill="FFFFFF" w:themeFill="background1"/>
            <w:tabs>
              <w:tab w:val="right" w:leader="dot" w:pos="9016"/>
            </w:tabs>
            <w:jc w:val="both"/>
            <w:rPr>
              <w:rFonts w:ascii="Verdana" w:hAnsi="Verdana"/>
              <w:noProof/>
            </w:rPr>
          </w:pPr>
          <w:hyperlink w:anchor="_Toc445662703" w:history="1">
            <w:r w:rsidR="001B3386" w:rsidRPr="007F3FB9">
              <w:rPr>
                <w:rStyle w:val="Hyperlink"/>
                <w:rFonts w:ascii="Verdana" w:hAnsi="Verdana"/>
                <w:noProof/>
              </w:rPr>
              <w:t>Box 8: Individual testimony: Abdul Gafur</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_Toc445662703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19</w:t>
            </w:r>
            <w:r w:rsidR="001B3386" w:rsidRPr="007F3FB9">
              <w:rPr>
                <w:rFonts w:ascii="Verdana" w:hAnsi="Verdana"/>
                <w:noProof/>
                <w:webHidden/>
              </w:rPr>
              <w:fldChar w:fldCharType="end"/>
            </w:r>
          </w:hyperlink>
        </w:p>
        <w:p w14:paraId="275E3B4B" w14:textId="77777777" w:rsidR="001B3386" w:rsidRPr="007F3FB9" w:rsidRDefault="00C81102" w:rsidP="007F3FB9">
          <w:pPr>
            <w:pStyle w:val="TOC2"/>
            <w:shd w:val="clear" w:color="auto" w:fill="FFFFFF" w:themeFill="background1"/>
            <w:tabs>
              <w:tab w:val="right" w:leader="dot" w:pos="9016"/>
            </w:tabs>
            <w:jc w:val="both"/>
            <w:rPr>
              <w:rFonts w:ascii="Verdana" w:hAnsi="Verdana"/>
              <w:b w:val="0"/>
              <w:noProof/>
            </w:rPr>
          </w:pPr>
          <w:hyperlink w:anchor="_Toc445662704" w:history="1">
            <w:r w:rsidR="001B3386" w:rsidRPr="007F3FB9">
              <w:rPr>
                <w:rStyle w:val="Hyperlink"/>
                <w:rFonts w:ascii="Verdana" w:hAnsi="Verdana"/>
                <w:noProof/>
              </w:rPr>
              <w:t xml:space="preserve">2.5. </w:t>
            </w:r>
            <w:r w:rsidR="001B3386" w:rsidRPr="007F3FB9">
              <w:rPr>
                <w:rStyle w:val="Hyperlink"/>
                <w:rFonts w:ascii="Verdana" w:hAnsi="Verdana"/>
                <w:noProof/>
                <w:lang w:val="en-GB"/>
              </w:rPr>
              <w:t>Get the right outcome by having a clear policy position</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_Toc445662704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21</w:t>
            </w:r>
            <w:r w:rsidR="001B3386" w:rsidRPr="007F3FB9">
              <w:rPr>
                <w:rFonts w:ascii="Verdana" w:hAnsi="Verdana"/>
                <w:noProof/>
                <w:webHidden/>
              </w:rPr>
              <w:fldChar w:fldCharType="end"/>
            </w:r>
          </w:hyperlink>
        </w:p>
        <w:p w14:paraId="651576B9" w14:textId="77777777" w:rsidR="001B3386" w:rsidRPr="007F3FB9" w:rsidRDefault="00C81102" w:rsidP="007F3FB9">
          <w:pPr>
            <w:pStyle w:val="TOC3"/>
            <w:shd w:val="clear" w:color="auto" w:fill="FFFFFF" w:themeFill="background1"/>
            <w:tabs>
              <w:tab w:val="right" w:leader="dot" w:pos="9016"/>
            </w:tabs>
            <w:jc w:val="both"/>
            <w:rPr>
              <w:rFonts w:ascii="Verdana" w:hAnsi="Verdana"/>
              <w:noProof/>
            </w:rPr>
          </w:pPr>
          <w:hyperlink w:anchor="_Toc445662705" w:history="1">
            <w:r w:rsidR="001B3386" w:rsidRPr="007F3FB9">
              <w:rPr>
                <w:rStyle w:val="Hyperlink"/>
                <w:rFonts w:ascii="Verdana" w:hAnsi="Verdana"/>
                <w:noProof/>
              </w:rPr>
              <w:t>Box 9: Successful advocacy outcomes for IAA department</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_Toc445662705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22</w:t>
            </w:r>
            <w:r w:rsidR="001B3386" w:rsidRPr="007F3FB9">
              <w:rPr>
                <w:rFonts w:ascii="Verdana" w:hAnsi="Verdana"/>
                <w:noProof/>
                <w:webHidden/>
              </w:rPr>
              <w:fldChar w:fldCharType="end"/>
            </w:r>
          </w:hyperlink>
        </w:p>
        <w:p w14:paraId="0378862E" w14:textId="77777777" w:rsidR="001B3386" w:rsidRPr="007F3FB9" w:rsidRDefault="00C81102" w:rsidP="007F3FB9">
          <w:pPr>
            <w:pStyle w:val="TOC1"/>
            <w:shd w:val="clear" w:color="auto" w:fill="FFFFFF" w:themeFill="background1"/>
            <w:tabs>
              <w:tab w:val="right" w:leader="dot" w:pos="9016"/>
            </w:tabs>
            <w:jc w:val="both"/>
            <w:rPr>
              <w:rFonts w:ascii="Verdana" w:hAnsi="Verdana"/>
              <w:b w:val="0"/>
              <w:noProof/>
              <w:sz w:val="22"/>
              <w:szCs w:val="22"/>
            </w:rPr>
          </w:pPr>
          <w:hyperlink w:anchor="_Toc445662706" w:history="1">
            <w:r w:rsidR="001B3386" w:rsidRPr="007F3FB9">
              <w:rPr>
                <w:rStyle w:val="Hyperlink"/>
                <w:rFonts w:ascii="Verdana" w:hAnsi="Verdana"/>
                <w:noProof/>
                <w:sz w:val="22"/>
                <w:szCs w:val="22"/>
              </w:rPr>
              <w:t>Chapter 3: Identify the best way to influence</w:t>
            </w:r>
            <w:r w:rsidR="001B3386" w:rsidRPr="007F3FB9">
              <w:rPr>
                <w:rFonts w:ascii="Verdana" w:hAnsi="Verdana"/>
                <w:noProof/>
                <w:webHidden/>
                <w:sz w:val="22"/>
                <w:szCs w:val="22"/>
              </w:rPr>
              <w:tab/>
            </w:r>
            <w:r w:rsidR="001B3386" w:rsidRPr="007F3FB9">
              <w:rPr>
                <w:rFonts w:ascii="Verdana" w:hAnsi="Verdana"/>
                <w:noProof/>
                <w:webHidden/>
                <w:sz w:val="22"/>
                <w:szCs w:val="22"/>
              </w:rPr>
              <w:fldChar w:fldCharType="begin"/>
            </w:r>
            <w:r w:rsidR="001B3386" w:rsidRPr="007F3FB9">
              <w:rPr>
                <w:rFonts w:ascii="Verdana" w:hAnsi="Verdana"/>
                <w:noProof/>
                <w:webHidden/>
                <w:sz w:val="22"/>
                <w:szCs w:val="22"/>
              </w:rPr>
              <w:instrText xml:space="preserve"> PAGEREF _Toc445662706 \h </w:instrText>
            </w:r>
            <w:r w:rsidR="001B3386" w:rsidRPr="007F3FB9">
              <w:rPr>
                <w:rFonts w:ascii="Verdana" w:hAnsi="Verdana"/>
                <w:noProof/>
                <w:webHidden/>
                <w:sz w:val="22"/>
                <w:szCs w:val="22"/>
              </w:rPr>
            </w:r>
            <w:r w:rsidR="001B3386" w:rsidRPr="007F3FB9">
              <w:rPr>
                <w:rFonts w:ascii="Verdana" w:hAnsi="Verdana"/>
                <w:noProof/>
                <w:webHidden/>
                <w:sz w:val="22"/>
                <w:szCs w:val="22"/>
              </w:rPr>
              <w:fldChar w:fldCharType="separate"/>
            </w:r>
            <w:r w:rsidR="001B3386" w:rsidRPr="007F3FB9">
              <w:rPr>
                <w:rFonts w:ascii="Verdana" w:hAnsi="Verdana"/>
                <w:noProof/>
                <w:webHidden/>
                <w:sz w:val="22"/>
                <w:szCs w:val="22"/>
              </w:rPr>
              <w:t>23</w:t>
            </w:r>
            <w:r w:rsidR="001B3386" w:rsidRPr="007F3FB9">
              <w:rPr>
                <w:rFonts w:ascii="Verdana" w:hAnsi="Verdana"/>
                <w:noProof/>
                <w:webHidden/>
                <w:sz w:val="22"/>
                <w:szCs w:val="22"/>
              </w:rPr>
              <w:fldChar w:fldCharType="end"/>
            </w:r>
          </w:hyperlink>
        </w:p>
        <w:p w14:paraId="41C04690" w14:textId="77777777" w:rsidR="001B3386" w:rsidRPr="007F3FB9" w:rsidRDefault="00C81102" w:rsidP="007F3FB9">
          <w:pPr>
            <w:pStyle w:val="TOC2"/>
            <w:shd w:val="clear" w:color="auto" w:fill="FFFFFF" w:themeFill="background1"/>
            <w:tabs>
              <w:tab w:val="right" w:leader="dot" w:pos="9016"/>
            </w:tabs>
            <w:jc w:val="both"/>
            <w:rPr>
              <w:rFonts w:ascii="Verdana" w:hAnsi="Verdana"/>
              <w:b w:val="0"/>
              <w:noProof/>
            </w:rPr>
          </w:pPr>
          <w:hyperlink w:anchor="_Toc445662707" w:history="1">
            <w:r w:rsidR="001B3386" w:rsidRPr="007F3FB9">
              <w:rPr>
                <w:rStyle w:val="Hyperlink"/>
                <w:rFonts w:ascii="Verdana" w:hAnsi="Verdana"/>
                <w:noProof/>
                <w:lang w:val="en-GB"/>
              </w:rPr>
              <w:t>3.1. Understand the change process</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_Toc445662707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23</w:t>
            </w:r>
            <w:r w:rsidR="001B3386" w:rsidRPr="007F3FB9">
              <w:rPr>
                <w:rFonts w:ascii="Verdana" w:hAnsi="Verdana"/>
                <w:noProof/>
                <w:webHidden/>
              </w:rPr>
              <w:fldChar w:fldCharType="end"/>
            </w:r>
          </w:hyperlink>
        </w:p>
        <w:p w14:paraId="085FD077" w14:textId="77777777" w:rsidR="001B3386" w:rsidRPr="007F3FB9" w:rsidRDefault="00C81102" w:rsidP="007F3FB9">
          <w:pPr>
            <w:pStyle w:val="TOC2"/>
            <w:shd w:val="clear" w:color="auto" w:fill="FFFFFF" w:themeFill="background1"/>
            <w:tabs>
              <w:tab w:val="right" w:leader="dot" w:pos="9016"/>
            </w:tabs>
            <w:jc w:val="both"/>
            <w:rPr>
              <w:rFonts w:ascii="Verdana" w:hAnsi="Verdana"/>
              <w:b w:val="0"/>
              <w:noProof/>
            </w:rPr>
          </w:pPr>
          <w:hyperlink w:anchor="_Toc445662708" w:history="1">
            <w:r w:rsidR="001B3386" w:rsidRPr="007F3FB9">
              <w:rPr>
                <w:rStyle w:val="Hyperlink"/>
                <w:rFonts w:ascii="Verdana" w:hAnsi="Verdana"/>
                <w:noProof/>
                <w:lang w:val="en-GB"/>
              </w:rPr>
              <w:t>3.2. Analyse the external context</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_Toc445662708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23</w:t>
            </w:r>
            <w:r w:rsidR="001B3386" w:rsidRPr="007F3FB9">
              <w:rPr>
                <w:rFonts w:ascii="Verdana" w:hAnsi="Verdana"/>
                <w:noProof/>
                <w:webHidden/>
              </w:rPr>
              <w:fldChar w:fldCharType="end"/>
            </w:r>
          </w:hyperlink>
        </w:p>
        <w:p w14:paraId="5ECD2A03" w14:textId="77777777" w:rsidR="001B3386" w:rsidRPr="007F3FB9" w:rsidRDefault="00C81102" w:rsidP="007F3FB9">
          <w:pPr>
            <w:pStyle w:val="TOC2"/>
            <w:shd w:val="clear" w:color="auto" w:fill="FFFFFF" w:themeFill="background1"/>
            <w:tabs>
              <w:tab w:val="right" w:leader="dot" w:pos="9016"/>
            </w:tabs>
            <w:jc w:val="both"/>
            <w:rPr>
              <w:rFonts w:ascii="Verdana" w:hAnsi="Verdana"/>
              <w:b w:val="0"/>
              <w:noProof/>
            </w:rPr>
          </w:pPr>
          <w:hyperlink w:anchor="_Toc445662709" w:history="1">
            <w:r w:rsidR="001B3386" w:rsidRPr="007F3FB9">
              <w:rPr>
                <w:rStyle w:val="Hyperlink"/>
                <w:rFonts w:ascii="Verdana" w:hAnsi="Verdana"/>
                <w:noProof/>
                <w:lang w:val="en-GB"/>
              </w:rPr>
              <w:t>3.3. Assessing your own capacity to influence change</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_Toc445662709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24</w:t>
            </w:r>
            <w:r w:rsidR="001B3386" w:rsidRPr="007F3FB9">
              <w:rPr>
                <w:rFonts w:ascii="Verdana" w:hAnsi="Verdana"/>
                <w:noProof/>
                <w:webHidden/>
              </w:rPr>
              <w:fldChar w:fldCharType="end"/>
            </w:r>
          </w:hyperlink>
        </w:p>
        <w:p w14:paraId="7FD1AB8C" w14:textId="77777777" w:rsidR="001B3386" w:rsidRPr="007F3FB9" w:rsidRDefault="00C81102" w:rsidP="007F3FB9">
          <w:pPr>
            <w:pStyle w:val="TOC2"/>
            <w:shd w:val="clear" w:color="auto" w:fill="FFFFFF" w:themeFill="background1"/>
            <w:tabs>
              <w:tab w:val="right" w:leader="dot" w:pos="9016"/>
            </w:tabs>
            <w:jc w:val="both"/>
            <w:rPr>
              <w:rFonts w:ascii="Verdana" w:hAnsi="Verdana"/>
              <w:b w:val="0"/>
              <w:noProof/>
            </w:rPr>
          </w:pPr>
          <w:hyperlink w:anchor="_Toc445662710" w:history="1">
            <w:r w:rsidR="001B3386" w:rsidRPr="007F3FB9">
              <w:rPr>
                <w:rStyle w:val="Hyperlink"/>
                <w:rFonts w:ascii="Verdana" w:hAnsi="Verdana"/>
                <w:noProof/>
                <w:lang w:val="en-GB"/>
              </w:rPr>
              <w:t>3.4. Selecting your approach and identifying your audiences</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_Toc445662710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25</w:t>
            </w:r>
            <w:r w:rsidR="001B3386" w:rsidRPr="007F3FB9">
              <w:rPr>
                <w:rFonts w:ascii="Verdana" w:hAnsi="Verdana"/>
                <w:noProof/>
                <w:webHidden/>
              </w:rPr>
              <w:fldChar w:fldCharType="end"/>
            </w:r>
          </w:hyperlink>
        </w:p>
        <w:p w14:paraId="29AF20BB" w14:textId="77777777" w:rsidR="001B3386" w:rsidRPr="007F3FB9" w:rsidRDefault="00C81102" w:rsidP="007F3FB9">
          <w:pPr>
            <w:pStyle w:val="TOC2"/>
            <w:shd w:val="clear" w:color="auto" w:fill="FFFFFF" w:themeFill="background1"/>
            <w:tabs>
              <w:tab w:val="right" w:leader="dot" w:pos="9016"/>
            </w:tabs>
            <w:jc w:val="both"/>
            <w:rPr>
              <w:rFonts w:ascii="Verdana" w:hAnsi="Verdana"/>
              <w:b w:val="0"/>
              <w:noProof/>
            </w:rPr>
          </w:pPr>
          <w:hyperlink w:anchor="_Toc445662711" w:history="1">
            <w:r w:rsidR="001B3386" w:rsidRPr="007F3FB9">
              <w:rPr>
                <w:rStyle w:val="Hyperlink"/>
                <w:rFonts w:ascii="Verdana" w:hAnsi="Verdana"/>
                <w:noProof/>
                <w:lang w:val="en-IE"/>
              </w:rPr>
              <w:t>3.5 What is your core message</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_Toc445662711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26</w:t>
            </w:r>
            <w:r w:rsidR="001B3386" w:rsidRPr="007F3FB9">
              <w:rPr>
                <w:rFonts w:ascii="Verdana" w:hAnsi="Verdana"/>
                <w:noProof/>
                <w:webHidden/>
              </w:rPr>
              <w:fldChar w:fldCharType="end"/>
            </w:r>
          </w:hyperlink>
        </w:p>
        <w:p w14:paraId="3E877DFA" w14:textId="77777777" w:rsidR="001B3386" w:rsidRPr="007F3FB9" w:rsidRDefault="00C81102" w:rsidP="007F3FB9">
          <w:pPr>
            <w:pStyle w:val="TOC2"/>
            <w:shd w:val="clear" w:color="auto" w:fill="FFFFFF" w:themeFill="background1"/>
            <w:tabs>
              <w:tab w:val="right" w:leader="dot" w:pos="9016"/>
            </w:tabs>
            <w:jc w:val="both"/>
            <w:rPr>
              <w:rFonts w:ascii="Verdana" w:hAnsi="Verdana"/>
              <w:b w:val="0"/>
              <w:noProof/>
            </w:rPr>
          </w:pPr>
          <w:hyperlink w:anchor="_Toc445662712" w:history="1">
            <w:r w:rsidR="001B3386" w:rsidRPr="007F3FB9">
              <w:rPr>
                <w:rStyle w:val="Hyperlink"/>
                <w:rFonts w:ascii="Verdana" w:hAnsi="Verdana"/>
                <w:noProof/>
                <w:lang w:val="en-IE"/>
              </w:rPr>
              <w:t>3.6 Finalising your advocacy plan</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_Toc445662712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27</w:t>
            </w:r>
            <w:r w:rsidR="001B3386" w:rsidRPr="007F3FB9">
              <w:rPr>
                <w:rFonts w:ascii="Verdana" w:hAnsi="Verdana"/>
                <w:noProof/>
                <w:webHidden/>
              </w:rPr>
              <w:fldChar w:fldCharType="end"/>
            </w:r>
          </w:hyperlink>
        </w:p>
        <w:p w14:paraId="6EF8A3B4" w14:textId="77777777" w:rsidR="001B3386" w:rsidRPr="007F3FB9" w:rsidRDefault="00C81102" w:rsidP="007F3FB9">
          <w:pPr>
            <w:pStyle w:val="TOC1"/>
            <w:shd w:val="clear" w:color="auto" w:fill="FFFFFF" w:themeFill="background1"/>
            <w:tabs>
              <w:tab w:val="right" w:leader="dot" w:pos="9016"/>
            </w:tabs>
            <w:jc w:val="both"/>
            <w:rPr>
              <w:rFonts w:ascii="Verdana" w:hAnsi="Verdana"/>
              <w:b w:val="0"/>
              <w:noProof/>
              <w:sz w:val="22"/>
              <w:szCs w:val="22"/>
            </w:rPr>
          </w:pPr>
          <w:hyperlink w:anchor="_Toc445662713" w:history="1">
            <w:r w:rsidR="001B3386" w:rsidRPr="007F3FB9">
              <w:rPr>
                <w:rStyle w:val="Hyperlink"/>
                <w:rFonts w:ascii="Verdana" w:hAnsi="Verdana"/>
                <w:noProof/>
                <w:sz w:val="22"/>
                <w:szCs w:val="22"/>
              </w:rPr>
              <w:t>Chapter 4: Lobbying and influencing political leaders</w:t>
            </w:r>
            <w:r w:rsidR="001B3386" w:rsidRPr="007F3FB9">
              <w:rPr>
                <w:rFonts w:ascii="Verdana" w:hAnsi="Verdana"/>
                <w:noProof/>
                <w:webHidden/>
                <w:sz w:val="22"/>
                <w:szCs w:val="22"/>
              </w:rPr>
              <w:tab/>
            </w:r>
            <w:r w:rsidR="001B3386" w:rsidRPr="007F3FB9">
              <w:rPr>
                <w:rFonts w:ascii="Verdana" w:hAnsi="Verdana"/>
                <w:noProof/>
                <w:webHidden/>
                <w:sz w:val="22"/>
                <w:szCs w:val="22"/>
              </w:rPr>
              <w:fldChar w:fldCharType="begin"/>
            </w:r>
            <w:r w:rsidR="001B3386" w:rsidRPr="007F3FB9">
              <w:rPr>
                <w:rFonts w:ascii="Verdana" w:hAnsi="Verdana"/>
                <w:noProof/>
                <w:webHidden/>
                <w:sz w:val="22"/>
                <w:szCs w:val="22"/>
              </w:rPr>
              <w:instrText xml:space="preserve"> PAGEREF _Toc445662713 \h </w:instrText>
            </w:r>
            <w:r w:rsidR="001B3386" w:rsidRPr="007F3FB9">
              <w:rPr>
                <w:rFonts w:ascii="Verdana" w:hAnsi="Verdana"/>
                <w:noProof/>
                <w:webHidden/>
                <w:sz w:val="22"/>
                <w:szCs w:val="22"/>
              </w:rPr>
            </w:r>
            <w:r w:rsidR="001B3386" w:rsidRPr="007F3FB9">
              <w:rPr>
                <w:rFonts w:ascii="Verdana" w:hAnsi="Verdana"/>
                <w:noProof/>
                <w:webHidden/>
                <w:sz w:val="22"/>
                <w:szCs w:val="22"/>
              </w:rPr>
              <w:fldChar w:fldCharType="separate"/>
            </w:r>
            <w:r w:rsidR="001B3386" w:rsidRPr="007F3FB9">
              <w:rPr>
                <w:rFonts w:ascii="Verdana" w:hAnsi="Verdana"/>
                <w:noProof/>
                <w:webHidden/>
                <w:sz w:val="22"/>
                <w:szCs w:val="22"/>
              </w:rPr>
              <w:t>30</w:t>
            </w:r>
            <w:r w:rsidR="001B3386" w:rsidRPr="007F3FB9">
              <w:rPr>
                <w:rFonts w:ascii="Verdana" w:hAnsi="Verdana"/>
                <w:noProof/>
                <w:webHidden/>
                <w:sz w:val="22"/>
                <w:szCs w:val="22"/>
              </w:rPr>
              <w:fldChar w:fldCharType="end"/>
            </w:r>
          </w:hyperlink>
        </w:p>
        <w:p w14:paraId="53AD1FF5" w14:textId="77777777" w:rsidR="001B3386" w:rsidRPr="007F3FB9" w:rsidRDefault="00C81102" w:rsidP="007F3FB9">
          <w:pPr>
            <w:pStyle w:val="TOC2"/>
            <w:shd w:val="clear" w:color="auto" w:fill="FFFFFF" w:themeFill="background1"/>
            <w:tabs>
              <w:tab w:val="right" w:leader="dot" w:pos="9016"/>
            </w:tabs>
            <w:jc w:val="both"/>
            <w:rPr>
              <w:rFonts w:ascii="Verdana" w:hAnsi="Verdana"/>
              <w:b w:val="0"/>
              <w:noProof/>
            </w:rPr>
          </w:pPr>
          <w:hyperlink w:anchor="_Toc445662714" w:history="1">
            <w:r w:rsidR="001B3386" w:rsidRPr="007F3FB9">
              <w:rPr>
                <w:rStyle w:val="Hyperlink"/>
                <w:rFonts w:ascii="Verdana" w:hAnsi="Verdana"/>
                <w:noProof/>
                <w:lang w:val="en-IE"/>
              </w:rPr>
              <w:t>4.1.   Introduction to lobbying</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_Toc445662714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30</w:t>
            </w:r>
            <w:r w:rsidR="001B3386" w:rsidRPr="007F3FB9">
              <w:rPr>
                <w:rFonts w:ascii="Verdana" w:hAnsi="Verdana"/>
                <w:noProof/>
                <w:webHidden/>
              </w:rPr>
              <w:fldChar w:fldCharType="end"/>
            </w:r>
          </w:hyperlink>
        </w:p>
        <w:p w14:paraId="33AFE5AD" w14:textId="77777777" w:rsidR="001B3386" w:rsidRPr="007F3FB9" w:rsidRDefault="00C81102" w:rsidP="007F3FB9">
          <w:pPr>
            <w:pStyle w:val="TOC2"/>
            <w:shd w:val="clear" w:color="auto" w:fill="FFFFFF" w:themeFill="background1"/>
            <w:tabs>
              <w:tab w:val="right" w:leader="dot" w:pos="9016"/>
            </w:tabs>
            <w:jc w:val="both"/>
            <w:rPr>
              <w:rFonts w:ascii="Verdana" w:hAnsi="Verdana"/>
              <w:b w:val="0"/>
              <w:noProof/>
            </w:rPr>
          </w:pPr>
          <w:hyperlink w:anchor="_Toc445662715" w:history="1">
            <w:r w:rsidR="001B3386" w:rsidRPr="007F3FB9">
              <w:rPr>
                <w:rStyle w:val="Hyperlink"/>
                <w:rFonts w:ascii="Verdana" w:hAnsi="Verdana"/>
                <w:noProof/>
                <w:lang w:val="en-IE"/>
              </w:rPr>
              <w:t>4.2. Why should we use lobbying as part of our advocacy?</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_Toc445662715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30</w:t>
            </w:r>
            <w:r w:rsidR="001B3386" w:rsidRPr="007F3FB9">
              <w:rPr>
                <w:rFonts w:ascii="Verdana" w:hAnsi="Verdana"/>
                <w:noProof/>
                <w:webHidden/>
              </w:rPr>
              <w:fldChar w:fldCharType="end"/>
            </w:r>
          </w:hyperlink>
        </w:p>
        <w:p w14:paraId="7E0AF85C" w14:textId="77777777" w:rsidR="001B3386" w:rsidRPr="007F3FB9" w:rsidRDefault="00C81102" w:rsidP="007F3FB9">
          <w:pPr>
            <w:pStyle w:val="TOC3"/>
            <w:shd w:val="clear" w:color="auto" w:fill="FFFFFF" w:themeFill="background1"/>
            <w:tabs>
              <w:tab w:val="right" w:leader="dot" w:pos="9016"/>
            </w:tabs>
            <w:jc w:val="both"/>
            <w:rPr>
              <w:rFonts w:ascii="Verdana" w:hAnsi="Verdana"/>
              <w:noProof/>
            </w:rPr>
          </w:pPr>
          <w:hyperlink w:anchor="_Toc445662716" w:history="1">
            <w:r w:rsidR="001B3386" w:rsidRPr="007F3FB9">
              <w:rPr>
                <w:rStyle w:val="Hyperlink"/>
                <w:rFonts w:ascii="Verdana" w:hAnsi="Verdana"/>
                <w:noProof/>
              </w:rPr>
              <w:t>Box 10: Representatives of the Government of El Salvador Attend a Workshop on the CRPD</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_Toc445662716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31</w:t>
            </w:r>
            <w:r w:rsidR="001B3386" w:rsidRPr="007F3FB9">
              <w:rPr>
                <w:rFonts w:ascii="Verdana" w:hAnsi="Verdana"/>
                <w:noProof/>
                <w:webHidden/>
              </w:rPr>
              <w:fldChar w:fldCharType="end"/>
            </w:r>
          </w:hyperlink>
        </w:p>
        <w:p w14:paraId="05E6CB73" w14:textId="77777777" w:rsidR="001B3386" w:rsidRPr="007F3FB9" w:rsidRDefault="00C81102" w:rsidP="007F3FB9">
          <w:pPr>
            <w:pStyle w:val="TOC2"/>
            <w:shd w:val="clear" w:color="auto" w:fill="FFFFFF" w:themeFill="background1"/>
            <w:tabs>
              <w:tab w:val="right" w:leader="dot" w:pos="9016"/>
            </w:tabs>
            <w:jc w:val="both"/>
            <w:rPr>
              <w:rFonts w:ascii="Verdana" w:hAnsi="Verdana"/>
              <w:b w:val="0"/>
              <w:noProof/>
            </w:rPr>
          </w:pPr>
          <w:hyperlink w:anchor="_Toc445662717" w:history="1">
            <w:r w:rsidR="001B3386" w:rsidRPr="007F3FB9">
              <w:rPr>
                <w:rStyle w:val="Hyperlink"/>
                <w:rFonts w:ascii="Verdana" w:hAnsi="Verdana"/>
                <w:noProof/>
                <w:lang w:val="en-IE"/>
              </w:rPr>
              <w:t>4.3. Developing contact lists of political/policy officials</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_Toc445662717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31</w:t>
            </w:r>
            <w:r w:rsidR="001B3386" w:rsidRPr="007F3FB9">
              <w:rPr>
                <w:rFonts w:ascii="Verdana" w:hAnsi="Verdana"/>
                <w:noProof/>
                <w:webHidden/>
              </w:rPr>
              <w:fldChar w:fldCharType="end"/>
            </w:r>
          </w:hyperlink>
        </w:p>
        <w:p w14:paraId="0217AF28" w14:textId="77777777" w:rsidR="001B3386" w:rsidRPr="007F3FB9" w:rsidRDefault="00C81102" w:rsidP="007F3FB9">
          <w:pPr>
            <w:pStyle w:val="TOC2"/>
            <w:shd w:val="clear" w:color="auto" w:fill="FFFFFF" w:themeFill="background1"/>
            <w:tabs>
              <w:tab w:val="right" w:leader="dot" w:pos="9016"/>
            </w:tabs>
            <w:jc w:val="both"/>
            <w:rPr>
              <w:rFonts w:ascii="Verdana" w:hAnsi="Verdana"/>
              <w:b w:val="0"/>
              <w:noProof/>
            </w:rPr>
          </w:pPr>
          <w:hyperlink w:anchor="_Toc445662718" w:history="1">
            <w:r w:rsidR="001B3386" w:rsidRPr="007F3FB9">
              <w:rPr>
                <w:rStyle w:val="Hyperlink"/>
                <w:rFonts w:ascii="Verdana" w:hAnsi="Verdana"/>
                <w:noProof/>
                <w:lang w:val="en-IE"/>
              </w:rPr>
              <w:t>4.2. Building relationships with political leaders</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_Toc445662718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31</w:t>
            </w:r>
            <w:r w:rsidR="001B3386" w:rsidRPr="007F3FB9">
              <w:rPr>
                <w:rFonts w:ascii="Verdana" w:hAnsi="Verdana"/>
                <w:noProof/>
                <w:webHidden/>
              </w:rPr>
              <w:fldChar w:fldCharType="end"/>
            </w:r>
          </w:hyperlink>
        </w:p>
        <w:p w14:paraId="61A743BB" w14:textId="77777777" w:rsidR="001B3386" w:rsidRPr="007F3FB9" w:rsidRDefault="00C81102" w:rsidP="007F3FB9">
          <w:pPr>
            <w:pStyle w:val="TOC2"/>
            <w:shd w:val="clear" w:color="auto" w:fill="FFFFFF" w:themeFill="background1"/>
            <w:tabs>
              <w:tab w:val="right" w:leader="dot" w:pos="9016"/>
            </w:tabs>
            <w:jc w:val="both"/>
            <w:rPr>
              <w:rFonts w:ascii="Verdana" w:hAnsi="Verdana"/>
              <w:b w:val="0"/>
              <w:noProof/>
            </w:rPr>
          </w:pPr>
          <w:hyperlink w:anchor="_Toc445662719" w:history="1">
            <w:r w:rsidR="001B3386" w:rsidRPr="007F3FB9">
              <w:rPr>
                <w:rStyle w:val="Hyperlink"/>
                <w:rFonts w:ascii="Verdana" w:hAnsi="Verdana"/>
                <w:noProof/>
                <w:lang w:val="en-IE"/>
              </w:rPr>
              <w:t>4.3. Conducting effective meeting with political/policy officials</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_Toc445662719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32</w:t>
            </w:r>
            <w:r w:rsidR="001B3386" w:rsidRPr="007F3FB9">
              <w:rPr>
                <w:rFonts w:ascii="Verdana" w:hAnsi="Verdana"/>
                <w:noProof/>
                <w:webHidden/>
              </w:rPr>
              <w:fldChar w:fldCharType="end"/>
            </w:r>
          </w:hyperlink>
        </w:p>
        <w:p w14:paraId="68DE5199" w14:textId="77777777" w:rsidR="001B3386" w:rsidRPr="007F3FB9" w:rsidRDefault="00C81102" w:rsidP="007F3FB9">
          <w:pPr>
            <w:pStyle w:val="TOC1"/>
            <w:shd w:val="clear" w:color="auto" w:fill="FFFFFF" w:themeFill="background1"/>
            <w:tabs>
              <w:tab w:val="right" w:leader="dot" w:pos="9016"/>
            </w:tabs>
            <w:jc w:val="both"/>
            <w:rPr>
              <w:rFonts w:ascii="Verdana" w:hAnsi="Verdana"/>
              <w:b w:val="0"/>
              <w:noProof/>
              <w:sz w:val="22"/>
              <w:szCs w:val="22"/>
            </w:rPr>
          </w:pPr>
          <w:hyperlink w:anchor="_Toc445662720" w:history="1">
            <w:r w:rsidR="001B3386" w:rsidRPr="007F3FB9">
              <w:rPr>
                <w:rStyle w:val="Hyperlink"/>
                <w:rFonts w:ascii="Verdana" w:hAnsi="Verdana"/>
                <w:noProof/>
                <w:sz w:val="22"/>
                <w:szCs w:val="22"/>
              </w:rPr>
              <w:t>Chapter 5: Working with the media and public engagement</w:t>
            </w:r>
            <w:r w:rsidR="001B3386" w:rsidRPr="007F3FB9">
              <w:rPr>
                <w:rFonts w:ascii="Verdana" w:hAnsi="Verdana"/>
                <w:noProof/>
                <w:webHidden/>
                <w:sz w:val="22"/>
                <w:szCs w:val="22"/>
              </w:rPr>
              <w:tab/>
            </w:r>
            <w:r w:rsidR="001B3386" w:rsidRPr="007F3FB9">
              <w:rPr>
                <w:rFonts w:ascii="Verdana" w:hAnsi="Verdana"/>
                <w:noProof/>
                <w:webHidden/>
                <w:sz w:val="22"/>
                <w:szCs w:val="22"/>
              </w:rPr>
              <w:fldChar w:fldCharType="begin"/>
            </w:r>
            <w:r w:rsidR="001B3386" w:rsidRPr="007F3FB9">
              <w:rPr>
                <w:rFonts w:ascii="Verdana" w:hAnsi="Verdana"/>
                <w:noProof/>
                <w:webHidden/>
                <w:sz w:val="22"/>
                <w:szCs w:val="22"/>
              </w:rPr>
              <w:instrText xml:space="preserve"> PAGEREF _Toc445662720 \h </w:instrText>
            </w:r>
            <w:r w:rsidR="001B3386" w:rsidRPr="007F3FB9">
              <w:rPr>
                <w:rFonts w:ascii="Verdana" w:hAnsi="Verdana"/>
                <w:noProof/>
                <w:webHidden/>
                <w:sz w:val="22"/>
                <w:szCs w:val="22"/>
              </w:rPr>
            </w:r>
            <w:r w:rsidR="001B3386" w:rsidRPr="007F3FB9">
              <w:rPr>
                <w:rFonts w:ascii="Verdana" w:hAnsi="Verdana"/>
                <w:noProof/>
                <w:webHidden/>
                <w:sz w:val="22"/>
                <w:szCs w:val="22"/>
              </w:rPr>
              <w:fldChar w:fldCharType="separate"/>
            </w:r>
            <w:r w:rsidR="001B3386" w:rsidRPr="007F3FB9">
              <w:rPr>
                <w:rFonts w:ascii="Verdana" w:hAnsi="Verdana"/>
                <w:noProof/>
                <w:webHidden/>
                <w:sz w:val="22"/>
                <w:szCs w:val="22"/>
              </w:rPr>
              <w:t>36</w:t>
            </w:r>
            <w:r w:rsidR="001B3386" w:rsidRPr="007F3FB9">
              <w:rPr>
                <w:rFonts w:ascii="Verdana" w:hAnsi="Verdana"/>
                <w:noProof/>
                <w:webHidden/>
                <w:sz w:val="22"/>
                <w:szCs w:val="22"/>
              </w:rPr>
              <w:fldChar w:fldCharType="end"/>
            </w:r>
          </w:hyperlink>
        </w:p>
        <w:p w14:paraId="33ED444F" w14:textId="77777777" w:rsidR="001B3386" w:rsidRPr="007F3FB9" w:rsidRDefault="00C81102" w:rsidP="007F3FB9">
          <w:pPr>
            <w:pStyle w:val="TOC2"/>
            <w:shd w:val="clear" w:color="auto" w:fill="FFFFFF" w:themeFill="background1"/>
            <w:tabs>
              <w:tab w:val="right" w:leader="dot" w:pos="9016"/>
            </w:tabs>
            <w:jc w:val="both"/>
            <w:rPr>
              <w:rFonts w:ascii="Verdana" w:hAnsi="Verdana"/>
              <w:b w:val="0"/>
              <w:noProof/>
            </w:rPr>
          </w:pPr>
          <w:hyperlink w:anchor="_Toc445662721" w:history="1">
            <w:r w:rsidR="001B3386" w:rsidRPr="007F3FB9">
              <w:rPr>
                <w:rStyle w:val="Hyperlink"/>
                <w:rFonts w:ascii="Verdana" w:hAnsi="Verdana"/>
                <w:noProof/>
                <w:lang w:val="en-IE"/>
              </w:rPr>
              <w:t>5.1. Why do we need to engage the public</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_Toc445662721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36</w:t>
            </w:r>
            <w:r w:rsidR="001B3386" w:rsidRPr="007F3FB9">
              <w:rPr>
                <w:rFonts w:ascii="Verdana" w:hAnsi="Verdana"/>
                <w:noProof/>
                <w:webHidden/>
              </w:rPr>
              <w:fldChar w:fldCharType="end"/>
            </w:r>
          </w:hyperlink>
        </w:p>
        <w:p w14:paraId="3062497E" w14:textId="77777777" w:rsidR="001B3386" w:rsidRPr="007F3FB9" w:rsidRDefault="00C81102" w:rsidP="007F3FB9">
          <w:pPr>
            <w:pStyle w:val="TOC2"/>
            <w:shd w:val="clear" w:color="auto" w:fill="FFFFFF" w:themeFill="background1"/>
            <w:tabs>
              <w:tab w:val="right" w:leader="dot" w:pos="9016"/>
            </w:tabs>
            <w:jc w:val="both"/>
            <w:rPr>
              <w:rFonts w:ascii="Verdana" w:hAnsi="Verdana"/>
              <w:b w:val="0"/>
              <w:noProof/>
            </w:rPr>
          </w:pPr>
          <w:hyperlink w:anchor="_Toc445662722" w:history="1">
            <w:r w:rsidR="001B3386" w:rsidRPr="007F3FB9">
              <w:rPr>
                <w:rStyle w:val="Hyperlink"/>
                <w:rFonts w:ascii="Verdana" w:hAnsi="Verdana"/>
                <w:noProof/>
                <w:lang w:val="en-IE"/>
              </w:rPr>
              <w:t>5.2. How can we reach them</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_Toc445662722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36</w:t>
            </w:r>
            <w:r w:rsidR="001B3386" w:rsidRPr="007F3FB9">
              <w:rPr>
                <w:rFonts w:ascii="Verdana" w:hAnsi="Verdana"/>
                <w:noProof/>
                <w:webHidden/>
              </w:rPr>
              <w:fldChar w:fldCharType="end"/>
            </w:r>
          </w:hyperlink>
        </w:p>
        <w:p w14:paraId="45AA227E" w14:textId="77777777" w:rsidR="001B3386" w:rsidRPr="007F3FB9" w:rsidRDefault="00C81102" w:rsidP="007F3FB9">
          <w:pPr>
            <w:pStyle w:val="TOC2"/>
            <w:shd w:val="clear" w:color="auto" w:fill="FFFFFF" w:themeFill="background1"/>
            <w:tabs>
              <w:tab w:val="right" w:leader="dot" w:pos="9016"/>
            </w:tabs>
            <w:jc w:val="both"/>
            <w:rPr>
              <w:rFonts w:ascii="Verdana" w:hAnsi="Verdana"/>
              <w:b w:val="0"/>
              <w:noProof/>
            </w:rPr>
          </w:pPr>
          <w:hyperlink w:anchor="_Toc445662723" w:history="1">
            <w:r w:rsidR="001B3386" w:rsidRPr="007F3FB9">
              <w:rPr>
                <w:rStyle w:val="Hyperlink"/>
                <w:rFonts w:ascii="Verdana" w:hAnsi="Verdana"/>
                <w:noProof/>
                <w:lang w:val="en-GB"/>
              </w:rPr>
              <w:t>5.3. What do the media want?</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_Toc445662723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36</w:t>
            </w:r>
            <w:r w:rsidR="001B3386" w:rsidRPr="007F3FB9">
              <w:rPr>
                <w:rFonts w:ascii="Verdana" w:hAnsi="Verdana"/>
                <w:noProof/>
                <w:webHidden/>
              </w:rPr>
              <w:fldChar w:fldCharType="end"/>
            </w:r>
          </w:hyperlink>
        </w:p>
        <w:p w14:paraId="2AFA0CB3" w14:textId="77777777" w:rsidR="001B3386" w:rsidRPr="007F3FB9" w:rsidRDefault="00C81102" w:rsidP="007F3FB9">
          <w:pPr>
            <w:pStyle w:val="TOC2"/>
            <w:shd w:val="clear" w:color="auto" w:fill="FFFFFF" w:themeFill="background1"/>
            <w:tabs>
              <w:tab w:val="right" w:leader="dot" w:pos="9016"/>
            </w:tabs>
            <w:jc w:val="both"/>
            <w:rPr>
              <w:rFonts w:ascii="Verdana" w:hAnsi="Verdana"/>
              <w:b w:val="0"/>
              <w:noProof/>
            </w:rPr>
          </w:pPr>
          <w:hyperlink w:anchor="_Toc445662724" w:history="1">
            <w:r w:rsidR="001B3386" w:rsidRPr="007F3FB9">
              <w:rPr>
                <w:rStyle w:val="Hyperlink"/>
                <w:rFonts w:ascii="Verdana" w:hAnsi="Verdana"/>
                <w:noProof/>
                <w:lang w:val="en-IE"/>
              </w:rPr>
              <w:t>5.4. Working with old media</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_Toc445662724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38</w:t>
            </w:r>
            <w:r w:rsidR="001B3386" w:rsidRPr="007F3FB9">
              <w:rPr>
                <w:rFonts w:ascii="Verdana" w:hAnsi="Verdana"/>
                <w:noProof/>
                <w:webHidden/>
              </w:rPr>
              <w:fldChar w:fldCharType="end"/>
            </w:r>
          </w:hyperlink>
        </w:p>
        <w:p w14:paraId="55C5E919" w14:textId="77777777" w:rsidR="001B3386" w:rsidRPr="007F3FB9" w:rsidRDefault="00C81102" w:rsidP="007F3FB9">
          <w:pPr>
            <w:pStyle w:val="TOC2"/>
            <w:shd w:val="clear" w:color="auto" w:fill="FFFFFF" w:themeFill="background1"/>
            <w:tabs>
              <w:tab w:val="right" w:leader="dot" w:pos="9016"/>
            </w:tabs>
            <w:jc w:val="both"/>
            <w:rPr>
              <w:rFonts w:ascii="Verdana" w:hAnsi="Verdana"/>
              <w:b w:val="0"/>
              <w:noProof/>
            </w:rPr>
          </w:pPr>
          <w:hyperlink w:anchor="_Toc445662725" w:history="1">
            <w:r w:rsidR="001B3386" w:rsidRPr="007F3FB9">
              <w:rPr>
                <w:rStyle w:val="Hyperlink"/>
                <w:rFonts w:ascii="Verdana" w:hAnsi="Verdana"/>
                <w:noProof/>
                <w:lang w:val="en-IE"/>
              </w:rPr>
              <w:t>5.5. Working with new media:</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_Toc445662725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39</w:t>
            </w:r>
            <w:r w:rsidR="001B3386" w:rsidRPr="007F3FB9">
              <w:rPr>
                <w:rFonts w:ascii="Verdana" w:hAnsi="Verdana"/>
                <w:noProof/>
                <w:webHidden/>
              </w:rPr>
              <w:fldChar w:fldCharType="end"/>
            </w:r>
          </w:hyperlink>
        </w:p>
        <w:p w14:paraId="248C3528" w14:textId="77777777" w:rsidR="001B3386" w:rsidRPr="007F3FB9" w:rsidRDefault="00C81102" w:rsidP="007F3FB9">
          <w:pPr>
            <w:pStyle w:val="TOC2"/>
            <w:shd w:val="clear" w:color="auto" w:fill="FFFFFF" w:themeFill="background1"/>
            <w:tabs>
              <w:tab w:val="right" w:leader="dot" w:pos="9016"/>
            </w:tabs>
            <w:jc w:val="both"/>
            <w:rPr>
              <w:rFonts w:ascii="Verdana" w:hAnsi="Verdana"/>
              <w:b w:val="0"/>
              <w:noProof/>
            </w:rPr>
          </w:pPr>
          <w:hyperlink w:anchor="_Toc445662726" w:history="1">
            <w:r w:rsidR="001B3386" w:rsidRPr="007F3FB9">
              <w:rPr>
                <w:rStyle w:val="Hyperlink"/>
                <w:rFonts w:ascii="Verdana" w:hAnsi="Verdana"/>
                <w:noProof/>
                <w:lang w:val="en-IE"/>
              </w:rPr>
              <w:t>5.6. Working with other outlets to spread your advocacy message</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_Toc445662726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41</w:t>
            </w:r>
            <w:r w:rsidR="001B3386" w:rsidRPr="007F3FB9">
              <w:rPr>
                <w:rFonts w:ascii="Verdana" w:hAnsi="Verdana"/>
                <w:noProof/>
                <w:webHidden/>
              </w:rPr>
              <w:fldChar w:fldCharType="end"/>
            </w:r>
          </w:hyperlink>
        </w:p>
        <w:p w14:paraId="31E0078A" w14:textId="77777777" w:rsidR="001B3386" w:rsidRPr="007F3FB9" w:rsidRDefault="00C81102" w:rsidP="007F3FB9">
          <w:pPr>
            <w:pStyle w:val="TOC1"/>
            <w:shd w:val="clear" w:color="auto" w:fill="FFFFFF" w:themeFill="background1"/>
            <w:tabs>
              <w:tab w:val="right" w:leader="dot" w:pos="9016"/>
            </w:tabs>
            <w:jc w:val="both"/>
            <w:rPr>
              <w:rFonts w:ascii="Verdana" w:hAnsi="Verdana"/>
              <w:b w:val="0"/>
              <w:noProof/>
              <w:sz w:val="22"/>
              <w:szCs w:val="22"/>
            </w:rPr>
          </w:pPr>
          <w:hyperlink w:anchor="_Toc445662727" w:history="1">
            <w:r w:rsidR="001B3386" w:rsidRPr="007F3FB9">
              <w:rPr>
                <w:rStyle w:val="Hyperlink"/>
                <w:rFonts w:ascii="Verdana" w:hAnsi="Verdana"/>
                <w:noProof/>
                <w:sz w:val="22"/>
                <w:szCs w:val="22"/>
              </w:rPr>
              <w:t>Chapter 6: Working with other organisations</w:t>
            </w:r>
            <w:r w:rsidR="001B3386" w:rsidRPr="007F3FB9">
              <w:rPr>
                <w:rFonts w:ascii="Verdana" w:hAnsi="Verdana"/>
                <w:noProof/>
                <w:webHidden/>
                <w:sz w:val="22"/>
                <w:szCs w:val="22"/>
              </w:rPr>
              <w:tab/>
            </w:r>
            <w:r w:rsidR="001B3386" w:rsidRPr="007F3FB9">
              <w:rPr>
                <w:rFonts w:ascii="Verdana" w:hAnsi="Verdana"/>
                <w:noProof/>
                <w:webHidden/>
                <w:sz w:val="22"/>
                <w:szCs w:val="22"/>
              </w:rPr>
              <w:fldChar w:fldCharType="begin"/>
            </w:r>
            <w:r w:rsidR="001B3386" w:rsidRPr="007F3FB9">
              <w:rPr>
                <w:rFonts w:ascii="Verdana" w:hAnsi="Verdana"/>
                <w:noProof/>
                <w:webHidden/>
                <w:sz w:val="22"/>
                <w:szCs w:val="22"/>
              </w:rPr>
              <w:instrText xml:space="preserve"> PAGEREF _Toc445662727 \h </w:instrText>
            </w:r>
            <w:r w:rsidR="001B3386" w:rsidRPr="007F3FB9">
              <w:rPr>
                <w:rFonts w:ascii="Verdana" w:hAnsi="Verdana"/>
                <w:noProof/>
                <w:webHidden/>
                <w:sz w:val="22"/>
                <w:szCs w:val="22"/>
              </w:rPr>
            </w:r>
            <w:r w:rsidR="001B3386" w:rsidRPr="007F3FB9">
              <w:rPr>
                <w:rFonts w:ascii="Verdana" w:hAnsi="Verdana"/>
                <w:noProof/>
                <w:webHidden/>
                <w:sz w:val="22"/>
                <w:szCs w:val="22"/>
              </w:rPr>
              <w:fldChar w:fldCharType="separate"/>
            </w:r>
            <w:r w:rsidR="001B3386" w:rsidRPr="007F3FB9">
              <w:rPr>
                <w:rFonts w:ascii="Verdana" w:hAnsi="Verdana"/>
                <w:noProof/>
                <w:webHidden/>
                <w:sz w:val="22"/>
                <w:szCs w:val="22"/>
              </w:rPr>
              <w:t>43</w:t>
            </w:r>
            <w:r w:rsidR="001B3386" w:rsidRPr="007F3FB9">
              <w:rPr>
                <w:rFonts w:ascii="Verdana" w:hAnsi="Verdana"/>
                <w:noProof/>
                <w:webHidden/>
                <w:sz w:val="22"/>
                <w:szCs w:val="22"/>
              </w:rPr>
              <w:fldChar w:fldCharType="end"/>
            </w:r>
          </w:hyperlink>
        </w:p>
        <w:p w14:paraId="7A8E01F6" w14:textId="77777777" w:rsidR="001B3386" w:rsidRPr="007F3FB9" w:rsidRDefault="00C81102" w:rsidP="007F3FB9">
          <w:pPr>
            <w:pStyle w:val="TOC2"/>
            <w:shd w:val="clear" w:color="auto" w:fill="FFFFFF" w:themeFill="background1"/>
            <w:tabs>
              <w:tab w:val="right" w:leader="dot" w:pos="9016"/>
            </w:tabs>
            <w:jc w:val="both"/>
            <w:rPr>
              <w:rFonts w:ascii="Verdana" w:hAnsi="Verdana"/>
              <w:b w:val="0"/>
              <w:noProof/>
            </w:rPr>
          </w:pPr>
          <w:hyperlink w:anchor="_Toc445662728" w:history="1">
            <w:r w:rsidR="001B3386" w:rsidRPr="007F3FB9">
              <w:rPr>
                <w:rStyle w:val="Hyperlink"/>
                <w:rFonts w:ascii="Verdana" w:hAnsi="Verdana"/>
                <w:noProof/>
                <w:lang w:val="en-IE"/>
              </w:rPr>
              <w:t>6.1. Why is it important to work with other organisations</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_Toc445662728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43</w:t>
            </w:r>
            <w:r w:rsidR="001B3386" w:rsidRPr="007F3FB9">
              <w:rPr>
                <w:rFonts w:ascii="Verdana" w:hAnsi="Verdana"/>
                <w:noProof/>
                <w:webHidden/>
              </w:rPr>
              <w:fldChar w:fldCharType="end"/>
            </w:r>
          </w:hyperlink>
        </w:p>
        <w:p w14:paraId="34EE297D" w14:textId="77777777" w:rsidR="001B3386" w:rsidRPr="007F3FB9" w:rsidRDefault="00C81102" w:rsidP="007F3FB9">
          <w:pPr>
            <w:pStyle w:val="TOC2"/>
            <w:shd w:val="clear" w:color="auto" w:fill="FFFFFF" w:themeFill="background1"/>
            <w:tabs>
              <w:tab w:val="right" w:leader="dot" w:pos="9016"/>
            </w:tabs>
            <w:jc w:val="both"/>
            <w:rPr>
              <w:rFonts w:ascii="Verdana" w:hAnsi="Verdana"/>
              <w:b w:val="0"/>
              <w:noProof/>
            </w:rPr>
          </w:pPr>
          <w:hyperlink w:anchor="_Toc445662729" w:history="1">
            <w:r w:rsidR="001B3386" w:rsidRPr="007F3FB9">
              <w:rPr>
                <w:rStyle w:val="Hyperlink"/>
                <w:rFonts w:ascii="Verdana" w:hAnsi="Verdana"/>
                <w:noProof/>
                <w:lang w:val="en-IE"/>
              </w:rPr>
              <w:t>6.2. What are the ways we can work together on advocacy</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_Toc445662729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43</w:t>
            </w:r>
            <w:r w:rsidR="001B3386" w:rsidRPr="007F3FB9">
              <w:rPr>
                <w:rFonts w:ascii="Verdana" w:hAnsi="Verdana"/>
                <w:noProof/>
                <w:webHidden/>
              </w:rPr>
              <w:fldChar w:fldCharType="end"/>
            </w:r>
          </w:hyperlink>
        </w:p>
        <w:p w14:paraId="2FBA6246" w14:textId="77777777" w:rsidR="001B3386" w:rsidRPr="007F3FB9" w:rsidRDefault="00C81102" w:rsidP="007F3FB9">
          <w:pPr>
            <w:pStyle w:val="TOC3"/>
            <w:shd w:val="clear" w:color="auto" w:fill="FFFFFF" w:themeFill="background1"/>
            <w:tabs>
              <w:tab w:val="right" w:leader="dot" w:pos="9016"/>
            </w:tabs>
            <w:jc w:val="both"/>
            <w:rPr>
              <w:rFonts w:ascii="Verdana" w:hAnsi="Verdana"/>
              <w:noProof/>
            </w:rPr>
          </w:pPr>
          <w:hyperlink w:anchor="_Toc445662730" w:history="1">
            <w:r w:rsidR="001B3386" w:rsidRPr="007F3FB9">
              <w:rPr>
                <w:rStyle w:val="Hyperlink"/>
                <w:rFonts w:ascii="Verdana" w:hAnsi="Verdana"/>
                <w:noProof/>
              </w:rPr>
              <w:t>Box 11: CBM working with allies for disability inclusion</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_Toc445662730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43</w:t>
            </w:r>
            <w:r w:rsidR="001B3386" w:rsidRPr="007F3FB9">
              <w:rPr>
                <w:rFonts w:ascii="Verdana" w:hAnsi="Verdana"/>
                <w:noProof/>
                <w:webHidden/>
              </w:rPr>
              <w:fldChar w:fldCharType="end"/>
            </w:r>
          </w:hyperlink>
        </w:p>
        <w:p w14:paraId="1C58E44F" w14:textId="77777777" w:rsidR="001B3386" w:rsidRPr="007F3FB9" w:rsidRDefault="00C81102" w:rsidP="007F3FB9">
          <w:pPr>
            <w:pStyle w:val="TOC2"/>
            <w:shd w:val="clear" w:color="auto" w:fill="FFFFFF" w:themeFill="background1"/>
            <w:tabs>
              <w:tab w:val="right" w:leader="dot" w:pos="9016"/>
            </w:tabs>
            <w:jc w:val="both"/>
            <w:rPr>
              <w:rFonts w:ascii="Verdana" w:hAnsi="Verdana"/>
              <w:b w:val="0"/>
              <w:noProof/>
            </w:rPr>
          </w:pPr>
          <w:hyperlink w:anchor="_Toc445662731" w:history="1">
            <w:r w:rsidR="001B3386" w:rsidRPr="007F3FB9">
              <w:rPr>
                <w:rStyle w:val="Hyperlink"/>
                <w:rFonts w:ascii="Verdana" w:hAnsi="Verdana"/>
                <w:noProof/>
                <w:lang w:val="en-IE"/>
              </w:rPr>
              <w:t xml:space="preserve">6.3. </w:t>
            </w:r>
            <w:r w:rsidR="001B3386" w:rsidRPr="007F3FB9">
              <w:rPr>
                <w:rStyle w:val="Hyperlink"/>
                <w:rFonts w:ascii="Verdana" w:hAnsi="Verdana"/>
                <w:noProof/>
                <w:lang w:val="en-GB"/>
              </w:rPr>
              <w:t>Risks of joint advocacy</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_Toc445662731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44</w:t>
            </w:r>
            <w:r w:rsidR="001B3386" w:rsidRPr="007F3FB9">
              <w:rPr>
                <w:rFonts w:ascii="Verdana" w:hAnsi="Verdana"/>
                <w:noProof/>
                <w:webHidden/>
              </w:rPr>
              <w:fldChar w:fldCharType="end"/>
            </w:r>
          </w:hyperlink>
        </w:p>
        <w:p w14:paraId="193B6C1D" w14:textId="77777777" w:rsidR="001B3386" w:rsidRPr="007F3FB9" w:rsidRDefault="00C81102" w:rsidP="007F3FB9">
          <w:pPr>
            <w:pStyle w:val="TOC2"/>
            <w:shd w:val="clear" w:color="auto" w:fill="FFFFFF" w:themeFill="background1"/>
            <w:tabs>
              <w:tab w:val="right" w:leader="dot" w:pos="9016"/>
            </w:tabs>
            <w:jc w:val="both"/>
            <w:rPr>
              <w:rFonts w:ascii="Verdana" w:hAnsi="Verdana"/>
              <w:b w:val="0"/>
              <w:noProof/>
            </w:rPr>
          </w:pPr>
          <w:hyperlink w:anchor="_Toc445662732" w:history="1">
            <w:r w:rsidR="001B3386" w:rsidRPr="007F3FB9">
              <w:rPr>
                <w:rStyle w:val="Hyperlink"/>
                <w:rFonts w:ascii="Verdana" w:hAnsi="Verdana"/>
                <w:noProof/>
                <w:lang w:val="en-GB"/>
              </w:rPr>
              <w:t>6.4. Advocacy with existing and new partners</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_Toc445662732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44</w:t>
            </w:r>
            <w:r w:rsidR="001B3386" w:rsidRPr="007F3FB9">
              <w:rPr>
                <w:rFonts w:ascii="Verdana" w:hAnsi="Verdana"/>
                <w:noProof/>
                <w:webHidden/>
              </w:rPr>
              <w:fldChar w:fldCharType="end"/>
            </w:r>
          </w:hyperlink>
        </w:p>
        <w:p w14:paraId="17AF5DF8" w14:textId="77777777" w:rsidR="001B3386" w:rsidRPr="007F3FB9" w:rsidRDefault="00C81102" w:rsidP="007F3FB9">
          <w:pPr>
            <w:pStyle w:val="TOC2"/>
            <w:shd w:val="clear" w:color="auto" w:fill="FFFFFF" w:themeFill="background1"/>
            <w:tabs>
              <w:tab w:val="right" w:leader="dot" w:pos="9016"/>
            </w:tabs>
            <w:jc w:val="both"/>
            <w:rPr>
              <w:rFonts w:ascii="Verdana" w:hAnsi="Verdana"/>
              <w:b w:val="0"/>
              <w:noProof/>
            </w:rPr>
          </w:pPr>
          <w:hyperlink w:anchor="_Toc445662733" w:history="1">
            <w:r w:rsidR="001B3386" w:rsidRPr="007F3FB9">
              <w:rPr>
                <w:rStyle w:val="Hyperlink"/>
                <w:rFonts w:ascii="Verdana" w:hAnsi="Verdana"/>
                <w:noProof/>
                <w:lang w:val="en-GB"/>
              </w:rPr>
              <w:t>6.5. Joining or forming an advocacy alliance</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_Toc445662733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45</w:t>
            </w:r>
            <w:r w:rsidR="001B3386" w:rsidRPr="007F3FB9">
              <w:rPr>
                <w:rFonts w:ascii="Verdana" w:hAnsi="Verdana"/>
                <w:noProof/>
                <w:webHidden/>
              </w:rPr>
              <w:fldChar w:fldCharType="end"/>
            </w:r>
          </w:hyperlink>
        </w:p>
        <w:p w14:paraId="3DB4A6DF" w14:textId="77777777" w:rsidR="001B3386" w:rsidRPr="007F3FB9" w:rsidRDefault="00C81102" w:rsidP="007F3FB9">
          <w:pPr>
            <w:pStyle w:val="TOC1"/>
            <w:shd w:val="clear" w:color="auto" w:fill="FFFFFF" w:themeFill="background1"/>
            <w:tabs>
              <w:tab w:val="right" w:leader="dot" w:pos="9016"/>
            </w:tabs>
            <w:jc w:val="both"/>
            <w:rPr>
              <w:rFonts w:ascii="Verdana" w:hAnsi="Verdana"/>
              <w:b w:val="0"/>
              <w:noProof/>
              <w:sz w:val="22"/>
              <w:szCs w:val="22"/>
            </w:rPr>
          </w:pPr>
          <w:hyperlink w:anchor="_Toc445662734" w:history="1">
            <w:r w:rsidR="001B3386" w:rsidRPr="007F3FB9">
              <w:rPr>
                <w:rStyle w:val="Hyperlink"/>
                <w:rFonts w:ascii="Verdana" w:hAnsi="Verdana"/>
                <w:noProof/>
                <w:sz w:val="22"/>
                <w:szCs w:val="22"/>
              </w:rPr>
              <w:t>Chapter 7: Conclusion</w:t>
            </w:r>
            <w:r w:rsidR="001B3386" w:rsidRPr="007F3FB9">
              <w:rPr>
                <w:rFonts w:ascii="Verdana" w:hAnsi="Verdana"/>
                <w:noProof/>
                <w:webHidden/>
                <w:sz w:val="22"/>
                <w:szCs w:val="22"/>
              </w:rPr>
              <w:tab/>
            </w:r>
            <w:r w:rsidR="001B3386" w:rsidRPr="007F3FB9">
              <w:rPr>
                <w:rFonts w:ascii="Verdana" w:hAnsi="Verdana"/>
                <w:noProof/>
                <w:webHidden/>
                <w:sz w:val="22"/>
                <w:szCs w:val="22"/>
              </w:rPr>
              <w:fldChar w:fldCharType="begin"/>
            </w:r>
            <w:r w:rsidR="001B3386" w:rsidRPr="007F3FB9">
              <w:rPr>
                <w:rFonts w:ascii="Verdana" w:hAnsi="Verdana"/>
                <w:noProof/>
                <w:webHidden/>
                <w:sz w:val="22"/>
                <w:szCs w:val="22"/>
              </w:rPr>
              <w:instrText xml:space="preserve"> PAGEREF _Toc445662734 \h </w:instrText>
            </w:r>
            <w:r w:rsidR="001B3386" w:rsidRPr="007F3FB9">
              <w:rPr>
                <w:rFonts w:ascii="Verdana" w:hAnsi="Verdana"/>
                <w:noProof/>
                <w:webHidden/>
                <w:sz w:val="22"/>
                <w:szCs w:val="22"/>
              </w:rPr>
            </w:r>
            <w:r w:rsidR="001B3386" w:rsidRPr="007F3FB9">
              <w:rPr>
                <w:rFonts w:ascii="Verdana" w:hAnsi="Verdana"/>
                <w:noProof/>
                <w:webHidden/>
                <w:sz w:val="22"/>
                <w:szCs w:val="22"/>
              </w:rPr>
              <w:fldChar w:fldCharType="separate"/>
            </w:r>
            <w:r w:rsidR="001B3386" w:rsidRPr="007F3FB9">
              <w:rPr>
                <w:rFonts w:ascii="Verdana" w:hAnsi="Verdana"/>
                <w:noProof/>
                <w:webHidden/>
                <w:sz w:val="22"/>
                <w:szCs w:val="22"/>
              </w:rPr>
              <w:t>47</w:t>
            </w:r>
            <w:r w:rsidR="001B3386" w:rsidRPr="007F3FB9">
              <w:rPr>
                <w:rFonts w:ascii="Verdana" w:hAnsi="Verdana"/>
                <w:noProof/>
                <w:webHidden/>
                <w:sz w:val="22"/>
                <w:szCs w:val="22"/>
              </w:rPr>
              <w:fldChar w:fldCharType="end"/>
            </w:r>
          </w:hyperlink>
        </w:p>
        <w:p w14:paraId="56728031" w14:textId="77777777" w:rsidR="001B3386" w:rsidRPr="007F3FB9" w:rsidRDefault="00C81102" w:rsidP="007F3FB9">
          <w:pPr>
            <w:pStyle w:val="TOC2"/>
            <w:shd w:val="clear" w:color="auto" w:fill="FFFFFF" w:themeFill="background1"/>
            <w:tabs>
              <w:tab w:val="right" w:leader="dot" w:pos="9016"/>
            </w:tabs>
            <w:jc w:val="both"/>
            <w:rPr>
              <w:rFonts w:ascii="Verdana" w:hAnsi="Verdana"/>
              <w:b w:val="0"/>
              <w:noProof/>
            </w:rPr>
          </w:pPr>
          <w:hyperlink w:anchor="_Toc445662735" w:history="1">
            <w:r w:rsidR="001B3386" w:rsidRPr="007F3FB9">
              <w:rPr>
                <w:rStyle w:val="Hyperlink"/>
                <w:rFonts w:ascii="Verdana" w:hAnsi="Verdana"/>
                <w:noProof/>
              </w:rPr>
              <w:t>7.1. Follow up and sustaining advocacy in CBM</w:t>
            </w:r>
            <w:r w:rsidR="001B3386" w:rsidRPr="007F3FB9">
              <w:rPr>
                <w:rFonts w:ascii="Verdana" w:hAnsi="Verdana"/>
                <w:noProof/>
                <w:webHidden/>
              </w:rPr>
              <w:tab/>
            </w:r>
            <w:r w:rsidR="001B3386" w:rsidRPr="007F3FB9">
              <w:rPr>
                <w:rFonts w:ascii="Verdana" w:hAnsi="Verdana"/>
                <w:noProof/>
                <w:webHidden/>
              </w:rPr>
              <w:fldChar w:fldCharType="begin"/>
            </w:r>
            <w:r w:rsidR="001B3386" w:rsidRPr="007F3FB9">
              <w:rPr>
                <w:rFonts w:ascii="Verdana" w:hAnsi="Verdana"/>
                <w:noProof/>
                <w:webHidden/>
              </w:rPr>
              <w:instrText xml:space="preserve"> PAGEREF _Toc445662735 \h </w:instrText>
            </w:r>
            <w:r w:rsidR="001B3386" w:rsidRPr="007F3FB9">
              <w:rPr>
                <w:rFonts w:ascii="Verdana" w:hAnsi="Verdana"/>
                <w:noProof/>
                <w:webHidden/>
              </w:rPr>
            </w:r>
            <w:r w:rsidR="001B3386" w:rsidRPr="007F3FB9">
              <w:rPr>
                <w:rFonts w:ascii="Verdana" w:hAnsi="Verdana"/>
                <w:noProof/>
                <w:webHidden/>
              </w:rPr>
              <w:fldChar w:fldCharType="separate"/>
            </w:r>
            <w:r w:rsidR="001B3386" w:rsidRPr="007F3FB9">
              <w:rPr>
                <w:rFonts w:ascii="Verdana" w:hAnsi="Verdana"/>
                <w:noProof/>
                <w:webHidden/>
              </w:rPr>
              <w:t>47</w:t>
            </w:r>
            <w:r w:rsidR="001B3386" w:rsidRPr="007F3FB9">
              <w:rPr>
                <w:rFonts w:ascii="Verdana" w:hAnsi="Verdana"/>
                <w:noProof/>
                <w:webHidden/>
              </w:rPr>
              <w:fldChar w:fldCharType="end"/>
            </w:r>
          </w:hyperlink>
        </w:p>
        <w:p w14:paraId="01ACC713" w14:textId="77777777" w:rsidR="001B3386" w:rsidRPr="007F3FB9" w:rsidRDefault="00C81102" w:rsidP="007F3FB9">
          <w:pPr>
            <w:pStyle w:val="TOC1"/>
            <w:shd w:val="clear" w:color="auto" w:fill="FFFFFF" w:themeFill="background1"/>
            <w:tabs>
              <w:tab w:val="right" w:leader="dot" w:pos="9016"/>
            </w:tabs>
            <w:jc w:val="both"/>
            <w:rPr>
              <w:rFonts w:ascii="Verdana" w:hAnsi="Verdana"/>
              <w:b w:val="0"/>
              <w:noProof/>
              <w:sz w:val="22"/>
              <w:szCs w:val="22"/>
            </w:rPr>
          </w:pPr>
          <w:hyperlink w:anchor="_Toc445662736" w:history="1">
            <w:r w:rsidR="001B3386" w:rsidRPr="007F3FB9">
              <w:rPr>
                <w:rStyle w:val="Hyperlink"/>
                <w:rFonts w:ascii="Verdana" w:hAnsi="Verdana"/>
                <w:noProof/>
                <w:sz w:val="22"/>
                <w:szCs w:val="22"/>
              </w:rPr>
              <w:t>Chapter 8: Advocacy Planning and Implementation Tools and Templates</w:t>
            </w:r>
            <w:r w:rsidR="001B3386" w:rsidRPr="007F3FB9">
              <w:rPr>
                <w:rFonts w:ascii="Verdana" w:hAnsi="Verdana"/>
                <w:noProof/>
                <w:webHidden/>
                <w:sz w:val="22"/>
                <w:szCs w:val="22"/>
              </w:rPr>
              <w:tab/>
            </w:r>
            <w:r w:rsidR="001B3386" w:rsidRPr="007F3FB9">
              <w:rPr>
                <w:rFonts w:ascii="Verdana" w:hAnsi="Verdana"/>
                <w:noProof/>
                <w:webHidden/>
                <w:sz w:val="22"/>
                <w:szCs w:val="22"/>
              </w:rPr>
              <w:fldChar w:fldCharType="begin"/>
            </w:r>
            <w:r w:rsidR="001B3386" w:rsidRPr="007F3FB9">
              <w:rPr>
                <w:rFonts w:ascii="Verdana" w:hAnsi="Verdana"/>
                <w:noProof/>
                <w:webHidden/>
                <w:sz w:val="22"/>
                <w:szCs w:val="22"/>
              </w:rPr>
              <w:instrText xml:space="preserve"> PAGEREF _Toc445662736 \h </w:instrText>
            </w:r>
            <w:r w:rsidR="001B3386" w:rsidRPr="007F3FB9">
              <w:rPr>
                <w:rFonts w:ascii="Verdana" w:hAnsi="Verdana"/>
                <w:noProof/>
                <w:webHidden/>
                <w:sz w:val="22"/>
                <w:szCs w:val="22"/>
              </w:rPr>
            </w:r>
            <w:r w:rsidR="001B3386" w:rsidRPr="007F3FB9">
              <w:rPr>
                <w:rFonts w:ascii="Verdana" w:hAnsi="Verdana"/>
                <w:noProof/>
                <w:webHidden/>
                <w:sz w:val="22"/>
                <w:szCs w:val="22"/>
              </w:rPr>
              <w:fldChar w:fldCharType="separate"/>
            </w:r>
            <w:r w:rsidR="001B3386" w:rsidRPr="007F3FB9">
              <w:rPr>
                <w:rFonts w:ascii="Verdana" w:hAnsi="Verdana"/>
                <w:noProof/>
                <w:webHidden/>
                <w:sz w:val="22"/>
                <w:szCs w:val="22"/>
              </w:rPr>
              <w:t>48</w:t>
            </w:r>
            <w:r w:rsidR="001B3386" w:rsidRPr="007F3FB9">
              <w:rPr>
                <w:rFonts w:ascii="Verdana" w:hAnsi="Verdana"/>
                <w:noProof/>
                <w:webHidden/>
                <w:sz w:val="22"/>
                <w:szCs w:val="22"/>
              </w:rPr>
              <w:fldChar w:fldCharType="end"/>
            </w:r>
          </w:hyperlink>
        </w:p>
        <w:p w14:paraId="5C5DCD43" w14:textId="77777777" w:rsidR="001B3386" w:rsidRPr="007F3FB9" w:rsidRDefault="00C81102" w:rsidP="007F3FB9">
          <w:pPr>
            <w:pStyle w:val="TOC1"/>
            <w:shd w:val="clear" w:color="auto" w:fill="FFFFFF" w:themeFill="background1"/>
            <w:tabs>
              <w:tab w:val="right" w:leader="dot" w:pos="9016"/>
            </w:tabs>
            <w:jc w:val="both"/>
            <w:rPr>
              <w:rFonts w:ascii="Verdana" w:hAnsi="Verdana"/>
              <w:b w:val="0"/>
              <w:noProof/>
              <w:sz w:val="22"/>
              <w:szCs w:val="22"/>
            </w:rPr>
          </w:pPr>
          <w:hyperlink w:anchor="_Toc445662737" w:history="1">
            <w:r w:rsidR="001B3386" w:rsidRPr="007F3FB9">
              <w:rPr>
                <w:rStyle w:val="Hyperlink"/>
                <w:rFonts w:ascii="Verdana" w:hAnsi="Verdana"/>
                <w:noProof/>
                <w:sz w:val="22"/>
                <w:szCs w:val="22"/>
              </w:rPr>
              <w:t>1. PESTLE</w:t>
            </w:r>
            <w:r w:rsidR="001B3386" w:rsidRPr="007F3FB9">
              <w:rPr>
                <w:rFonts w:ascii="Verdana" w:hAnsi="Verdana"/>
                <w:noProof/>
                <w:webHidden/>
                <w:sz w:val="22"/>
                <w:szCs w:val="22"/>
              </w:rPr>
              <w:tab/>
            </w:r>
            <w:r w:rsidR="001B3386" w:rsidRPr="007F3FB9">
              <w:rPr>
                <w:rFonts w:ascii="Verdana" w:hAnsi="Verdana"/>
                <w:noProof/>
                <w:webHidden/>
                <w:sz w:val="22"/>
                <w:szCs w:val="22"/>
              </w:rPr>
              <w:fldChar w:fldCharType="begin"/>
            </w:r>
            <w:r w:rsidR="001B3386" w:rsidRPr="007F3FB9">
              <w:rPr>
                <w:rFonts w:ascii="Verdana" w:hAnsi="Verdana"/>
                <w:noProof/>
                <w:webHidden/>
                <w:sz w:val="22"/>
                <w:szCs w:val="22"/>
              </w:rPr>
              <w:instrText xml:space="preserve"> PAGEREF _Toc445662737 \h </w:instrText>
            </w:r>
            <w:r w:rsidR="001B3386" w:rsidRPr="007F3FB9">
              <w:rPr>
                <w:rFonts w:ascii="Verdana" w:hAnsi="Verdana"/>
                <w:noProof/>
                <w:webHidden/>
                <w:sz w:val="22"/>
                <w:szCs w:val="22"/>
              </w:rPr>
            </w:r>
            <w:r w:rsidR="001B3386" w:rsidRPr="007F3FB9">
              <w:rPr>
                <w:rFonts w:ascii="Verdana" w:hAnsi="Verdana"/>
                <w:noProof/>
                <w:webHidden/>
                <w:sz w:val="22"/>
                <w:szCs w:val="22"/>
              </w:rPr>
              <w:fldChar w:fldCharType="separate"/>
            </w:r>
            <w:r w:rsidR="001B3386" w:rsidRPr="007F3FB9">
              <w:rPr>
                <w:rFonts w:ascii="Verdana" w:hAnsi="Verdana"/>
                <w:noProof/>
                <w:webHidden/>
                <w:sz w:val="22"/>
                <w:szCs w:val="22"/>
              </w:rPr>
              <w:t>49</w:t>
            </w:r>
            <w:r w:rsidR="001B3386" w:rsidRPr="007F3FB9">
              <w:rPr>
                <w:rFonts w:ascii="Verdana" w:hAnsi="Verdana"/>
                <w:noProof/>
                <w:webHidden/>
                <w:sz w:val="22"/>
                <w:szCs w:val="22"/>
              </w:rPr>
              <w:fldChar w:fldCharType="end"/>
            </w:r>
          </w:hyperlink>
        </w:p>
        <w:p w14:paraId="15986760" w14:textId="77777777" w:rsidR="001B3386" w:rsidRPr="007F3FB9" w:rsidRDefault="00C81102" w:rsidP="007F3FB9">
          <w:pPr>
            <w:pStyle w:val="TOC1"/>
            <w:shd w:val="clear" w:color="auto" w:fill="FFFFFF" w:themeFill="background1"/>
            <w:tabs>
              <w:tab w:val="right" w:leader="dot" w:pos="9016"/>
            </w:tabs>
            <w:jc w:val="both"/>
            <w:rPr>
              <w:rFonts w:ascii="Verdana" w:hAnsi="Verdana"/>
              <w:b w:val="0"/>
              <w:noProof/>
              <w:sz w:val="22"/>
              <w:szCs w:val="22"/>
            </w:rPr>
          </w:pPr>
          <w:hyperlink w:anchor="_Toc445662738" w:history="1">
            <w:r w:rsidR="001B3386" w:rsidRPr="007F3FB9">
              <w:rPr>
                <w:rStyle w:val="Hyperlink"/>
                <w:rFonts w:ascii="Verdana" w:hAnsi="Verdana"/>
                <w:noProof/>
                <w:sz w:val="22"/>
                <w:szCs w:val="22"/>
              </w:rPr>
              <w:t>2. SWOT</w:t>
            </w:r>
            <w:r w:rsidR="001B3386" w:rsidRPr="007F3FB9">
              <w:rPr>
                <w:rFonts w:ascii="Verdana" w:hAnsi="Verdana"/>
                <w:noProof/>
                <w:webHidden/>
                <w:sz w:val="22"/>
                <w:szCs w:val="22"/>
              </w:rPr>
              <w:tab/>
            </w:r>
            <w:r w:rsidR="001B3386" w:rsidRPr="007F3FB9">
              <w:rPr>
                <w:rFonts w:ascii="Verdana" w:hAnsi="Verdana"/>
                <w:noProof/>
                <w:webHidden/>
                <w:sz w:val="22"/>
                <w:szCs w:val="22"/>
              </w:rPr>
              <w:fldChar w:fldCharType="begin"/>
            </w:r>
            <w:r w:rsidR="001B3386" w:rsidRPr="007F3FB9">
              <w:rPr>
                <w:rFonts w:ascii="Verdana" w:hAnsi="Verdana"/>
                <w:noProof/>
                <w:webHidden/>
                <w:sz w:val="22"/>
                <w:szCs w:val="22"/>
              </w:rPr>
              <w:instrText xml:space="preserve"> PAGEREF _Toc445662738 \h </w:instrText>
            </w:r>
            <w:r w:rsidR="001B3386" w:rsidRPr="007F3FB9">
              <w:rPr>
                <w:rFonts w:ascii="Verdana" w:hAnsi="Verdana"/>
                <w:noProof/>
                <w:webHidden/>
                <w:sz w:val="22"/>
                <w:szCs w:val="22"/>
              </w:rPr>
            </w:r>
            <w:r w:rsidR="001B3386" w:rsidRPr="007F3FB9">
              <w:rPr>
                <w:rFonts w:ascii="Verdana" w:hAnsi="Verdana"/>
                <w:noProof/>
                <w:webHidden/>
                <w:sz w:val="22"/>
                <w:szCs w:val="22"/>
              </w:rPr>
              <w:fldChar w:fldCharType="separate"/>
            </w:r>
            <w:r w:rsidR="001B3386" w:rsidRPr="007F3FB9">
              <w:rPr>
                <w:rFonts w:ascii="Verdana" w:hAnsi="Verdana"/>
                <w:noProof/>
                <w:webHidden/>
                <w:sz w:val="22"/>
                <w:szCs w:val="22"/>
              </w:rPr>
              <w:t>50</w:t>
            </w:r>
            <w:r w:rsidR="001B3386" w:rsidRPr="007F3FB9">
              <w:rPr>
                <w:rFonts w:ascii="Verdana" w:hAnsi="Verdana"/>
                <w:noProof/>
                <w:webHidden/>
                <w:sz w:val="22"/>
                <w:szCs w:val="22"/>
              </w:rPr>
              <w:fldChar w:fldCharType="end"/>
            </w:r>
          </w:hyperlink>
        </w:p>
        <w:p w14:paraId="12C284CD" w14:textId="77777777" w:rsidR="001B3386" w:rsidRPr="007F3FB9" w:rsidRDefault="00C81102" w:rsidP="007F3FB9">
          <w:pPr>
            <w:pStyle w:val="TOC1"/>
            <w:shd w:val="clear" w:color="auto" w:fill="FFFFFF" w:themeFill="background1"/>
            <w:tabs>
              <w:tab w:val="right" w:leader="dot" w:pos="9016"/>
            </w:tabs>
            <w:jc w:val="both"/>
            <w:rPr>
              <w:rFonts w:ascii="Verdana" w:hAnsi="Verdana"/>
              <w:b w:val="0"/>
              <w:noProof/>
              <w:sz w:val="22"/>
              <w:szCs w:val="22"/>
            </w:rPr>
          </w:pPr>
          <w:hyperlink w:anchor="_Toc445662739" w:history="1">
            <w:r w:rsidR="001B3386" w:rsidRPr="007F3FB9">
              <w:rPr>
                <w:rStyle w:val="Hyperlink"/>
                <w:rFonts w:ascii="Verdana" w:hAnsi="Verdana"/>
                <w:noProof/>
                <w:sz w:val="22"/>
                <w:szCs w:val="22"/>
              </w:rPr>
              <w:t>3. Power &amp; Influence</w:t>
            </w:r>
            <w:r w:rsidR="001B3386" w:rsidRPr="007F3FB9">
              <w:rPr>
                <w:rFonts w:ascii="Verdana" w:hAnsi="Verdana"/>
                <w:noProof/>
                <w:webHidden/>
                <w:sz w:val="22"/>
                <w:szCs w:val="22"/>
              </w:rPr>
              <w:tab/>
            </w:r>
            <w:r w:rsidR="001B3386" w:rsidRPr="007F3FB9">
              <w:rPr>
                <w:rFonts w:ascii="Verdana" w:hAnsi="Verdana"/>
                <w:noProof/>
                <w:webHidden/>
                <w:sz w:val="22"/>
                <w:szCs w:val="22"/>
              </w:rPr>
              <w:fldChar w:fldCharType="begin"/>
            </w:r>
            <w:r w:rsidR="001B3386" w:rsidRPr="007F3FB9">
              <w:rPr>
                <w:rFonts w:ascii="Verdana" w:hAnsi="Verdana"/>
                <w:noProof/>
                <w:webHidden/>
                <w:sz w:val="22"/>
                <w:szCs w:val="22"/>
              </w:rPr>
              <w:instrText xml:space="preserve"> PAGEREF _Toc445662739 \h </w:instrText>
            </w:r>
            <w:r w:rsidR="001B3386" w:rsidRPr="007F3FB9">
              <w:rPr>
                <w:rFonts w:ascii="Verdana" w:hAnsi="Verdana"/>
                <w:noProof/>
                <w:webHidden/>
                <w:sz w:val="22"/>
                <w:szCs w:val="22"/>
              </w:rPr>
            </w:r>
            <w:r w:rsidR="001B3386" w:rsidRPr="007F3FB9">
              <w:rPr>
                <w:rFonts w:ascii="Verdana" w:hAnsi="Verdana"/>
                <w:noProof/>
                <w:webHidden/>
                <w:sz w:val="22"/>
                <w:szCs w:val="22"/>
              </w:rPr>
              <w:fldChar w:fldCharType="separate"/>
            </w:r>
            <w:r w:rsidR="001B3386" w:rsidRPr="007F3FB9">
              <w:rPr>
                <w:rFonts w:ascii="Verdana" w:hAnsi="Verdana"/>
                <w:noProof/>
                <w:webHidden/>
                <w:sz w:val="22"/>
                <w:szCs w:val="22"/>
              </w:rPr>
              <w:t>51</w:t>
            </w:r>
            <w:r w:rsidR="001B3386" w:rsidRPr="007F3FB9">
              <w:rPr>
                <w:rFonts w:ascii="Verdana" w:hAnsi="Verdana"/>
                <w:noProof/>
                <w:webHidden/>
                <w:sz w:val="22"/>
                <w:szCs w:val="22"/>
              </w:rPr>
              <w:fldChar w:fldCharType="end"/>
            </w:r>
          </w:hyperlink>
        </w:p>
        <w:p w14:paraId="4B6D656B" w14:textId="77777777" w:rsidR="001B3386" w:rsidRPr="007F3FB9" w:rsidRDefault="00C81102" w:rsidP="007F3FB9">
          <w:pPr>
            <w:pStyle w:val="TOC1"/>
            <w:shd w:val="clear" w:color="auto" w:fill="FFFFFF" w:themeFill="background1"/>
            <w:tabs>
              <w:tab w:val="right" w:leader="dot" w:pos="9016"/>
            </w:tabs>
            <w:jc w:val="both"/>
            <w:rPr>
              <w:rFonts w:ascii="Verdana" w:hAnsi="Verdana"/>
              <w:b w:val="0"/>
              <w:noProof/>
              <w:sz w:val="22"/>
              <w:szCs w:val="22"/>
            </w:rPr>
          </w:pPr>
          <w:hyperlink w:anchor="_Toc445662740" w:history="1">
            <w:r w:rsidR="001B3386" w:rsidRPr="007F3FB9">
              <w:rPr>
                <w:rStyle w:val="Hyperlink"/>
                <w:rFonts w:ascii="Verdana" w:hAnsi="Verdana"/>
                <w:noProof/>
                <w:sz w:val="22"/>
                <w:szCs w:val="22"/>
              </w:rPr>
              <w:t>4. Stakeholder Analysis</w:t>
            </w:r>
            <w:r w:rsidR="001B3386" w:rsidRPr="007F3FB9">
              <w:rPr>
                <w:rFonts w:ascii="Verdana" w:hAnsi="Verdana"/>
                <w:noProof/>
                <w:webHidden/>
                <w:sz w:val="22"/>
                <w:szCs w:val="22"/>
              </w:rPr>
              <w:tab/>
            </w:r>
            <w:r w:rsidR="001B3386" w:rsidRPr="007F3FB9">
              <w:rPr>
                <w:rFonts w:ascii="Verdana" w:hAnsi="Verdana"/>
                <w:noProof/>
                <w:webHidden/>
                <w:sz w:val="22"/>
                <w:szCs w:val="22"/>
              </w:rPr>
              <w:fldChar w:fldCharType="begin"/>
            </w:r>
            <w:r w:rsidR="001B3386" w:rsidRPr="007F3FB9">
              <w:rPr>
                <w:rFonts w:ascii="Verdana" w:hAnsi="Verdana"/>
                <w:noProof/>
                <w:webHidden/>
                <w:sz w:val="22"/>
                <w:szCs w:val="22"/>
              </w:rPr>
              <w:instrText xml:space="preserve"> PAGEREF _Toc445662740 \h </w:instrText>
            </w:r>
            <w:r w:rsidR="001B3386" w:rsidRPr="007F3FB9">
              <w:rPr>
                <w:rFonts w:ascii="Verdana" w:hAnsi="Verdana"/>
                <w:noProof/>
                <w:webHidden/>
                <w:sz w:val="22"/>
                <w:szCs w:val="22"/>
              </w:rPr>
            </w:r>
            <w:r w:rsidR="001B3386" w:rsidRPr="007F3FB9">
              <w:rPr>
                <w:rFonts w:ascii="Verdana" w:hAnsi="Verdana"/>
                <w:noProof/>
                <w:webHidden/>
                <w:sz w:val="22"/>
                <w:szCs w:val="22"/>
              </w:rPr>
              <w:fldChar w:fldCharType="separate"/>
            </w:r>
            <w:r w:rsidR="001B3386" w:rsidRPr="007F3FB9">
              <w:rPr>
                <w:rFonts w:ascii="Verdana" w:hAnsi="Verdana"/>
                <w:noProof/>
                <w:webHidden/>
                <w:sz w:val="22"/>
                <w:szCs w:val="22"/>
              </w:rPr>
              <w:t>53</w:t>
            </w:r>
            <w:r w:rsidR="001B3386" w:rsidRPr="007F3FB9">
              <w:rPr>
                <w:rFonts w:ascii="Verdana" w:hAnsi="Verdana"/>
                <w:noProof/>
                <w:webHidden/>
                <w:sz w:val="22"/>
                <w:szCs w:val="22"/>
              </w:rPr>
              <w:fldChar w:fldCharType="end"/>
            </w:r>
          </w:hyperlink>
        </w:p>
        <w:p w14:paraId="3ED89582" w14:textId="77777777" w:rsidR="001B3386" w:rsidRPr="007F3FB9" w:rsidRDefault="00C81102" w:rsidP="007F3FB9">
          <w:pPr>
            <w:pStyle w:val="TOC1"/>
            <w:shd w:val="clear" w:color="auto" w:fill="FFFFFF" w:themeFill="background1"/>
            <w:tabs>
              <w:tab w:val="right" w:leader="dot" w:pos="9016"/>
            </w:tabs>
            <w:jc w:val="both"/>
            <w:rPr>
              <w:rFonts w:ascii="Verdana" w:hAnsi="Verdana"/>
              <w:b w:val="0"/>
              <w:noProof/>
              <w:sz w:val="22"/>
              <w:szCs w:val="22"/>
            </w:rPr>
          </w:pPr>
          <w:hyperlink w:anchor="_Toc445662741" w:history="1">
            <w:r w:rsidR="001B3386" w:rsidRPr="007F3FB9">
              <w:rPr>
                <w:rStyle w:val="Hyperlink"/>
                <w:rFonts w:ascii="Verdana" w:hAnsi="Verdana"/>
                <w:noProof/>
                <w:sz w:val="22"/>
                <w:szCs w:val="22"/>
              </w:rPr>
              <w:t>5. Audience Engagement planning template</w:t>
            </w:r>
            <w:r w:rsidR="001B3386" w:rsidRPr="007F3FB9">
              <w:rPr>
                <w:rFonts w:ascii="Verdana" w:hAnsi="Verdana"/>
                <w:noProof/>
                <w:webHidden/>
                <w:sz w:val="22"/>
                <w:szCs w:val="22"/>
              </w:rPr>
              <w:tab/>
            </w:r>
            <w:r w:rsidR="001B3386" w:rsidRPr="007F3FB9">
              <w:rPr>
                <w:rFonts w:ascii="Verdana" w:hAnsi="Verdana"/>
                <w:noProof/>
                <w:webHidden/>
                <w:sz w:val="22"/>
                <w:szCs w:val="22"/>
              </w:rPr>
              <w:fldChar w:fldCharType="begin"/>
            </w:r>
            <w:r w:rsidR="001B3386" w:rsidRPr="007F3FB9">
              <w:rPr>
                <w:rFonts w:ascii="Verdana" w:hAnsi="Verdana"/>
                <w:noProof/>
                <w:webHidden/>
                <w:sz w:val="22"/>
                <w:szCs w:val="22"/>
              </w:rPr>
              <w:instrText xml:space="preserve"> PAGEREF _Toc445662741 \h </w:instrText>
            </w:r>
            <w:r w:rsidR="001B3386" w:rsidRPr="007F3FB9">
              <w:rPr>
                <w:rFonts w:ascii="Verdana" w:hAnsi="Verdana"/>
                <w:noProof/>
                <w:webHidden/>
                <w:sz w:val="22"/>
                <w:szCs w:val="22"/>
              </w:rPr>
            </w:r>
            <w:r w:rsidR="001B3386" w:rsidRPr="007F3FB9">
              <w:rPr>
                <w:rFonts w:ascii="Verdana" w:hAnsi="Verdana"/>
                <w:noProof/>
                <w:webHidden/>
                <w:sz w:val="22"/>
                <w:szCs w:val="22"/>
              </w:rPr>
              <w:fldChar w:fldCharType="separate"/>
            </w:r>
            <w:r w:rsidR="001B3386" w:rsidRPr="007F3FB9">
              <w:rPr>
                <w:rFonts w:ascii="Verdana" w:hAnsi="Verdana"/>
                <w:noProof/>
                <w:webHidden/>
                <w:sz w:val="22"/>
                <w:szCs w:val="22"/>
              </w:rPr>
              <w:t>57</w:t>
            </w:r>
            <w:r w:rsidR="001B3386" w:rsidRPr="007F3FB9">
              <w:rPr>
                <w:rFonts w:ascii="Verdana" w:hAnsi="Verdana"/>
                <w:noProof/>
                <w:webHidden/>
                <w:sz w:val="22"/>
                <w:szCs w:val="22"/>
              </w:rPr>
              <w:fldChar w:fldCharType="end"/>
            </w:r>
          </w:hyperlink>
        </w:p>
        <w:p w14:paraId="15EC7BB0" w14:textId="77777777" w:rsidR="001B3386" w:rsidRPr="007F3FB9" w:rsidRDefault="00C81102" w:rsidP="007F3FB9">
          <w:pPr>
            <w:pStyle w:val="TOC1"/>
            <w:shd w:val="clear" w:color="auto" w:fill="FFFFFF" w:themeFill="background1"/>
            <w:tabs>
              <w:tab w:val="right" w:leader="dot" w:pos="9016"/>
            </w:tabs>
            <w:jc w:val="both"/>
            <w:rPr>
              <w:rFonts w:ascii="Verdana" w:hAnsi="Verdana"/>
              <w:b w:val="0"/>
              <w:noProof/>
              <w:sz w:val="22"/>
              <w:szCs w:val="22"/>
            </w:rPr>
          </w:pPr>
          <w:hyperlink w:anchor="_Toc445662742" w:history="1">
            <w:r w:rsidR="001B3386" w:rsidRPr="007F3FB9">
              <w:rPr>
                <w:rStyle w:val="Hyperlink"/>
                <w:rFonts w:ascii="Verdana" w:hAnsi="Verdana"/>
                <w:noProof/>
                <w:sz w:val="22"/>
                <w:szCs w:val="22"/>
              </w:rPr>
              <w:t>6. Creative Briefs Template</w:t>
            </w:r>
            <w:r w:rsidR="001B3386" w:rsidRPr="007F3FB9">
              <w:rPr>
                <w:rFonts w:ascii="Verdana" w:hAnsi="Verdana"/>
                <w:noProof/>
                <w:webHidden/>
                <w:sz w:val="22"/>
                <w:szCs w:val="22"/>
              </w:rPr>
              <w:tab/>
            </w:r>
            <w:r w:rsidR="001B3386" w:rsidRPr="007F3FB9">
              <w:rPr>
                <w:rFonts w:ascii="Verdana" w:hAnsi="Verdana"/>
                <w:noProof/>
                <w:webHidden/>
                <w:sz w:val="22"/>
                <w:szCs w:val="22"/>
              </w:rPr>
              <w:fldChar w:fldCharType="begin"/>
            </w:r>
            <w:r w:rsidR="001B3386" w:rsidRPr="007F3FB9">
              <w:rPr>
                <w:rFonts w:ascii="Verdana" w:hAnsi="Verdana"/>
                <w:noProof/>
                <w:webHidden/>
                <w:sz w:val="22"/>
                <w:szCs w:val="22"/>
              </w:rPr>
              <w:instrText xml:space="preserve"> PAGEREF _Toc445662742 \h </w:instrText>
            </w:r>
            <w:r w:rsidR="001B3386" w:rsidRPr="007F3FB9">
              <w:rPr>
                <w:rFonts w:ascii="Verdana" w:hAnsi="Verdana"/>
                <w:noProof/>
                <w:webHidden/>
                <w:sz w:val="22"/>
                <w:szCs w:val="22"/>
              </w:rPr>
            </w:r>
            <w:r w:rsidR="001B3386" w:rsidRPr="007F3FB9">
              <w:rPr>
                <w:rFonts w:ascii="Verdana" w:hAnsi="Verdana"/>
                <w:noProof/>
                <w:webHidden/>
                <w:sz w:val="22"/>
                <w:szCs w:val="22"/>
              </w:rPr>
              <w:fldChar w:fldCharType="separate"/>
            </w:r>
            <w:r w:rsidR="001B3386" w:rsidRPr="007F3FB9">
              <w:rPr>
                <w:rFonts w:ascii="Verdana" w:hAnsi="Verdana"/>
                <w:noProof/>
                <w:webHidden/>
                <w:sz w:val="22"/>
                <w:szCs w:val="22"/>
              </w:rPr>
              <w:t>58</w:t>
            </w:r>
            <w:r w:rsidR="001B3386" w:rsidRPr="007F3FB9">
              <w:rPr>
                <w:rFonts w:ascii="Verdana" w:hAnsi="Verdana"/>
                <w:noProof/>
                <w:webHidden/>
                <w:sz w:val="22"/>
                <w:szCs w:val="22"/>
              </w:rPr>
              <w:fldChar w:fldCharType="end"/>
            </w:r>
          </w:hyperlink>
        </w:p>
        <w:p w14:paraId="2C51D226" w14:textId="77777777" w:rsidR="001B3386" w:rsidRPr="007F3FB9" w:rsidRDefault="00C81102" w:rsidP="007F3FB9">
          <w:pPr>
            <w:pStyle w:val="TOC1"/>
            <w:shd w:val="clear" w:color="auto" w:fill="FFFFFF" w:themeFill="background1"/>
            <w:tabs>
              <w:tab w:val="right" w:leader="dot" w:pos="9016"/>
            </w:tabs>
            <w:jc w:val="both"/>
            <w:rPr>
              <w:rFonts w:ascii="Verdana" w:hAnsi="Verdana"/>
              <w:b w:val="0"/>
              <w:noProof/>
              <w:sz w:val="22"/>
              <w:szCs w:val="22"/>
            </w:rPr>
          </w:pPr>
          <w:hyperlink w:anchor="_Toc445662743" w:history="1">
            <w:r w:rsidR="001B3386" w:rsidRPr="007F3FB9">
              <w:rPr>
                <w:rStyle w:val="Hyperlink"/>
                <w:rFonts w:ascii="Verdana" w:hAnsi="Verdana"/>
                <w:noProof/>
                <w:sz w:val="22"/>
                <w:szCs w:val="22"/>
              </w:rPr>
              <w:t>7. AIDA model for planning communications activities</w:t>
            </w:r>
            <w:r w:rsidR="001B3386" w:rsidRPr="007F3FB9">
              <w:rPr>
                <w:rFonts w:ascii="Verdana" w:hAnsi="Verdana"/>
                <w:noProof/>
                <w:webHidden/>
                <w:sz w:val="22"/>
                <w:szCs w:val="22"/>
              </w:rPr>
              <w:tab/>
            </w:r>
            <w:r w:rsidR="001B3386" w:rsidRPr="007F3FB9">
              <w:rPr>
                <w:rFonts w:ascii="Verdana" w:hAnsi="Verdana"/>
                <w:noProof/>
                <w:webHidden/>
                <w:sz w:val="22"/>
                <w:szCs w:val="22"/>
              </w:rPr>
              <w:fldChar w:fldCharType="begin"/>
            </w:r>
            <w:r w:rsidR="001B3386" w:rsidRPr="007F3FB9">
              <w:rPr>
                <w:rFonts w:ascii="Verdana" w:hAnsi="Verdana"/>
                <w:noProof/>
                <w:webHidden/>
                <w:sz w:val="22"/>
                <w:szCs w:val="22"/>
              </w:rPr>
              <w:instrText xml:space="preserve"> PAGEREF _Toc445662743 \h </w:instrText>
            </w:r>
            <w:r w:rsidR="001B3386" w:rsidRPr="007F3FB9">
              <w:rPr>
                <w:rFonts w:ascii="Verdana" w:hAnsi="Verdana"/>
                <w:noProof/>
                <w:webHidden/>
                <w:sz w:val="22"/>
                <w:szCs w:val="22"/>
              </w:rPr>
            </w:r>
            <w:r w:rsidR="001B3386" w:rsidRPr="007F3FB9">
              <w:rPr>
                <w:rFonts w:ascii="Verdana" w:hAnsi="Verdana"/>
                <w:noProof/>
                <w:webHidden/>
                <w:sz w:val="22"/>
                <w:szCs w:val="22"/>
              </w:rPr>
              <w:fldChar w:fldCharType="separate"/>
            </w:r>
            <w:r w:rsidR="001B3386" w:rsidRPr="007F3FB9">
              <w:rPr>
                <w:rFonts w:ascii="Verdana" w:hAnsi="Verdana"/>
                <w:noProof/>
                <w:webHidden/>
                <w:sz w:val="22"/>
                <w:szCs w:val="22"/>
              </w:rPr>
              <w:t>60</w:t>
            </w:r>
            <w:r w:rsidR="001B3386" w:rsidRPr="007F3FB9">
              <w:rPr>
                <w:rFonts w:ascii="Verdana" w:hAnsi="Verdana"/>
                <w:noProof/>
                <w:webHidden/>
                <w:sz w:val="22"/>
                <w:szCs w:val="22"/>
              </w:rPr>
              <w:fldChar w:fldCharType="end"/>
            </w:r>
          </w:hyperlink>
        </w:p>
        <w:p w14:paraId="59F7D305" w14:textId="77777777" w:rsidR="001B3386" w:rsidRPr="007F3FB9" w:rsidRDefault="00C81102" w:rsidP="007F3FB9">
          <w:pPr>
            <w:pStyle w:val="TOC1"/>
            <w:shd w:val="clear" w:color="auto" w:fill="FFFFFF" w:themeFill="background1"/>
            <w:tabs>
              <w:tab w:val="right" w:leader="dot" w:pos="9016"/>
            </w:tabs>
            <w:jc w:val="both"/>
            <w:rPr>
              <w:rFonts w:ascii="Verdana" w:hAnsi="Verdana"/>
              <w:b w:val="0"/>
              <w:noProof/>
              <w:sz w:val="22"/>
              <w:szCs w:val="22"/>
            </w:rPr>
          </w:pPr>
          <w:hyperlink w:anchor="_Toc445662744" w:history="1">
            <w:r w:rsidR="001B3386" w:rsidRPr="007F3FB9">
              <w:rPr>
                <w:rStyle w:val="Hyperlink"/>
                <w:rFonts w:ascii="Verdana" w:hAnsi="Verdana"/>
                <w:noProof/>
                <w:sz w:val="22"/>
                <w:szCs w:val="22"/>
              </w:rPr>
              <w:t>8. Example of Press Release</w:t>
            </w:r>
            <w:r w:rsidR="001B3386" w:rsidRPr="007F3FB9">
              <w:rPr>
                <w:rFonts w:ascii="Verdana" w:hAnsi="Verdana"/>
                <w:noProof/>
                <w:webHidden/>
                <w:sz w:val="22"/>
                <w:szCs w:val="22"/>
              </w:rPr>
              <w:tab/>
            </w:r>
            <w:r w:rsidR="001B3386" w:rsidRPr="007F3FB9">
              <w:rPr>
                <w:rFonts w:ascii="Verdana" w:hAnsi="Verdana"/>
                <w:noProof/>
                <w:webHidden/>
                <w:sz w:val="22"/>
                <w:szCs w:val="22"/>
              </w:rPr>
              <w:fldChar w:fldCharType="begin"/>
            </w:r>
            <w:r w:rsidR="001B3386" w:rsidRPr="007F3FB9">
              <w:rPr>
                <w:rFonts w:ascii="Verdana" w:hAnsi="Verdana"/>
                <w:noProof/>
                <w:webHidden/>
                <w:sz w:val="22"/>
                <w:szCs w:val="22"/>
              </w:rPr>
              <w:instrText xml:space="preserve"> PAGEREF _Toc445662744 \h </w:instrText>
            </w:r>
            <w:r w:rsidR="001B3386" w:rsidRPr="007F3FB9">
              <w:rPr>
                <w:rFonts w:ascii="Verdana" w:hAnsi="Verdana"/>
                <w:noProof/>
                <w:webHidden/>
                <w:sz w:val="22"/>
                <w:szCs w:val="22"/>
              </w:rPr>
            </w:r>
            <w:r w:rsidR="001B3386" w:rsidRPr="007F3FB9">
              <w:rPr>
                <w:rFonts w:ascii="Verdana" w:hAnsi="Verdana"/>
                <w:noProof/>
                <w:webHidden/>
                <w:sz w:val="22"/>
                <w:szCs w:val="22"/>
              </w:rPr>
              <w:fldChar w:fldCharType="separate"/>
            </w:r>
            <w:r w:rsidR="001B3386" w:rsidRPr="007F3FB9">
              <w:rPr>
                <w:rFonts w:ascii="Verdana" w:hAnsi="Verdana"/>
                <w:noProof/>
                <w:webHidden/>
                <w:sz w:val="22"/>
                <w:szCs w:val="22"/>
              </w:rPr>
              <w:t>61</w:t>
            </w:r>
            <w:r w:rsidR="001B3386" w:rsidRPr="007F3FB9">
              <w:rPr>
                <w:rFonts w:ascii="Verdana" w:hAnsi="Verdana"/>
                <w:noProof/>
                <w:webHidden/>
                <w:sz w:val="22"/>
                <w:szCs w:val="22"/>
              </w:rPr>
              <w:fldChar w:fldCharType="end"/>
            </w:r>
          </w:hyperlink>
        </w:p>
        <w:p w14:paraId="13675125" w14:textId="77777777" w:rsidR="001B3386" w:rsidRPr="007F3FB9" w:rsidRDefault="00C81102" w:rsidP="007F3FB9">
          <w:pPr>
            <w:pStyle w:val="TOC1"/>
            <w:shd w:val="clear" w:color="auto" w:fill="FFFFFF" w:themeFill="background1"/>
            <w:tabs>
              <w:tab w:val="right" w:leader="dot" w:pos="9016"/>
            </w:tabs>
            <w:jc w:val="both"/>
            <w:rPr>
              <w:rFonts w:ascii="Verdana" w:hAnsi="Verdana"/>
              <w:b w:val="0"/>
              <w:noProof/>
              <w:sz w:val="22"/>
              <w:szCs w:val="22"/>
            </w:rPr>
          </w:pPr>
          <w:hyperlink w:anchor="_Toc445662745" w:history="1">
            <w:r w:rsidR="001B3386" w:rsidRPr="007F3FB9">
              <w:rPr>
                <w:rStyle w:val="Hyperlink"/>
                <w:rFonts w:ascii="Verdana" w:hAnsi="Verdana"/>
                <w:noProof/>
                <w:sz w:val="22"/>
                <w:szCs w:val="22"/>
                <w:lang w:val="en-GB"/>
              </w:rPr>
              <w:t xml:space="preserve">9. </w:t>
            </w:r>
            <w:r w:rsidR="001B3386" w:rsidRPr="007F3FB9">
              <w:rPr>
                <w:rStyle w:val="Hyperlink"/>
                <w:rFonts w:ascii="Verdana" w:hAnsi="Verdana"/>
                <w:noProof/>
                <w:sz w:val="22"/>
                <w:szCs w:val="22"/>
              </w:rPr>
              <w:t>The Role of Media in Facilitating Disability Inclusion: Mainstreaming Disability into Media Practice and Reporting</w:t>
            </w:r>
            <w:r w:rsidR="001B3386" w:rsidRPr="007F3FB9">
              <w:rPr>
                <w:rFonts w:ascii="Verdana" w:hAnsi="Verdana"/>
                <w:noProof/>
                <w:webHidden/>
                <w:sz w:val="22"/>
                <w:szCs w:val="22"/>
              </w:rPr>
              <w:tab/>
            </w:r>
            <w:r w:rsidR="001B3386" w:rsidRPr="007F3FB9">
              <w:rPr>
                <w:rFonts w:ascii="Verdana" w:hAnsi="Verdana"/>
                <w:noProof/>
                <w:webHidden/>
                <w:sz w:val="22"/>
                <w:szCs w:val="22"/>
              </w:rPr>
              <w:fldChar w:fldCharType="begin"/>
            </w:r>
            <w:r w:rsidR="001B3386" w:rsidRPr="007F3FB9">
              <w:rPr>
                <w:rFonts w:ascii="Verdana" w:hAnsi="Verdana"/>
                <w:noProof/>
                <w:webHidden/>
                <w:sz w:val="22"/>
                <w:szCs w:val="22"/>
              </w:rPr>
              <w:instrText xml:space="preserve"> PAGEREF _Toc445662745 \h </w:instrText>
            </w:r>
            <w:r w:rsidR="001B3386" w:rsidRPr="007F3FB9">
              <w:rPr>
                <w:rFonts w:ascii="Verdana" w:hAnsi="Verdana"/>
                <w:noProof/>
                <w:webHidden/>
                <w:sz w:val="22"/>
                <w:szCs w:val="22"/>
              </w:rPr>
            </w:r>
            <w:r w:rsidR="001B3386" w:rsidRPr="007F3FB9">
              <w:rPr>
                <w:rFonts w:ascii="Verdana" w:hAnsi="Verdana"/>
                <w:noProof/>
                <w:webHidden/>
                <w:sz w:val="22"/>
                <w:szCs w:val="22"/>
              </w:rPr>
              <w:fldChar w:fldCharType="separate"/>
            </w:r>
            <w:r w:rsidR="001B3386" w:rsidRPr="007F3FB9">
              <w:rPr>
                <w:rFonts w:ascii="Verdana" w:hAnsi="Verdana"/>
                <w:noProof/>
                <w:webHidden/>
                <w:sz w:val="22"/>
                <w:szCs w:val="22"/>
              </w:rPr>
              <w:t>62</w:t>
            </w:r>
            <w:r w:rsidR="001B3386" w:rsidRPr="007F3FB9">
              <w:rPr>
                <w:rFonts w:ascii="Verdana" w:hAnsi="Verdana"/>
                <w:noProof/>
                <w:webHidden/>
                <w:sz w:val="22"/>
                <w:szCs w:val="22"/>
              </w:rPr>
              <w:fldChar w:fldCharType="end"/>
            </w:r>
          </w:hyperlink>
        </w:p>
        <w:p w14:paraId="7DA0A23F" w14:textId="77777777" w:rsidR="001B3386" w:rsidRPr="007F3FB9" w:rsidRDefault="00C81102" w:rsidP="007F3FB9">
          <w:pPr>
            <w:pStyle w:val="TOC1"/>
            <w:shd w:val="clear" w:color="auto" w:fill="FFFFFF" w:themeFill="background1"/>
            <w:tabs>
              <w:tab w:val="right" w:leader="dot" w:pos="9016"/>
            </w:tabs>
            <w:jc w:val="both"/>
            <w:rPr>
              <w:rFonts w:ascii="Verdana" w:hAnsi="Verdana"/>
              <w:b w:val="0"/>
              <w:noProof/>
              <w:sz w:val="22"/>
              <w:szCs w:val="22"/>
            </w:rPr>
          </w:pPr>
          <w:hyperlink w:anchor="_Toc445662746" w:history="1">
            <w:r w:rsidR="001B3386" w:rsidRPr="007F3FB9">
              <w:rPr>
                <w:rStyle w:val="Hyperlink"/>
                <w:rFonts w:ascii="Verdana" w:hAnsi="Verdana"/>
                <w:noProof/>
                <w:sz w:val="22"/>
                <w:szCs w:val="22"/>
              </w:rPr>
              <w:t>10. Radio- Programme QFM -ABC’s on Disability and Barriers experienced by Persons with Disabilities</w:t>
            </w:r>
            <w:r w:rsidR="001B3386" w:rsidRPr="007F3FB9">
              <w:rPr>
                <w:rFonts w:ascii="Verdana" w:hAnsi="Verdana"/>
                <w:noProof/>
                <w:webHidden/>
                <w:sz w:val="22"/>
                <w:szCs w:val="22"/>
              </w:rPr>
              <w:tab/>
            </w:r>
            <w:r w:rsidR="001B3386" w:rsidRPr="007F3FB9">
              <w:rPr>
                <w:rFonts w:ascii="Verdana" w:hAnsi="Verdana"/>
                <w:noProof/>
                <w:webHidden/>
                <w:sz w:val="22"/>
                <w:szCs w:val="22"/>
              </w:rPr>
              <w:fldChar w:fldCharType="begin"/>
            </w:r>
            <w:r w:rsidR="001B3386" w:rsidRPr="007F3FB9">
              <w:rPr>
                <w:rFonts w:ascii="Verdana" w:hAnsi="Verdana"/>
                <w:noProof/>
                <w:webHidden/>
                <w:sz w:val="22"/>
                <w:szCs w:val="22"/>
              </w:rPr>
              <w:instrText xml:space="preserve"> PAGEREF _Toc445662746 \h </w:instrText>
            </w:r>
            <w:r w:rsidR="001B3386" w:rsidRPr="007F3FB9">
              <w:rPr>
                <w:rFonts w:ascii="Verdana" w:hAnsi="Verdana"/>
                <w:noProof/>
                <w:webHidden/>
                <w:sz w:val="22"/>
                <w:szCs w:val="22"/>
              </w:rPr>
            </w:r>
            <w:r w:rsidR="001B3386" w:rsidRPr="007F3FB9">
              <w:rPr>
                <w:rFonts w:ascii="Verdana" w:hAnsi="Verdana"/>
                <w:noProof/>
                <w:webHidden/>
                <w:sz w:val="22"/>
                <w:szCs w:val="22"/>
              </w:rPr>
              <w:fldChar w:fldCharType="separate"/>
            </w:r>
            <w:r w:rsidR="001B3386" w:rsidRPr="007F3FB9">
              <w:rPr>
                <w:rFonts w:ascii="Verdana" w:hAnsi="Verdana"/>
                <w:noProof/>
                <w:webHidden/>
                <w:sz w:val="22"/>
                <w:szCs w:val="22"/>
              </w:rPr>
              <w:t>67</w:t>
            </w:r>
            <w:r w:rsidR="001B3386" w:rsidRPr="007F3FB9">
              <w:rPr>
                <w:rFonts w:ascii="Verdana" w:hAnsi="Verdana"/>
                <w:noProof/>
                <w:webHidden/>
                <w:sz w:val="22"/>
                <w:szCs w:val="22"/>
              </w:rPr>
              <w:fldChar w:fldCharType="end"/>
            </w:r>
          </w:hyperlink>
        </w:p>
        <w:p w14:paraId="1EA73BF1" w14:textId="5095D777" w:rsidR="008F3CD0" w:rsidRPr="007F3FB9" w:rsidRDefault="008F3CD0" w:rsidP="007F3FB9">
          <w:pPr>
            <w:jc w:val="both"/>
            <w:rPr>
              <w:rFonts w:ascii="Verdana" w:hAnsi="Verdana"/>
              <w:sz w:val="22"/>
              <w:szCs w:val="22"/>
            </w:rPr>
          </w:pPr>
          <w:r w:rsidRPr="007F3FB9">
            <w:rPr>
              <w:rFonts w:ascii="Verdana" w:hAnsi="Verdana"/>
              <w:b/>
              <w:bCs/>
              <w:noProof/>
              <w:sz w:val="22"/>
              <w:szCs w:val="22"/>
            </w:rPr>
            <w:fldChar w:fldCharType="end"/>
          </w:r>
        </w:p>
      </w:sdtContent>
    </w:sdt>
    <w:p w14:paraId="6664FA21" w14:textId="099F7C83" w:rsidR="008F3CD0" w:rsidRPr="007F3FB9" w:rsidRDefault="008F3CD0" w:rsidP="007F3FB9">
      <w:pPr>
        <w:jc w:val="both"/>
        <w:rPr>
          <w:rFonts w:ascii="Verdana" w:hAnsi="Verdana"/>
          <w:b/>
          <w:bCs/>
          <w:sz w:val="22"/>
          <w:szCs w:val="22"/>
          <w:lang w:val="en-IE"/>
        </w:rPr>
      </w:pPr>
      <w:r w:rsidRPr="007F3FB9">
        <w:rPr>
          <w:rFonts w:ascii="Verdana" w:hAnsi="Verdana"/>
          <w:b/>
          <w:bCs/>
          <w:sz w:val="22"/>
          <w:szCs w:val="22"/>
          <w:lang w:val="en-IE"/>
        </w:rPr>
        <w:br w:type="page"/>
      </w:r>
    </w:p>
    <w:p w14:paraId="55EE4EFA" w14:textId="373A94AB" w:rsidR="00410EB7" w:rsidRPr="007F3FB9" w:rsidRDefault="003358FC" w:rsidP="007F3FB9">
      <w:pPr>
        <w:jc w:val="both"/>
        <w:rPr>
          <w:rFonts w:ascii="Verdana" w:hAnsi="Verdana"/>
          <w:b/>
          <w:sz w:val="22"/>
          <w:szCs w:val="22"/>
        </w:rPr>
      </w:pPr>
      <w:r w:rsidRPr="007F3FB9">
        <w:rPr>
          <w:rFonts w:ascii="Verdana" w:hAnsi="Verdana"/>
          <w:b/>
          <w:sz w:val="22"/>
          <w:szCs w:val="22"/>
        </w:rPr>
        <w:lastRenderedPageBreak/>
        <w:t>“</w:t>
      </w:r>
      <w:r w:rsidR="00410EB7" w:rsidRPr="007F3FB9">
        <w:rPr>
          <w:rFonts w:ascii="Verdana" w:hAnsi="Verdana"/>
          <w:b/>
          <w:sz w:val="22"/>
          <w:szCs w:val="22"/>
        </w:rPr>
        <w:t>Changes are products of intensive efforts.”</w:t>
      </w:r>
    </w:p>
    <w:p w14:paraId="3258C216" w14:textId="77777777" w:rsidR="00410EB7" w:rsidRPr="007F3FB9" w:rsidRDefault="00410EB7" w:rsidP="007F3FB9">
      <w:pPr>
        <w:jc w:val="both"/>
        <w:rPr>
          <w:rFonts w:ascii="Verdana" w:hAnsi="Verdana"/>
          <w:b/>
          <w:sz w:val="22"/>
          <w:szCs w:val="22"/>
        </w:rPr>
      </w:pPr>
      <w:r w:rsidRPr="007F3FB9">
        <w:rPr>
          <w:rFonts w:ascii="Verdana" w:hAnsi="Verdana"/>
          <w:b/>
          <w:sz w:val="22"/>
          <w:szCs w:val="22"/>
        </w:rPr>
        <w:t>- Muhammad Yunus</w:t>
      </w:r>
    </w:p>
    <w:p w14:paraId="121A83BC" w14:textId="77777777" w:rsidR="00410EB7" w:rsidRPr="007F3FB9" w:rsidRDefault="00410EB7" w:rsidP="007F3FB9">
      <w:pPr>
        <w:jc w:val="both"/>
        <w:rPr>
          <w:rFonts w:ascii="Verdana" w:hAnsi="Verdana"/>
          <w:sz w:val="22"/>
          <w:szCs w:val="22"/>
        </w:rPr>
      </w:pPr>
    </w:p>
    <w:p w14:paraId="1E3C908D" w14:textId="77777777" w:rsidR="00410EB7" w:rsidRPr="007F3FB9" w:rsidRDefault="00410EB7" w:rsidP="007F3FB9">
      <w:pPr>
        <w:pStyle w:val="Heading1"/>
        <w:jc w:val="both"/>
        <w:rPr>
          <w:rFonts w:ascii="Verdana" w:hAnsi="Verdana"/>
          <w:color w:val="C41204"/>
          <w:sz w:val="22"/>
          <w:szCs w:val="22"/>
          <w:lang w:val="en-US"/>
        </w:rPr>
      </w:pPr>
      <w:bookmarkStart w:id="1" w:name="_Toc445662678"/>
      <w:r w:rsidRPr="007F3FB9">
        <w:rPr>
          <w:rFonts w:ascii="Verdana" w:hAnsi="Verdana"/>
          <w:color w:val="C41204"/>
          <w:sz w:val="22"/>
          <w:szCs w:val="22"/>
          <w:lang w:val="en-US"/>
        </w:rPr>
        <w:t>Welcome to the CBM Advocacy Toolkit</w:t>
      </w:r>
      <w:bookmarkEnd w:id="1"/>
    </w:p>
    <w:p w14:paraId="14822F1E" w14:textId="77777777" w:rsidR="00410EB7" w:rsidRPr="007F3FB9" w:rsidRDefault="00410EB7" w:rsidP="007F3FB9">
      <w:pPr>
        <w:jc w:val="both"/>
        <w:rPr>
          <w:rFonts w:ascii="Verdana" w:hAnsi="Verdana"/>
          <w:sz w:val="22"/>
          <w:szCs w:val="22"/>
        </w:rPr>
      </w:pPr>
    </w:p>
    <w:p w14:paraId="615646B9" w14:textId="3B535816" w:rsidR="00410EB7" w:rsidRPr="007F3FB9" w:rsidRDefault="00410EB7" w:rsidP="007F3FB9">
      <w:pPr>
        <w:jc w:val="both"/>
        <w:rPr>
          <w:rFonts w:ascii="Verdana" w:hAnsi="Verdana"/>
          <w:sz w:val="22"/>
          <w:szCs w:val="22"/>
        </w:rPr>
      </w:pPr>
      <w:r w:rsidRPr="007F3FB9">
        <w:rPr>
          <w:rFonts w:ascii="Verdana" w:hAnsi="Verdana"/>
          <w:sz w:val="22"/>
          <w:szCs w:val="22"/>
        </w:rPr>
        <w:t xml:space="preserve">We hope that you find the materials and links to resources in this toolkit useful. Advocacy is a vitally important part of CBM’s mission to </w:t>
      </w:r>
      <w:r w:rsidR="002D59AC" w:rsidRPr="007F3FB9">
        <w:rPr>
          <w:rFonts w:ascii="Verdana" w:hAnsi="Verdana"/>
          <w:sz w:val="22"/>
          <w:szCs w:val="22"/>
        </w:rPr>
        <w:t>improve</w:t>
      </w:r>
      <w:r w:rsidR="008D046D" w:rsidRPr="007F3FB9">
        <w:rPr>
          <w:rFonts w:ascii="Verdana" w:hAnsi="Verdana"/>
          <w:sz w:val="22"/>
          <w:szCs w:val="22"/>
        </w:rPr>
        <w:t xml:space="preserve"> the lives of persons </w:t>
      </w:r>
      <w:r w:rsidRPr="007F3FB9">
        <w:rPr>
          <w:rFonts w:ascii="Verdana" w:hAnsi="Verdana"/>
          <w:sz w:val="22"/>
          <w:szCs w:val="22"/>
        </w:rPr>
        <w:t xml:space="preserve">with disabilities living in the poorest countries. This </w:t>
      </w:r>
      <w:r w:rsidR="00E2143A" w:rsidRPr="007F3FB9">
        <w:rPr>
          <w:rFonts w:ascii="Verdana" w:hAnsi="Verdana"/>
          <w:sz w:val="22"/>
          <w:szCs w:val="22"/>
        </w:rPr>
        <w:t>toolkit i</w:t>
      </w:r>
      <w:r w:rsidRPr="007F3FB9">
        <w:rPr>
          <w:rFonts w:ascii="Verdana" w:hAnsi="Verdana"/>
          <w:sz w:val="22"/>
          <w:szCs w:val="22"/>
        </w:rPr>
        <w:t>s one of the first attempts to produce a resource to support CBM staff, partners and allies in their advocacy efforts.</w:t>
      </w:r>
    </w:p>
    <w:p w14:paraId="45E40338" w14:textId="77777777" w:rsidR="00410EB7" w:rsidRPr="007F3FB9" w:rsidRDefault="00410EB7" w:rsidP="007F3FB9">
      <w:pPr>
        <w:jc w:val="both"/>
        <w:rPr>
          <w:rFonts w:ascii="Verdana" w:hAnsi="Verdana"/>
          <w:sz w:val="22"/>
          <w:szCs w:val="22"/>
        </w:rPr>
      </w:pPr>
    </w:p>
    <w:p w14:paraId="575C5748" w14:textId="1766A348" w:rsidR="00410EB7" w:rsidRPr="007F3FB9" w:rsidRDefault="00410EB7" w:rsidP="007F3FB9">
      <w:pPr>
        <w:jc w:val="both"/>
        <w:rPr>
          <w:rFonts w:ascii="Verdana" w:hAnsi="Verdana"/>
          <w:sz w:val="22"/>
          <w:szCs w:val="22"/>
        </w:rPr>
      </w:pPr>
      <w:r w:rsidRPr="007F3FB9">
        <w:rPr>
          <w:rFonts w:ascii="Verdana" w:hAnsi="Verdana"/>
          <w:sz w:val="22"/>
          <w:szCs w:val="22"/>
        </w:rPr>
        <w:t>Advocating for the realis</w:t>
      </w:r>
      <w:r w:rsidR="008D046D" w:rsidRPr="007F3FB9">
        <w:rPr>
          <w:rFonts w:ascii="Verdana" w:hAnsi="Verdana"/>
          <w:sz w:val="22"/>
          <w:szCs w:val="22"/>
        </w:rPr>
        <w:t>ation of human rights of persons</w:t>
      </w:r>
      <w:r w:rsidRPr="007F3FB9">
        <w:rPr>
          <w:rFonts w:ascii="Verdana" w:hAnsi="Verdana"/>
          <w:sz w:val="22"/>
          <w:szCs w:val="22"/>
        </w:rPr>
        <w:t xml:space="preserve"> with disabilities is an essential part of CBM’s work and it is also part of a wider moment for inclusive development that strives for the active participation and representation of all people regardless of age, gender, disability, ethnicity, race, class, religion, sexuality or any other characteristic. Disability-inclusive development is part of this social justice movement that challenges unjust systems and exclusive policies, relations and practice. Talk</w:t>
      </w:r>
      <w:r w:rsidR="00E2143A" w:rsidRPr="007F3FB9">
        <w:rPr>
          <w:rFonts w:ascii="Verdana" w:hAnsi="Verdana"/>
          <w:sz w:val="22"/>
          <w:szCs w:val="22"/>
        </w:rPr>
        <w:t>ing</w:t>
      </w:r>
      <w:r w:rsidRPr="007F3FB9">
        <w:rPr>
          <w:rFonts w:ascii="Verdana" w:hAnsi="Verdana"/>
          <w:sz w:val="22"/>
          <w:szCs w:val="22"/>
        </w:rPr>
        <w:t xml:space="preserve"> about disability inclusion is not sufficient; it demands action for change and this is why having an effective advocacy plan</w:t>
      </w:r>
      <w:r w:rsidR="00E2143A" w:rsidRPr="007F3FB9">
        <w:rPr>
          <w:rFonts w:ascii="Verdana" w:hAnsi="Verdana"/>
          <w:sz w:val="22"/>
          <w:szCs w:val="22"/>
        </w:rPr>
        <w:t xml:space="preserve"> in place</w:t>
      </w:r>
      <w:r w:rsidRPr="007F3FB9">
        <w:rPr>
          <w:rFonts w:ascii="Verdana" w:hAnsi="Verdana"/>
          <w:sz w:val="22"/>
          <w:szCs w:val="22"/>
        </w:rPr>
        <w:t xml:space="preserve"> is very important. </w:t>
      </w:r>
    </w:p>
    <w:p w14:paraId="0C8D3A21" w14:textId="77777777" w:rsidR="00410EB7" w:rsidRPr="007F3FB9" w:rsidRDefault="00410EB7" w:rsidP="007F3FB9">
      <w:pPr>
        <w:jc w:val="both"/>
        <w:rPr>
          <w:rFonts w:ascii="Verdana" w:hAnsi="Verdana"/>
          <w:sz w:val="22"/>
          <w:szCs w:val="22"/>
        </w:rPr>
      </w:pPr>
    </w:p>
    <w:p w14:paraId="20FBB6B8" w14:textId="77777777" w:rsidR="00410EB7" w:rsidRPr="007F3FB9" w:rsidRDefault="00410EB7" w:rsidP="007F3FB9">
      <w:pPr>
        <w:jc w:val="both"/>
        <w:rPr>
          <w:rFonts w:ascii="Verdana" w:hAnsi="Verdana"/>
          <w:sz w:val="22"/>
          <w:szCs w:val="22"/>
        </w:rPr>
      </w:pPr>
      <w:r w:rsidRPr="007F3FB9">
        <w:rPr>
          <w:rFonts w:ascii="Verdana" w:hAnsi="Verdana"/>
          <w:sz w:val="22"/>
          <w:szCs w:val="22"/>
        </w:rPr>
        <w:t xml:space="preserve">This toolkit we hope will provide you with some practical ideas for your own advocacy work to contribute to this change process, which is happening at all levels, international, regional, national and local. </w:t>
      </w:r>
    </w:p>
    <w:p w14:paraId="739D6331" w14:textId="77777777" w:rsidR="00410EB7" w:rsidRPr="007F3FB9" w:rsidRDefault="00410EB7" w:rsidP="007F3FB9">
      <w:pPr>
        <w:jc w:val="both"/>
        <w:rPr>
          <w:rFonts w:ascii="Verdana" w:hAnsi="Verdana"/>
          <w:sz w:val="22"/>
          <w:szCs w:val="22"/>
        </w:rPr>
      </w:pPr>
    </w:p>
    <w:p w14:paraId="77F35166" w14:textId="434963BB" w:rsidR="00410EB7" w:rsidRPr="007F3FB9" w:rsidRDefault="00410EB7" w:rsidP="007F3FB9">
      <w:pPr>
        <w:jc w:val="both"/>
        <w:rPr>
          <w:rFonts w:ascii="Verdana" w:hAnsi="Verdana"/>
          <w:sz w:val="22"/>
          <w:szCs w:val="22"/>
        </w:rPr>
      </w:pPr>
      <w:r w:rsidRPr="007F3FB9">
        <w:rPr>
          <w:rFonts w:ascii="Verdana" w:hAnsi="Verdana"/>
          <w:sz w:val="22"/>
          <w:szCs w:val="22"/>
        </w:rPr>
        <w:t>The key message throughout this t</w:t>
      </w:r>
      <w:r w:rsidR="008D046D" w:rsidRPr="007F3FB9">
        <w:rPr>
          <w:rFonts w:ascii="Verdana" w:hAnsi="Verdana"/>
          <w:sz w:val="22"/>
          <w:szCs w:val="22"/>
        </w:rPr>
        <w:t>oolkit is that change for persons</w:t>
      </w:r>
      <w:r w:rsidRPr="007F3FB9">
        <w:rPr>
          <w:rFonts w:ascii="Verdana" w:hAnsi="Verdana"/>
          <w:sz w:val="22"/>
          <w:szCs w:val="22"/>
        </w:rPr>
        <w:t xml:space="preserve"> with disabilities is important and that CBM can play a</w:t>
      </w:r>
      <w:r w:rsidR="0022647B" w:rsidRPr="007F3FB9">
        <w:rPr>
          <w:rFonts w:ascii="Verdana" w:hAnsi="Verdana"/>
          <w:sz w:val="22"/>
          <w:szCs w:val="22"/>
        </w:rPr>
        <w:t xml:space="preserve"> </w:t>
      </w:r>
      <w:r w:rsidR="00B85BC1" w:rsidRPr="007F3FB9">
        <w:rPr>
          <w:rFonts w:ascii="Verdana" w:hAnsi="Verdana"/>
          <w:sz w:val="22"/>
          <w:szCs w:val="22"/>
        </w:rPr>
        <w:t xml:space="preserve">major </w:t>
      </w:r>
      <w:r w:rsidRPr="007F3FB9">
        <w:rPr>
          <w:rFonts w:ascii="Verdana" w:hAnsi="Verdana"/>
          <w:sz w:val="22"/>
          <w:szCs w:val="22"/>
        </w:rPr>
        <w:t xml:space="preserve">role, but that the process to bring </w:t>
      </w:r>
      <w:r w:rsidR="008478B7" w:rsidRPr="007F3FB9">
        <w:rPr>
          <w:rFonts w:ascii="Verdana" w:hAnsi="Verdana"/>
          <w:sz w:val="22"/>
          <w:szCs w:val="22"/>
        </w:rPr>
        <w:t>about change</w:t>
      </w:r>
      <w:r w:rsidRPr="007F3FB9">
        <w:rPr>
          <w:rFonts w:ascii="Verdana" w:hAnsi="Verdana"/>
          <w:sz w:val="22"/>
          <w:szCs w:val="22"/>
        </w:rPr>
        <w:t xml:space="preserve"> must be i</w:t>
      </w:r>
      <w:r w:rsidR="008D046D" w:rsidRPr="007F3FB9">
        <w:rPr>
          <w:rFonts w:ascii="Verdana" w:hAnsi="Verdana"/>
          <w:sz w:val="22"/>
          <w:szCs w:val="22"/>
        </w:rPr>
        <w:t>nclusive of the voices of persons</w:t>
      </w:r>
      <w:r w:rsidRPr="007F3FB9">
        <w:rPr>
          <w:rFonts w:ascii="Verdana" w:hAnsi="Verdana"/>
          <w:sz w:val="22"/>
          <w:szCs w:val="22"/>
        </w:rPr>
        <w:t xml:space="preserve"> with disabilities in line with the</w:t>
      </w:r>
      <w:r w:rsidR="00E2143A" w:rsidRPr="007F3FB9">
        <w:rPr>
          <w:rFonts w:ascii="Verdana" w:hAnsi="Verdana"/>
          <w:sz w:val="22"/>
          <w:szCs w:val="22"/>
        </w:rPr>
        <w:t xml:space="preserve"> Convention on the Rights of Persons with Disabilities (CRPD) and the</w:t>
      </w:r>
      <w:r w:rsidRPr="007F3FB9">
        <w:rPr>
          <w:rFonts w:ascii="Verdana" w:hAnsi="Verdana"/>
          <w:sz w:val="22"/>
          <w:szCs w:val="22"/>
        </w:rPr>
        <w:t xml:space="preserve"> universal motto – </w:t>
      </w:r>
      <w:r w:rsidRPr="007F3FB9">
        <w:rPr>
          <w:rFonts w:ascii="Verdana" w:hAnsi="Verdana"/>
          <w:b/>
          <w:sz w:val="22"/>
          <w:szCs w:val="22"/>
        </w:rPr>
        <w:t>Nothing About Us, Without Us.</w:t>
      </w:r>
    </w:p>
    <w:p w14:paraId="4C86A6F9" w14:textId="77777777" w:rsidR="00410EB7" w:rsidRPr="007F3FB9" w:rsidRDefault="00410EB7" w:rsidP="007F3FB9">
      <w:pPr>
        <w:jc w:val="both"/>
        <w:rPr>
          <w:rFonts w:ascii="Verdana" w:hAnsi="Verdana"/>
          <w:sz w:val="22"/>
          <w:szCs w:val="22"/>
        </w:rPr>
      </w:pPr>
    </w:p>
    <w:p w14:paraId="64C06E1B" w14:textId="396263FE" w:rsidR="00410EB7" w:rsidRPr="007F3FB9" w:rsidRDefault="00410EB7" w:rsidP="007F3FB9">
      <w:pPr>
        <w:jc w:val="both"/>
        <w:rPr>
          <w:rFonts w:ascii="Verdana" w:hAnsi="Verdana"/>
          <w:sz w:val="22"/>
          <w:szCs w:val="22"/>
        </w:rPr>
      </w:pPr>
      <w:r w:rsidRPr="007F3FB9">
        <w:rPr>
          <w:rFonts w:ascii="Verdana" w:hAnsi="Verdana"/>
          <w:sz w:val="22"/>
          <w:szCs w:val="22"/>
        </w:rPr>
        <w:t>This toolkit is an open resource and we would value your feedback and contributions to help</w:t>
      </w:r>
      <w:r w:rsidR="00B85BC1" w:rsidRPr="007F3FB9">
        <w:rPr>
          <w:rFonts w:ascii="Verdana" w:hAnsi="Verdana"/>
          <w:sz w:val="22"/>
          <w:szCs w:val="22"/>
        </w:rPr>
        <w:t xml:space="preserve"> develop it further</w:t>
      </w:r>
      <w:r w:rsidRPr="007F3FB9">
        <w:rPr>
          <w:rFonts w:ascii="Verdana" w:hAnsi="Verdana"/>
          <w:sz w:val="22"/>
          <w:szCs w:val="22"/>
        </w:rPr>
        <w:t xml:space="preserve">. Please share with us your ideas and suggestions on how we can improve it and link to new resources. </w:t>
      </w:r>
      <w:r w:rsidR="008D046D" w:rsidRPr="007F3FB9">
        <w:rPr>
          <w:rFonts w:ascii="Verdana" w:hAnsi="Verdana"/>
          <w:sz w:val="22"/>
          <w:szCs w:val="22"/>
        </w:rPr>
        <w:t xml:space="preserve">Our hope is that this toolkit will be part of an on-going dialogue for disability inclusive development. </w:t>
      </w:r>
    </w:p>
    <w:p w14:paraId="454CDEDF" w14:textId="77777777" w:rsidR="00410EB7" w:rsidRPr="007F3FB9" w:rsidRDefault="00410EB7" w:rsidP="007F3FB9">
      <w:pPr>
        <w:jc w:val="both"/>
        <w:rPr>
          <w:rFonts w:ascii="Verdana" w:hAnsi="Verdana"/>
          <w:sz w:val="22"/>
          <w:szCs w:val="22"/>
        </w:rPr>
      </w:pPr>
    </w:p>
    <w:p w14:paraId="310EDB6B" w14:textId="77777777" w:rsidR="00410EB7" w:rsidRPr="007F3FB9" w:rsidRDefault="00410EB7" w:rsidP="007F3FB9">
      <w:pPr>
        <w:jc w:val="both"/>
        <w:rPr>
          <w:rFonts w:ascii="Verdana" w:hAnsi="Verdana"/>
          <w:sz w:val="22"/>
          <w:szCs w:val="22"/>
        </w:rPr>
      </w:pPr>
      <w:r w:rsidRPr="007F3FB9">
        <w:rPr>
          <w:rFonts w:ascii="Verdana" w:hAnsi="Verdana"/>
          <w:sz w:val="22"/>
          <w:szCs w:val="22"/>
        </w:rPr>
        <w:t xml:space="preserve">With thanks and appreciation in advance for your interest, contributions, solidarity and partnership, </w:t>
      </w:r>
    </w:p>
    <w:p w14:paraId="22045983" w14:textId="77777777" w:rsidR="00410EB7" w:rsidRPr="007F3FB9" w:rsidRDefault="00410EB7" w:rsidP="007F3FB9">
      <w:pPr>
        <w:jc w:val="both"/>
        <w:rPr>
          <w:rFonts w:ascii="Verdana" w:hAnsi="Verdana"/>
          <w:sz w:val="22"/>
          <w:szCs w:val="22"/>
        </w:rPr>
      </w:pPr>
    </w:p>
    <w:p w14:paraId="1BEAAE90" w14:textId="7756E11E" w:rsidR="00410EB7" w:rsidRPr="007F3FB9" w:rsidRDefault="00410EB7" w:rsidP="007F3FB9">
      <w:pPr>
        <w:jc w:val="both"/>
        <w:rPr>
          <w:rFonts w:ascii="Verdana" w:hAnsi="Verdana"/>
          <w:sz w:val="22"/>
          <w:szCs w:val="22"/>
        </w:rPr>
      </w:pPr>
      <w:r w:rsidRPr="007F3FB9">
        <w:rPr>
          <w:rFonts w:ascii="Verdana" w:hAnsi="Verdana"/>
          <w:sz w:val="22"/>
          <w:szCs w:val="22"/>
        </w:rPr>
        <w:t>Lars Bosselman</w:t>
      </w:r>
      <w:r w:rsidR="00B85BC1" w:rsidRPr="007F3FB9">
        <w:rPr>
          <w:rFonts w:ascii="Verdana" w:hAnsi="Verdana"/>
          <w:sz w:val="22"/>
          <w:szCs w:val="22"/>
        </w:rPr>
        <w:t>n</w:t>
      </w:r>
      <w:r w:rsidRPr="007F3FB9">
        <w:rPr>
          <w:rFonts w:ascii="Verdana" w:hAnsi="Verdana"/>
          <w:sz w:val="22"/>
          <w:szCs w:val="22"/>
        </w:rPr>
        <w:t>, Director, IAA</w:t>
      </w:r>
    </w:p>
    <w:p w14:paraId="6433D712" w14:textId="33CEAA60" w:rsidR="001B3386" w:rsidRPr="007F3FB9" w:rsidRDefault="001B3386" w:rsidP="007F3FB9">
      <w:pPr>
        <w:jc w:val="both"/>
        <w:rPr>
          <w:rFonts w:ascii="Verdana" w:hAnsi="Verdana"/>
          <w:sz w:val="22"/>
          <w:szCs w:val="22"/>
        </w:rPr>
      </w:pPr>
      <w:r w:rsidRPr="007F3FB9">
        <w:rPr>
          <w:rFonts w:ascii="Verdana" w:hAnsi="Verdana"/>
          <w:sz w:val="22"/>
          <w:szCs w:val="22"/>
        </w:rPr>
        <w:br w:type="page"/>
      </w:r>
    </w:p>
    <w:p w14:paraId="1A6B00BD" w14:textId="50D9D09B" w:rsidR="001B3386" w:rsidRPr="007F3FB9" w:rsidRDefault="001B3386" w:rsidP="007F3FB9">
      <w:pPr>
        <w:pStyle w:val="Heading1"/>
        <w:jc w:val="both"/>
        <w:rPr>
          <w:rFonts w:ascii="Verdana" w:hAnsi="Verdana"/>
          <w:sz w:val="22"/>
          <w:szCs w:val="22"/>
        </w:rPr>
      </w:pPr>
      <w:bookmarkStart w:id="2" w:name="_Toc445662679"/>
      <w:r w:rsidRPr="007F3FB9">
        <w:rPr>
          <w:rFonts w:ascii="Verdana" w:hAnsi="Verdana"/>
          <w:color w:val="C41204"/>
          <w:sz w:val="22"/>
          <w:szCs w:val="22"/>
          <w:lang w:val="en-US"/>
        </w:rPr>
        <w:lastRenderedPageBreak/>
        <w:t>Acknowledgements</w:t>
      </w:r>
      <w:bookmarkEnd w:id="2"/>
    </w:p>
    <w:p w14:paraId="1AAA9A0F" w14:textId="3F795C92" w:rsidR="001B3386" w:rsidRPr="007F3FB9" w:rsidRDefault="001B3386" w:rsidP="007F3FB9">
      <w:pPr>
        <w:jc w:val="both"/>
        <w:rPr>
          <w:rFonts w:ascii="Verdana" w:hAnsi="Verdana"/>
          <w:sz w:val="22"/>
          <w:szCs w:val="22"/>
          <w:lang w:val="en-IE"/>
        </w:rPr>
      </w:pPr>
      <w:r w:rsidRPr="007F3FB9">
        <w:rPr>
          <w:rFonts w:ascii="Verdana" w:hAnsi="Verdana"/>
          <w:sz w:val="22"/>
          <w:szCs w:val="22"/>
          <w:lang w:val="en-IE"/>
        </w:rPr>
        <w:t xml:space="preserve">We would like to thank Ian Chandler for his support with the first draft development of this toolkit. Over the past 12 months a number of people have given their significant time and effort to developing this toolkit. Thanks to Barney McGlade, Katerine Pfortner and members of the DID team in CBM Australia for the first round of helpful comments. The second round of comments had feedback from CBM’s IAA team and also participants at CBM’s Bangkok advocacy meeting. Thanks also to CBM Kenya for examples in relation to their work with the media. </w:t>
      </w:r>
    </w:p>
    <w:p w14:paraId="160820AA" w14:textId="77777777" w:rsidR="001B3386" w:rsidRPr="007F3FB9" w:rsidRDefault="001B3386" w:rsidP="007F3FB9">
      <w:pPr>
        <w:jc w:val="both"/>
        <w:rPr>
          <w:rFonts w:ascii="Verdana" w:hAnsi="Verdana"/>
          <w:sz w:val="22"/>
          <w:szCs w:val="22"/>
        </w:rPr>
      </w:pPr>
    </w:p>
    <w:p w14:paraId="23DBD6ED" w14:textId="77777777" w:rsidR="004C2C2F" w:rsidRPr="007F3FB9" w:rsidRDefault="004C2C2F" w:rsidP="007F3FB9">
      <w:pPr>
        <w:jc w:val="both"/>
        <w:rPr>
          <w:rFonts w:ascii="Verdana" w:eastAsiaTheme="majorEastAsia" w:hAnsi="Verdana" w:cstheme="majorBidi"/>
          <w:b/>
          <w:bCs/>
          <w:color w:val="345A8A" w:themeColor="accent1" w:themeShade="B5"/>
          <w:sz w:val="22"/>
          <w:szCs w:val="22"/>
          <w:lang w:val="en-IE"/>
        </w:rPr>
      </w:pPr>
      <w:bookmarkStart w:id="3" w:name="_Toc445662680"/>
      <w:r w:rsidRPr="007F3FB9">
        <w:rPr>
          <w:rFonts w:ascii="Verdana" w:hAnsi="Verdana"/>
          <w:sz w:val="22"/>
          <w:szCs w:val="22"/>
        </w:rPr>
        <w:br w:type="page"/>
      </w:r>
    </w:p>
    <w:p w14:paraId="77D80375" w14:textId="43D10472" w:rsidR="00CB0917" w:rsidRPr="007F3FB9" w:rsidRDefault="00410EB7" w:rsidP="007F3FB9">
      <w:pPr>
        <w:pStyle w:val="Heading1"/>
        <w:jc w:val="both"/>
        <w:rPr>
          <w:rFonts w:ascii="Verdana" w:hAnsi="Verdana"/>
          <w:color w:val="C41204"/>
          <w:sz w:val="22"/>
          <w:szCs w:val="22"/>
          <w:lang w:val="en-US"/>
        </w:rPr>
      </w:pPr>
      <w:r w:rsidRPr="007F3FB9">
        <w:rPr>
          <w:rFonts w:ascii="Verdana" w:hAnsi="Verdana"/>
          <w:color w:val="C41204"/>
          <w:sz w:val="22"/>
          <w:szCs w:val="22"/>
          <w:lang w:val="en-US"/>
        </w:rPr>
        <w:lastRenderedPageBreak/>
        <w:t>How to use the toolkit</w:t>
      </w:r>
      <w:bookmarkEnd w:id="3"/>
    </w:p>
    <w:p w14:paraId="4AA012C3" w14:textId="77777777" w:rsidR="00CB0917" w:rsidRPr="007F3FB9" w:rsidRDefault="00CB0917" w:rsidP="007F3FB9">
      <w:pPr>
        <w:pStyle w:val="Heading1"/>
        <w:jc w:val="both"/>
        <w:rPr>
          <w:rFonts w:ascii="Verdana" w:hAnsi="Verdana"/>
          <w:color w:val="auto"/>
          <w:sz w:val="22"/>
          <w:szCs w:val="22"/>
          <w:lang w:val="en-US"/>
        </w:rPr>
      </w:pPr>
      <w:bookmarkStart w:id="4" w:name="_Toc445662681"/>
      <w:r w:rsidRPr="007F3FB9">
        <w:rPr>
          <w:rFonts w:ascii="Verdana" w:hAnsi="Verdana"/>
          <w:color w:val="auto"/>
          <w:sz w:val="22"/>
          <w:szCs w:val="22"/>
          <w:lang w:val="en-US"/>
        </w:rPr>
        <w:t>Who is the toolkit designed for</w:t>
      </w:r>
      <w:bookmarkEnd w:id="4"/>
      <w:r w:rsidRPr="007F3FB9">
        <w:rPr>
          <w:rFonts w:ascii="Verdana" w:hAnsi="Verdana"/>
          <w:color w:val="auto"/>
          <w:sz w:val="22"/>
          <w:szCs w:val="22"/>
          <w:lang w:val="en-US"/>
        </w:rPr>
        <w:t xml:space="preserve"> </w:t>
      </w:r>
    </w:p>
    <w:p w14:paraId="228586E9" w14:textId="77777777" w:rsidR="00320BEA" w:rsidRPr="007F3FB9" w:rsidRDefault="00320BEA" w:rsidP="007F3FB9">
      <w:pPr>
        <w:jc w:val="both"/>
        <w:rPr>
          <w:rFonts w:ascii="Verdana" w:hAnsi="Verdana"/>
          <w:b/>
          <w:bCs/>
          <w:sz w:val="22"/>
          <w:szCs w:val="22"/>
          <w:lang w:val="en-IE"/>
        </w:rPr>
      </w:pPr>
    </w:p>
    <w:p w14:paraId="79FCA870" w14:textId="77777777" w:rsidR="00CB0917" w:rsidRPr="007F3FB9" w:rsidRDefault="00CB0917" w:rsidP="007F3FB9">
      <w:pPr>
        <w:jc w:val="both"/>
        <w:rPr>
          <w:rFonts w:ascii="Verdana" w:hAnsi="Verdana"/>
          <w:sz w:val="22"/>
          <w:szCs w:val="22"/>
        </w:rPr>
      </w:pPr>
      <w:r w:rsidRPr="007F3FB9">
        <w:rPr>
          <w:rFonts w:ascii="Verdana" w:hAnsi="Verdana"/>
          <w:sz w:val="22"/>
          <w:szCs w:val="22"/>
        </w:rPr>
        <w:t>The toolkit has been primarily designed for CBM staff and partners who have advocacy as part of their work and who wish to develop advocacy plans. This might be as a full time advocacy coordinator in a Member Association, or within a CBM partner. However, the toolkit is not just limited to advocacy staff, it can also be used by programme staff who have advocacy as part of their role or who are interested to explore how advocacy fits within their programme work. It can also be helpful for communication and fundraising teams.</w:t>
      </w:r>
    </w:p>
    <w:p w14:paraId="4C52FD9E" w14:textId="77777777" w:rsidR="000B0E14" w:rsidRPr="007F3FB9" w:rsidRDefault="000B0E14" w:rsidP="007F3FB9">
      <w:pPr>
        <w:jc w:val="both"/>
        <w:rPr>
          <w:rFonts w:ascii="Verdana" w:hAnsi="Verdana"/>
          <w:sz w:val="22"/>
          <w:szCs w:val="22"/>
          <w:lang w:val="en-GB"/>
        </w:rPr>
      </w:pPr>
    </w:p>
    <w:p w14:paraId="26D87E1A" w14:textId="0510E918" w:rsidR="000B0E14" w:rsidRPr="007F3FB9" w:rsidRDefault="00410EB7" w:rsidP="007F3FB9">
      <w:pPr>
        <w:jc w:val="both"/>
        <w:rPr>
          <w:rFonts w:ascii="Verdana" w:hAnsi="Verdana"/>
          <w:sz w:val="22"/>
          <w:szCs w:val="22"/>
          <w:lang w:val="en-GB"/>
        </w:rPr>
      </w:pPr>
      <w:r w:rsidRPr="007F3FB9">
        <w:rPr>
          <w:rFonts w:ascii="Verdana" w:hAnsi="Verdana"/>
          <w:sz w:val="22"/>
          <w:szCs w:val="22"/>
          <w:lang w:val="en-GB"/>
        </w:rPr>
        <w:t>This toolkit can be used as a whole or as stand-alone chapters depending on your requirements. Ideally, advocacy planning should be done as part of the Country Plan Development Process (CPDP). Advocacy, like other forms of programme activity, is a means of achieving your programme goals, and should be part of an integrated country plan. At the very least, the Country Plan should identify the problems that you will address through advocacy and specify your change objectives, even if the more detailed advocacy planning happens later.</w:t>
      </w:r>
    </w:p>
    <w:p w14:paraId="6B059134" w14:textId="19F4FDD4" w:rsidR="00410EB7" w:rsidRPr="007F3FB9" w:rsidRDefault="00B0541A" w:rsidP="007F3FB9">
      <w:pPr>
        <w:pStyle w:val="Heading2"/>
        <w:jc w:val="both"/>
        <w:rPr>
          <w:rFonts w:ascii="Verdana" w:hAnsi="Verdana"/>
          <w:color w:val="auto"/>
          <w:sz w:val="22"/>
          <w:szCs w:val="22"/>
          <w:lang w:val="en-GB"/>
        </w:rPr>
      </w:pPr>
      <w:bookmarkStart w:id="5" w:name="_Toc445662682"/>
      <w:r w:rsidRPr="007F3FB9">
        <w:rPr>
          <w:rFonts w:ascii="Verdana" w:hAnsi="Verdana"/>
          <w:color w:val="auto"/>
          <w:sz w:val="22"/>
          <w:szCs w:val="22"/>
          <w:lang w:val="en-GB"/>
        </w:rPr>
        <w:t>Chapter breakdown</w:t>
      </w:r>
      <w:bookmarkEnd w:id="5"/>
    </w:p>
    <w:p w14:paraId="4FA05D0B" w14:textId="77777777" w:rsidR="00410EB7" w:rsidRPr="007F3FB9" w:rsidRDefault="00410EB7" w:rsidP="007F3FB9">
      <w:pPr>
        <w:jc w:val="both"/>
        <w:rPr>
          <w:rFonts w:ascii="Verdana" w:hAnsi="Verdana"/>
          <w:sz w:val="22"/>
          <w:szCs w:val="22"/>
          <w:lang w:val="en-GB"/>
        </w:rPr>
      </w:pPr>
    </w:p>
    <w:p w14:paraId="561E513A" w14:textId="7378FFA0" w:rsidR="00410EB7" w:rsidRPr="007F3FB9" w:rsidRDefault="004C2C2F" w:rsidP="007F3FB9">
      <w:pPr>
        <w:jc w:val="both"/>
        <w:rPr>
          <w:rFonts w:ascii="Verdana" w:hAnsi="Verdana"/>
          <w:sz w:val="22"/>
          <w:szCs w:val="22"/>
        </w:rPr>
      </w:pPr>
      <w:r w:rsidRPr="007F3FB9">
        <w:rPr>
          <w:rFonts w:ascii="Verdana" w:hAnsi="Verdana"/>
          <w:b/>
          <w:sz w:val="22"/>
          <w:szCs w:val="22"/>
        </w:rPr>
        <w:t xml:space="preserve">Chapter 1: </w:t>
      </w:r>
      <w:r w:rsidR="00410EB7" w:rsidRPr="007F3FB9">
        <w:rPr>
          <w:rFonts w:ascii="Verdana" w:hAnsi="Verdana"/>
          <w:b/>
          <w:sz w:val="22"/>
          <w:szCs w:val="22"/>
        </w:rPr>
        <w:t>CBM and advocacy</w:t>
      </w:r>
      <w:r w:rsidR="00410EB7" w:rsidRPr="007F3FB9">
        <w:rPr>
          <w:rFonts w:ascii="Verdana" w:hAnsi="Verdana"/>
          <w:sz w:val="22"/>
          <w:szCs w:val="22"/>
        </w:rPr>
        <w:t>. This chapter introduces key concepts and terms that are used in advocacy work and looks at the different approaches to advocacy. It also discusses why advocacy work is important to CBM.</w:t>
      </w:r>
    </w:p>
    <w:p w14:paraId="641EFCED" w14:textId="77777777" w:rsidR="00410EB7" w:rsidRPr="007F3FB9" w:rsidRDefault="00410EB7" w:rsidP="007F3FB9">
      <w:pPr>
        <w:jc w:val="both"/>
        <w:rPr>
          <w:rFonts w:ascii="Verdana" w:hAnsi="Verdana"/>
          <w:sz w:val="22"/>
          <w:szCs w:val="22"/>
        </w:rPr>
      </w:pPr>
    </w:p>
    <w:p w14:paraId="13DA0EA8" w14:textId="2F75247A" w:rsidR="00410EB7" w:rsidRPr="007F3FB9" w:rsidRDefault="004C2C2F" w:rsidP="007F3FB9">
      <w:pPr>
        <w:jc w:val="both"/>
        <w:rPr>
          <w:rFonts w:ascii="Verdana" w:hAnsi="Verdana"/>
          <w:sz w:val="22"/>
          <w:szCs w:val="22"/>
        </w:rPr>
      </w:pPr>
      <w:r w:rsidRPr="007F3FB9">
        <w:rPr>
          <w:rFonts w:ascii="Verdana" w:hAnsi="Verdana"/>
          <w:b/>
          <w:sz w:val="22"/>
          <w:szCs w:val="22"/>
        </w:rPr>
        <w:t xml:space="preserve">Chapter 2: </w:t>
      </w:r>
      <w:r w:rsidR="00410EB7" w:rsidRPr="007F3FB9">
        <w:rPr>
          <w:rFonts w:ascii="Verdana" w:hAnsi="Verdana"/>
          <w:b/>
          <w:sz w:val="22"/>
          <w:szCs w:val="22"/>
        </w:rPr>
        <w:t>Getting started on your advocacy work</w:t>
      </w:r>
      <w:r w:rsidR="00CE22C8" w:rsidRPr="007F3FB9">
        <w:rPr>
          <w:rFonts w:ascii="Verdana" w:hAnsi="Verdana"/>
          <w:sz w:val="22"/>
          <w:szCs w:val="22"/>
        </w:rPr>
        <w:t xml:space="preserve">. This chapter introduces </w:t>
      </w:r>
      <w:r w:rsidR="00410EB7" w:rsidRPr="007F3FB9">
        <w:rPr>
          <w:rFonts w:ascii="Verdana" w:hAnsi="Verdana"/>
          <w:sz w:val="22"/>
          <w:szCs w:val="22"/>
        </w:rPr>
        <w:t>advocacy planning and gives guidance on how to i</w:t>
      </w:r>
      <w:r w:rsidR="00780B43" w:rsidRPr="007F3FB9">
        <w:rPr>
          <w:rFonts w:ascii="Verdana" w:hAnsi="Verdana"/>
          <w:sz w:val="22"/>
          <w:szCs w:val="22"/>
        </w:rPr>
        <w:t>dentify what you want to change. It also includes</w:t>
      </w:r>
      <w:r w:rsidR="00410EB7" w:rsidRPr="007F3FB9">
        <w:rPr>
          <w:rFonts w:ascii="Verdana" w:hAnsi="Verdana"/>
          <w:sz w:val="22"/>
          <w:szCs w:val="22"/>
        </w:rPr>
        <w:t xml:space="preserve"> tips for carrying out research and </w:t>
      </w:r>
      <w:r w:rsidR="00E2143A" w:rsidRPr="007F3FB9">
        <w:rPr>
          <w:rFonts w:ascii="Verdana" w:hAnsi="Verdana"/>
          <w:sz w:val="22"/>
          <w:szCs w:val="22"/>
        </w:rPr>
        <w:t>guidance on how to come</w:t>
      </w:r>
      <w:r w:rsidR="00410EB7" w:rsidRPr="007F3FB9">
        <w:rPr>
          <w:rFonts w:ascii="Verdana" w:hAnsi="Verdana"/>
          <w:sz w:val="22"/>
          <w:szCs w:val="22"/>
        </w:rPr>
        <w:t xml:space="preserve"> up with your policy position. </w:t>
      </w:r>
    </w:p>
    <w:p w14:paraId="2F70EE7E" w14:textId="77777777" w:rsidR="00410EB7" w:rsidRPr="007F3FB9" w:rsidRDefault="00410EB7" w:rsidP="007F3FB9">
      <w:pPr>
        <w:jc w:val="both"/>
        <w:rPr>
          <w:rFonts w:ascii="Verdana" w:hAnsi="Verdana"/>
          <w:sz w:val="22"/>
          <w:szCs w:val="22"/>
        </w:rPr>
      </w:pPr>
    </w:p>
    <w:p w14:paraId="1A7A18BD" w14:textId="2D4F47D6" w:rsidR="00410EB7" w:rsidRPr="007F3FB9" w:rsidRDefault="004C2C2F" w:rsidP="007F3FB9">
      <w:pPr>
        <w:jc w:val="both"/>
        <w:rPr>
          <w:rFonts w:ascii="Verdana" w:hAnsi="Verdana"/>
          <w:sz w:val="22"/>
          <w:szCs w:val="22"/>
        </w:rPr>
      </w:pPr>
      <w:r w:rsidRPr="007F3FB9">
        <w:rPr>
          <w:rFonts w:ascii="Verdana" w:hAnsi="Verdana"/>
          <w:b/>
          <w:sz w:val="22"/>
          <w:szCs w:val="22"/>
        </w:rPr>
        <w:t xml:space="preserve">Chapter 3: </w:t>
      </w:r>
      <w:r w:rsidR="00410EB7" w:rsidRPr="007F3FB9">
        <w:rPr>
          <w:rFonts w:ascii="Verdana" w:hAnsi="Verdana"/>
          <w:b/>
          <w:sz w:val="22"/>
          <w:szCs w:val="22"/>
        </w:rPr>
        <w:t>Identify</w:t>
      </w:r>
      <w:r w:rsidR="00780B43" w:rsidRPr="007F3FB9">
        <w:rPr>
          <w:rFonts w:ascii="Verdana" w:hAnsi="Verdana"/>
          <w:b/>
          <w:sz w:val="22"/>
          <w:szCs w:val="22"/>
        </w:rPr>
        <w:t>ing</w:t>
      </w:r>
      <w:r w:rsidR="00410EB7" w:rsidRPr="007F3FB9">
        <w:rPr>
          <w:rFonts w:ascii="Verdana" w:hAnsi="Verdana"/>
          <w:b/>
          <w:sz w:val="22"/>
          <w:szCs w:val="22"/>
        </w:rPr>
        <w:t xml:space="preserve"> the best way to influence</w:t>
      </w:r>
      <w:r w:rsidR="00410EB7" w:rsidRPr="007F3FB9">
        <w:rPr>
          <w:rFonts w:ascii="Verdana" w:hAnsi="Verdana"/>
          <w:sz w:val="22"/>
          <w:szCs w:val="22"/>
        </w:rPr>
        <w:t>. This chapter helps yo</w:t>
      </w:r>
      <w:r w:rsidR="00780B43" w:rsidRPr="007F3FB9">
        <w:rPr>
          <w:rFonts w:ascii="Verdana" w:hAnsi="Verdana"/>
          <w:sz w:val="22"/>
          <w:szCs w:val="22"/>
        </w:rPr>
        <w:t>u understand the change process and</w:t>
      </w:r>
      <w:r w:rsidR="00410EB7" w:rsidRPr="007F3FB9">
        <w:rPr>
          <w:rFonts w:ascii="Verdana" w:hAnsi="Verdana"/>
          <w:sz w:val="22"/>
          <w:szCs w:val="22"/>
        </w:rPr>
        <w:t xml:space="preserve"> how decisions are made. It looks at the external context that we all work in and how it impacts on your advo</w:t>
      </w:r>
      <w:r w:rsidR="0028074E" w:rsidRPr="007F3FB9">
        <w:rPr>
          <w:rFonts w:ascii="Verdana" w:hAnsi="Verdana"/>
          <w:sz w:val="22"/>
          <w:szCs w:val="22"/>
        </w:rPr>
        <w:t xml:space="preserve">cacy efforts. It </w:t>
      </w:r>
      <w:r w:rsidR="00410EB7" w:rsidRPr="007F3FB9">
        <w:rPr>
          <w:rFonts w:ascii="Verdana" w:hAnsi="Verdana"/>
          <w:sz w:val="22"/>
          <w:szCs w:val="22"/>
        </w:rPr>
        <w:t>provides guidance and tips on how to craft your core message, and how to communicate</w:t>
      </w:r>
      <w:r w:rsidR="00780B43" w:rsidRPr="007F3FB9">
        <w:rPr>
          <w:rFonts w:ascii="Verdana" w:hAnsi="Verdana"/>
          <w:sz w:val="22"/>
          <w:szCs w:val="22"/>
        </w:rPr>
        <w:t xml:space="preserve"> this core message</w:t>
      </w:r>
      <w:r w:rsidR="00410EB7" w:rsidRPr="007F3FB9">
        <w:rPr>
          <w:rFonts w:ascii="Verdana" w:hAnsi="Verdana"/>
          <w:sz w:val="22"/>
          <w:szCs w:val="22"/>
        </w:rPr>
        <w:t xml:space="preserve"> to different audiences. It also helps you finalise your advocacy plan. </w:t>
      </w:r>
    </w:p>
    <w:p w14:paraId="5913D0A4" w14:textId="77777777" w:rsidR="00410EB7" w:rsidRPr="007F3FB9" w:rsidRDefault="00410EB7" w:rsidP="007F3FB9">
      <w:pPr>
        <w:jc w:val="both"/>
        <w:rPr>
          <w:rFonts w:ascii="Verdana" w:hAnsi="Verdana"/>
          <w:sz w:val="22"/>
          <w:szCs w:val="22"/>
        </w:rPr>
      </w:pPr>
    </w:p>
    <w:p w14:paraId="68381671" w14:textId="38F7A431" w:rsidR="00410EB7" w:rsidRPr="007F3FB9" w:rsidRDefault="004C2C2F" w:rsidP="007F3FB9">
      <w:pPr>
        <w:jc w:val="both"/>
        <w:rPr>
          <w:rFonts w:ascii="Verdana" w:hAnsi="Verdana"/>
          <w:sz w:val="22"/>
          <w:szCs w:val="22"/>
        </w:rPr>
      </w:pPr>
      <w:r w:rsidRPr="007F3FB9">
        <w:rPr>
          <w:rFonts w:ascii="Verdana" w:hAnsi="Verdana"/>
          <w:b/>
          <w:sz w:val="22"/>
          <w:szCs w:val="22"/>
        </w:rPr>
        <w:t xml:space="preserve">Chapter 4: </w:t>
      </w:r>
      <w:r w:rsidR="00410EB7" w:rsidRPr="007F3FB9">
        <w:rPr>
          <w:rFonts w:ascii="Verdana" w:hAnsi="Verdana"/>
          <w:b/>
          <w:sz w:val="22"/>
          <w:szCs w:val="22"/>
        </w:rPr>
        <w:t>Building relationships and influencing political leaders.</w:t>
      </w:r>
      <w:r w:rsidR="00410EB7" w:rsidRPr="007F3FB9">
        <w:rPr>
          <w:rFonts w:ascii="Verdana" w:hAnsi="Verdana"/>
          <w:sz w:val="22"/>
          <w:szCs w:val="22"/>
        </w:rPr>
        <w:t xml:space="preserve"> This chapter introduces you to working within the </w:t>
      </w:r>
      <w:r w:rsidR="00780B43" w:rsidRPr="007F3FB9">
        <w:rPr>
          <w:rFonts w:ascii="Verdana" w:hAnsi="Verdana"/>
          <w:sz w:val="22"/>
          <w:szCs w:val="22"/>
        </w:rPr>
        <w:t>constantly</w:t>
      </w:r>
      <w:r w:rsidR="00410EB7" w:rsidRPr="007F3FB9">
        <w:rPr>
          <w:rFonts w:ascii="Verdana" w:hAnsi="Verdana"/>
          <w:sz w:val="22"/>
          <w:szCs w:val="22"/>
        </w:rPr>
        <w:t xml:space="preserve"> changing political context and gives guidance on how to build relations with decision makers and</w:t>
      </w:r>
      <w:r w:rsidR="00780B43" w:rsidRPr="007F3FB9">
        <w:rPr>
          <w:rFonts w:ascii="Verdana" w:hAnsi="Verdana"/>
          <w:sz w:val="22"/>
          <w:szCs w:val="22"/>
        </w:rPr>
        <w:t xml:space="preserve"> also how to</w:t>
      </w:r>
      <w:r w:rsidR="00410EB7" w:rsidRPr="007F3FB9">
        <w:rPr>
          <w:rFonts w:ascii="Verdana" w:hAnsi="Verdana"/>
          <w:sz w:val="22"/>
          <w:szCs w:val="22"/>
        </w:rPr>
        <w:t xml:space="preserve"> influence those responsible for law and policy.</w:t>
      </w:r>
    </w:p>
    <w:p w14:paraId="4AC1D859" w14:textId="77777777" w:rsidR="00410EB7" w:rsidRPr="007F3FB9" w:rsidRDefault="00410EB7" w:rsidP="007F3FB9">
      <w:pPr>
        <w:jc w:val="both"/>
        <w:rPr>
          <w:rFonts w:ascii="Verdana" w:hAnsi="Verdana"/>
          <w:sz w:val="22"/>
          <w:szCs w:val="22"/>
        </w:rPr>
      </w:pPr>
    </w:p>
    <w:p w14:paraId="0995AC5F" w14:textId="708FCB3C" w:rsidR="00410EB7" w:rsidRPr="007F3FB9" w:rsidRDefault="004C2C2F" w:rsidP="007F3FB9">
      <w:pPr>
        <w:jc w:val="both"/>
        <w:rPr>
          <w:rFonts w:ascii="Verdana" w:hAnsi="Verdana"/>
          <w:sz w:val="22"/>
          <w:szCs w:val="22"/>
        </w:rPr>
      </w:pPr>
      <w:r w:rsidRPr="007F3FB9">
        <w:rPr>
          <w:rFonts w:ascii="Verdana" w:hAnsi="Verdana"/>
          <w:b/>
          <w:sz w:val="22"/>
          <w:szCs w:val="22"/>
        </w:rPr>
        <w:t xml:space="preserve">Chapter 5: </w:t>
      </w:r>
      <w:r w:rsidR="00410EB7" w:rsidRPr="007F3FB9">
        <w:rPr>
          <w:rFonts w:ascii="Verdana" w:hAnsi="Verdana"/>
          <w:b/>
          <w:sz w:val="22"/>
          <w:szCs w:val="22"/>
        </w:rPr>
        <w:t>Working with the media and public engagement.</w:t>
      </w:r>
      <w:r w:rsidR="00410EB7" w:rsidRPr="007F3FB9">
        <w:rPr>
          <w:rFonts w:ascii="Verdana" w:hAnsi="Verdana"/>
          <w:sz w:val="22"/>
          <w:szCs w:val="22"/>
        </w:rPr>
        <w:t xml:space="preserve"> This chapter gives you some guidance on how to work with old and new media. The media is a powerful tool for getting your advocacy message out there.</w:t>
      </w:r>
    </w:p>
    <w:p w14:paraId="4E026A6A" w14:textId="77777777" w:rsidR="00410EB7" w:rsidRPr="007F3FB9" w:rsidRDefault="00410EB7" w:rsidP="007F3FB9">
      <w:pPr>
        <w:jc w:val="both"/>
        <w:rPr>
          <w:rFonts w:ascii="Verdana" w:hAnsi="Verdana"/>
          <w:b/>
          <w:sz w:val="22"/>
          <w:szCs w:val="22"/>
        </w:rPr>
      </w:pPr>
    </w:p>
    <w:p w14:paraId="07795CEB" w14:textId="30B6DE35" w:rsidR="00410EB7" w:rsidRPr="007F3FB9" w:rsidRDefault="004C2C2F" w:rsidP="007F3FB9">
      <w:pPr>
        <w:jc w:val="both"/>
        <w:rPr>
          <w:rFonts w:ascii="Verdana" w:hAnsi="Verdana"/>
          <w:sz w:val="22"/>
          <w:szCs w:val="22"/>
        </w:rPr>
      </w:pPr>
      <w:r w:rsidRPr="007F3FB9">
        <w:rPr>
          <w:rFonts w:ascii="Verdana" w:hAnsi="Verdana"/>
          <w:b/>
          <w:sz w:val="22"/>
          <w:szCs w:val="22"/>
        </w:rPr>
        <w:t xml:space="preserve">Chapter 6: </w:t>
      </w:r>
      <w:r w:rsidR="00410EB7" w:rsidRPr="007F3FB9">
        <w:rPr>
          <w:rFonts w:ascii="Verdana" w:hAnsi="Verdana"/>
          <w:b/>
          <w:sz w:val="22"/>
          <w:szCs w:val="22"/>
        </w:rPr>
        <w:t>Working with other organisations</w:t>
      </w:r>
      <w:r w:rsidR="00410EB7" w:rsidRPr="007F3FB9">
        <w:rPr>
          <w:rFonts w:ascii="Verdana" w:hAnsi="Verdana"/>
          <w:sz w:val="22"/>
          <w:szCs w:val="22"/>
        </w:rPr>
        <w:t>. This chapter focuses on how working together for advocacy can be effective in bringing about change.</w:t>
      </w:r>
    </w:p>
    <w:p w14:paraId="2FC40C46" w14:textId="77777777" w:rsidR="008D046D" w:rsidRPr="007F3FB9" w:rsidRDefault="008D046D" w:rsidP="007F3FB9">
      <w:pPr>
        <w:jc w:val="both"/>
        <w:rPr>
          <w:rFonts w:ascii="Verdana" w:hAnsi="Verdana"/>
          <w:sz w:val="22"/>
          <w:szCs w:val="22"/>
        </w:rPr>
      </w:pPr>
    </w:p>
    <w:p w14:paraId="0F17B1EC" w14:textId="2118784A" w:rsidR="008D046D" w:rsidRPr="007F3FB9" w:rsidRDefault="008D046D" w:rsidP="007F3FB9">
      <w:pPr>
        <w:jc w:val="both"/>
        <w:rPr>
          <w:rFonts w:ascii="Verdana" w:hAnsi="Verdana"/>
          <w:sz w:val="22"/>
          <w:szCs w:val="22"/>
        </w:rPr>
      </w:pPr>
      <w:r w:rsidRPr="007F3FB9">
        <w:rPr>
          <w:rFonts w:ascii="Verdana" w:hAnsi="Verdana"/>
          <w:b/>
          <w:sz w:val="22"/>
          <w:szCs w:val="22"/>
        </w:rPr>
        <w:lastRenderedPageBreak/>
        <w:t>Chapter 7</w:t>
      </w:r>
      <w:r w:rsidR="004C2C2F" w:rsidRPr="007F3FB9">
        <w:rPr>
          <w:rFonts w:ascii="Verdana" w:hAnsi="Verdana"/>
          <w:sz w:val="22"/>
          <w:szCs w:val="22"/>
        </w:rPr>
        <w:t xml:space="preserve">: </w:t>
      </w:r>
      <w:r w:rsidR="00DD7303" w:rsidRPr="007F3FB9">
        <w:rPr>
          <w:rFonts w:ascii="Verdana" w:hAnsi="Verdana"/>
          <w:b/>
          <w:sz w:val="22"/>
          <w:szCs w:val="22"/>
        </w:rPr>
        <w:t>Sustaining advocacy.</w:t>
      </w:r>
      <w:r w:rsidR="00DD7303" w:rsidRPr="007F3FB9">
        <w:rPr>
          <w:rFonts w:ascii="Verdana" w:hAnsi="Verdana"/>
          <w:sz w:val="22"/>
          <w:szCs w:val="22"/>
        </w:rPr>
        <w:t xml:space="preserve"> </w:t>
      </w:r>
      <w:r w:rsidRPr="007F3FB9">
        <w:rPr>
          <w:rFonts w:ascii="Verdana" w:hAnsi="Verdana"/>
          <w:sz w:val="22"/>
          <w:szCs w:val="22"/>
        </w:rPr>
        <w:t>This chapter offers some concluding remarks</w:t>
      </w:r>
      <w:r w:rsidR="00AE40EF" w:rsidRPr="007F3FB9">
        <w:rPr>
          <w:rFonts w:ascii="Verdana" w:hAnsi="Verdana"/>
          <w:sz w:val="22"/>
          <w:szCs w:val="22"/>
        </w:rPr>
        <w:t xml:space="preserve"> and suggestions for the way forward</w:t>
      </w:r>
      <w:r w:rsidRPr="007F3FB9">
        <w:rPr>
          <w:rFonts w:ascii="Verdana" w:hAnsi="Verdana"/>
          <w:sz w:val="22"/>
          <w:szCs w:val="22"/>
        </w:rPr>
        <w:t>.</w:t>
      </w:r>
    </w:p>
    <w:p w14:paraId="2F871820" w14:textId="77777777" w:rsidR="00573757" w:rsidRPr="007F3FB9" w:rsidRDefault="00573757" w:rsidP="007F3FB9">
      <w:pPr>
        <w:jc w:val="both"/>
        <w:rPr>
          <w:rFonts w:ascii="Verdana" w:hAnsi="Verdana"/>
          <w:sz w:val="22"/>
          <w:szCs w:val="22"/>
        </w:rPr>
      </w:pPr>
    </w:p>
    <w:p w14:paraId="6CB55F09" w14:textId="618D4EB2" w:rsidR="00573757" w:rsidRPr="007F3FB9" w:rsidRDefault="0097017F" w:rsidP="007F3FB9">
      <w:pPr>
        <w:jc w:val="both"/>
        <w:rPr>
          <w:rFonts w:ascii="Verdana" w:hAnsi="Verdana"/>
          <w:sz w:val="22"/>
          <w:szCs w:val="22"/>
        </w:rPr>
      </w:pPr>
      <w:r w:rsidRPr="007F3FB9">
        <w:rPr>
          <w:rFonts w:ascii="Verdana" w:hAnsi="Verdana"/>
          <w:b/>
          <w:sz w:val="22"/>
          <w:szCs w:val="22"/>
        </w:rPr>
        <w:t>Chapter 8:</w:t>
      </w:r>
      <w:r w:rsidR="004C2C2F" w:rsidRPr="007F3FB9">
        <w:rPr>
          <w:rFonts w:ascii="Verdana" w:hAnsi="Verdana"/>
          <w:sz w:val="22"/>
          <w:szCs w:val="22"/>
        </w:rPr>
        <w:t xml:space="preserve"> </w:t>
      </w:r>
      <w:r w:rsidRPr="007F3FB9">
        <w:rPr>
          <w:rFonts w:ascii="Verdana" w:hAnsi="Verdana"/>
          <w:b/>
          <w:sz w:val="22"/>
          <w:szCs w:val="22"/>
        </w:rPr>
        <w:t>Tools you can use.</w:t>
      </w:r>
      <w:r w:rsidRPr="007F3FB9">
        <w:rPr>
          <w:rFonts w:ascii="Verdana" w:hAnsi="Verdana"/>
          <w:sz w:val="22"/>
          <w:szCs w:val="22"/>
        </w:rPr>
        <w:t xml:space="preserve"> This chapter/appendix</w:t>
      </w:r>
      <w:r w:rsidR="00573757" w:rsidRPr="007F3FB9">
        <w:rPr>
          <w:rFonts w:ascii="Verdana" w:hAnsi="Verdana"/>
          <w:sz w:val="22"/>
          <w:szCs w:val="22"/>
        </w:rPr>
        <w:t xml:space="preserve"> includes all of the tools that are discussed in this toolkit. </w:t>
      </w:r>
    </w:p>
    <w:p w14:paraId="31194C7A" w14:textId="77777777" w:rsidR="006D72F3" w:rsidRPr="007F3FB9" w:rsidRDefault="006D72F3" w:rsidP="007F3FB9">
      <w:pPr>
        <w:jc w:val="both"/>
        <w:rPr>
          <w:rFonts w:ascii="Verdana" w:hAnsi="Verdana"/>
          <w:sz w:val="22"/>
          <w:szCs w:val="22"/>
        </w:rPr>
      </w:pPr>
    </w:p>
    <w:p w14:paraId="5810D36A" w14:textId="53D68C7F" w:rsidR="00786B51" w:rsidRPr="007F3FB9" w:rsidRDefault="00786B51" w:rsidP="007F3FB9">
      <w:pPr>
        <w:jc w:val="both"/>
        <w:rPr>
          <w:rFonts w:ascii="Verdana" w:hAnsi="Verdana"/>
          <w:sz w:val="22"/>
          <w:szCs w:val="22"/>
        </w:rPr>
      </w:pPr>
      <w:r w:rsidRPr="007F3FB9">
        <w:rPr>
          <w:rFonts w:ascii="Verdana" w:hAnsi="Verdana"/>
          <w:sz w:val="22"/>
          <w:szCs w:val="22"/>
        </w:rPr>
        <w:br w:type="page"/>
      </w:r>
    </w:p>
    <w:p w14:paraId="68D8B50F" w14:textId="7B68F95A" w:rsidR="00CB0917" w:rsidRPr="007F3FB9" w:rsidRDefault="001C3D6A" w:rsidP="007F3FB9">
      <w:pPr>
        <w:pStyle w:val="Heading1"/>
        <w:jc w:val="both"/>
        <w:rPr>
          <w:rFonts w:ascii="Verdana" w:hAnsi="Verdana"/>
          <w:color w:val="C41204"/>
          <w:sz w:val="22"/>
          <w:szCs w:val="22"/>
        </w:rPr>
      </w:pPr>
      <w:bookmarkStart w:id="6" w:name="_Toc445662683"/>
      <w:r w:rsidRPr="007F3FB9">
        <w:rPr>
          <w:rFonts w:ascii="Verdana" w:hAnsi="Verdana"/>
          <w:color w:val="C41204"/>
          <w:sz w:val="22"/>
          <w:szCs w:val="22"/>
        </w:rPr>
        <w:lastRenderedPageBreak/>
        <w:t>Chapter 1: CBM and advocacy</w:t>
      </w:r>
      <w:bookmarkEnd w:id="6"/>
    </w:p>
    <w:p w14:paraId="0DF491EA" w14:textId="74CAFCCE" w:rsidR="001C3D6A" w:rsidRPr="007F3FB9" w:rsidRDefault="001C3D6A" w:rsidP="007F3FB9">
      <w:pPr>
        <w:pStyle w:val="Heading2"/>
        <w:jc w:val="both"/>
        <w:rPr>
          <w:rFonts w:ascii="Verdana" w:hAnsi="Verdana"/>
          <w:color w:val="auto"/>
          <w:sz w:val="22"/>
          <w:szCs w:val="22"/>
          <w:lang w:val="en-IE"/>
        </w:rPr>
      </w:pPr>
      <w:bookmarkStart w:id="7" w:name="_Toc445662684"/>
      <w:r w:rsidRPr="007F3FB9">
        <w:rPr>
          <w:rFonts w:ascii="Verdana" w:hAnsi="Verdana"/>
          <w:color w:val="auto"/>
          <w:sz w:val="22"/>
          <w:szCs w:val="22"/>
          <w:lang w:val="en-IE"/>
        </w:rPr>
        <w:t>1.1. What is advocacy</w:t>
      </w:r>
      <w:bookmarkEnd w:id="7"/>
      <w:r w:rsidR="004C2C2F" w:rsidRPr="007F3FB9">
        <w:rPr>
          <w:rFonts w:ascii="Verdana" w:hAnsi="Verdana"/>
          <w:color w:val="auto"/>
          <w:sz w:val="22"/>
          <w:szCs w:val="22"/>
          <w:lang w:val="en-IE"/>
        </w:rPr>
        <w:t>?</w:t>
      </w:r>
    </w:p>
    <w:p w14:paraId="7A8E7CCB" w14:textId="77777777" w:rsidR="001C3D6A" w:rsidRPr="007F3FB9" w:rsidRDefault="001C3D6A" w:rsidP="007F3FB9">
      <w:pPr>
        <w:jc w:val="both"/>
        <w:rPr>
          <w:rFonts w:ascii="Verdana" w:hAnsi="Verdana"/>
          <w:sz w:val="22"/>
          <w:szCs w:val="22"/>
          <w:lang w:val="en-GB"/>
        </w:rPr>
      </w:pPr>
    </w:p>
    <w:p w14:paraId="47568031" w14:textId="6730FB18" w:rsidR="001C3D6A" w:rsidRPr="007F3FB9" w:rsidRDefault="001C3D6A" w:rsidP="007F3FB9">
      <w:pPr>
        <w:jc w:val="both"/>
        <w:rPr>
          <w:rFonts w:ascii="Verdana" w:hAnsi="Verdana"/>
          <w:sz w:val="22"/>
          <w:szCs w:val="22"/>
          <w:lang w:val="en-GB"/>
        </w:rPr>
      </w:pPr>
      <w:r w:rsidRPr="007F3FB9">
        <w:rPr>
          <w:rFonts w:ascii="Verdana" w:hAnsi="Verdana"/>
          <w:sz w:val="22"/>
          <w:szCs w:val="22"/>
          <w:lang w:val="en-GB"/>
        </w:rPr>
        <w:t>Advocacy is a way of influencing people in power, for example, political leaders or</w:t>
      </w:r>
      <w:r w:rsidR="00780B43" w:rsidRPr="007F3FB9">
        <w:rPr>
          <w:rFonts w:ascii="Verdana" w:hAnsi="Verdana"/>
          <w:sz w:val="22"/>
          <w:szCs w:val="22"/>
          <w:lang w:val="en-GB"/>
        </w:rPr>
        <w:t xml:space="preserve"> influencing</w:t>
      </w:r>
      <w:r w:rsidRPr="007F3FB9">
        <w:rPr>
          <w:rFonts w:ascii="Verdana" w:hAnsi="Verdana"/>
          <w:sz w:val="22"/>
          <w:szCs w:val="22"/>
          <w:lang w:val="en-GB"/>
        </w:rPr>
        <w:t xml:space="preserve"> institutions, for example, the United Nations to achieve change that will benefit particular groups of people, or indeed all people. Advocacy done well can achieve the following:</w:t>
      </w:r>
    </w:p>
    <w:p w14:paraId="5C80A8CC" w14:textId="77777777" w:rsidR="001C3D6A" w:rsidRPr="007F3FB9" w:rsidRDefault="001C3D6A" w:rsidP="007F3FB9">
      <w:pPr>
        <w:jc w:val="both"/>
        <w:rPr>
          <w:rFonts w:ascii="Verdana" w:hAnsi="Verdana"/>
          <w:sz w:val="22"/>
          <w:szCs w:val="22"/>
          <w:lang w:val="en-GB"/>
        </w:rPr>
      </w:pPr>
    </w:p>
    <w:p w14:paraId="4ED88183" w14:textId="0CA46C88" w:rsidR="001C3D6A" w:rsidRPr="007F3FB9" w:rsidRDefault="00F30A32" w:rsidP="007F3FB9">
      <w:pPr>
        <w:numPr>
          <w:ilvl w:val="0"/>
          <w:numId w:val="4"/>
        </w:numPr>
        <w:jc w:val="both"/>
        <w:rPr>
          <w:rFonts w:ascii="Verdana" w:hAnsi="Verdana"/>
          <w:sz w:val="22"/>
          <w:szCs w:val="22"/>
          <w:lang w:val="en-GB"/>
        </w:rPr>
      </w:pPr>
      <w:r w:rsidRPr="007F3FB9">
        <w:rPr>
          <w:rFonts w:ascii="Verdana" w:hAnsi="Verdana"/>
          <w:b/>
          <w:sz w:val="22"/>
          <w:szCs w:val="22"/>
          <w:lang w:val="en-GB"/>
        </w:rPr>
        <w:t>Policy change.</w:t>
      </w:r>
      <w:r w:rsidRPr="007F3FB9">
        <w:rPr>
          <w:rFonts w:ascii="Verdana" w:hAnsi="Verdana"/>
          <w:sz w:val="22"/>
          <w:szCs w:val="22"/>
          <w:lang w:val="en-GB"/>
        </w:rPr>
        <w:t xml:space="preserve"> </w:t>
      </w:r>
      <w:r w:rsidR="00610365" w:rsidRPr="007F3FB9">
        <w:rPr>
          <w:rFonts w:ascii="Verdana" w:hAnsi="Verdana"/>
          <w:sz w:val="22"/>
          <w:szCs w:val="22"/>
          <w:lang w:val="en-GB"/>
        </w:rPr>
        <w:t>The</w:t>
      </w:r>
      <w:r w:rsidR="001C3D6A" w:rsidRPr="007F3FB9">
        <w:rPr>
          <w:rFonts w:ascii="Verdana" w:hAnsi="Verdana"/>
          <w:sz w:val="22"/>
          <w:szCs w:val="22"/>
          <w:lang w:val="en-GB"/>
        </w:rPr>
        <w:t xml:space="preserve"> Millennium Development Goals did not include </w:t>
      </w:r>
      <w:r w:rsidR="004A11E5" w:rsidRPr="007F3FB9">
        <w:rPr>
          <w:rFonts w:ascii="Verdana" w:hAnsi="Verdana"/>
          <w:sz w:val="22"/>
          <w:szCs w:val="22"/>
          <w:lang w:val="en-GB"/>
        </w:rPr>
        <w:t xml:space="preserve">persons </w:t>
      </w:r>
      <w:r w:rsidR="001C3D6A" w:rsidRPr="007F3FB9">
        <w:rPr>
          <w:rFonts w:ascii="Verdana" w:hAnsi="Verdana"/>
          <w:sz w:val="22"/>
          <w:szCs w:val="22"/>
          <w:lang w:val="en-GB"/>
        </w:rPr>
        <w:t>with disabilities, after a strong advocacy campaign by disability activists for the Sustainable Development Goals</w:t>
      </w:r>
      <w:r w:rsidR="008D046D" w:rsidRPr="007F3FB9">
        <w:rPr>
          <w:rFonts w:ascii="Verdana" w:hAnsi="Verdana"/>
          <w:sz w:val="22"/>
          <w:szCs w:val="22"/>
          <w:lang w:val="en-GB"/>
        </w:rPr>
        <w:t>, persons</w:t>
      </w:r>
      <w:r w:rsidR="001C3D6A" w:rsidRPr="007F3FB9">
        <w:rPr>
          <w:rFonts w:ascii="Verdana" w:hAnsi="Verdana"/>
          <w:sz w:val="22"/>
          <w:szCs w:val="22"/>
          <w:lang w:val="en-GB"/>
        </w:rPr>
        <w:t xml:space="preserve"> with disabilities are now included.</w:t>
      </w:r>
    </w:p>
    <w:p w14:paraId="62ED4B8A" w14:textId="70C658B5" w:rsidR="001C3D6A" w:rsidRPr="007F3FB9" w:rsidRDefault="001C3D6A" w:rsidP="007F3FB9">
      <w:pPr>
        <w:numPr>
          <w:ilvl w:val="0"/>
          <w:numId w:val="4"/>
        </w:numPr>
        <w:jc w:val="both"/>
        <w:rPr>
          <w:rFonts w:ascii="Verdana" w:hAnsi="Verdana"/>
          <w:sz w:val="22"/>
          <w:szCs w:val="22"/>
          <w:lang w:val="en-GB"/>
        </w:rPr>
      </w:pPr>
      <w:r w:rsidRPr="007F3FB9">
        <w:rPr>
          <w:rFonts w:ascii="Verdana" w:hAnsi="Verdana"/>
          <w:b/>
          <w:sz w:val="22"/>
          <w:szCs w:val="22"/>
          <w:lang w:val="en-GB"/>
        </w:rPr>
        <w:t>Change in practice.</w:t>
      </w:r>
      <w:r w:rsidRPr="007F3FB9">
        <w:rPr>
          <w:rFonts w:ascii="Verdana" w:hAnsi="Verdana"/>
          <w:sz w:val="22"/>
          <w:szCs w:val="22"/>
          <w:lang w:val="en-GB"/>
        </w:rPr>
        <w:t xml:space="preserve"> </w:t>
      </w:r>
      <w:r w:rsidR="00610365" w:rsidRPr="007F3FB9">
        <w:rPr>
          <w:rFonts w:ascii="Verdana" w:hAnsi="Verdana"/>
          <w:sz w:val="22"/>
          <w:szCs w:val="22"/>
          <w:lang w:val="en-GB"/>
        </w:rPr>
        <w:t>A</w:t>
      </w:r>
      <w:r w:rsidRPr="007F3FB9">
        <w:rPr>
          <w:rFonts w:ascii="Verdana" w:hAnsi="Verdana"/>
          <w:sz w:val="22"/>
          <w:szCs w:val="22"/>
          <w:lang w:val="en-GB"/>
        </w:rPr>
        <w:t xml:space="preserve"> local school does not have a ramp into the classrooms, advocacy by students with disabilities and their families’ results in a ramp being built.</w:t>
      </w:r>
    </w:p>
    <w:p w14:paraId="4477DBE0" w14:textId="0E939507" w:rsidR="001C3D6A" w:rsidRPr="007F3FB9" w:rsidRDefault="001C3D6A" w:rsidP="007F3FB9">
      <w:pPr>
        <w:numPr>
          <w:ilvl w:val="0"/>
          <w:numId w:val="4"/>
        </w:numPr>
        <w:jc w:val="both"/>
        <w:rPr>
          <w:rFonts w:ascii="Verdana" w:hAnsi="Verdana"/>
          <w:sz w:val="22"/>
          <w:szCs w:val="22"/>
          <w:lang w:val="en-GB"/>
        </w:rPr>
      </w:pPr>
      <w:r w:rsidRPr="007F3FB9">
        <w:rPr>
          <w:rFonts w:ascii="Verdana" w:hAnsi="Verdana"/>
          <w:b/>
          <w:sz w:val="22"/>
          <w:szCs w:val="22"/>
          <w:lang w:val="en-GB"/>
        </w:rPr>
        <w:t>Change in social, behavioural or political attitudes</w:t>
      </w:r>
      <w:r w:rsidRPr="007F3FB9">
        <w:rPr>
          <w:rFonts w:ascii="Verdana" w:hAnsi="Verdana"/>
          <w:sz w:val="22"/>
          <w:szCs w:val="22"/>
          <w:lang w:val="en-GB"/>
        </w:rPr>
        <w:t xml:space="preserve"> that will benefit p</w:t>
      </w:r>
      <w:r w:rsidR="00610365" w:rsidRPr="007F3FB9">
        <w:rPr>
          <w:rFonts w:ascii="Verdana" w:hAnsi="Verdana"/>
          <w:sz w:val="22"/>
          <w:szCs w:val="22"/>
          <w:lang w:val="en-GB"/>
        </w:rPr>
        <w:t>articular groups. A</w:t>
      </w:r>
      <w:r w:rsidRPr="007F3FB9">
        <w:rPr>
          <w:rFonts w:ascii="Verdana" w:hAnsi="Verdana"/>
          <w:sz w:val="22"/>
          <w:szCs w:val="22"/>
          <w:lang w:val="en-GB"/>
        </w:rPr>
        <w:t xml:space="preserve">dvocacy campaigns for disability </w:t>
      </w:r>
      <w:r w:rsidR="00F30A32" w:rsidRPr="007F3FB9">
        <w:rPr>
          <w:rFonts w:ascii="Verdana" w:hAnsi="Verdana"/>
          <w:sz w:val="22"/>
          <w:szCs w:val="22"/>
          <w:lang w:val="en-GB"/>
        </w:rPr>
        <w:t>inclusion</w:t>
      </w:r>
      <w:r w:rsidRPr="007F3FB9">
        <w:rPr>
          <w:rFonts w:ascii="Verdana" w:hAnsi="Verdana"/>
          <w:sz w:val="22"/>
          <w:szCs w:val="22"/>
          <w:lang w:val="en-GB"/>
        </w:rPr>
        <w:t xml:space="preserve"> raise </w:t>
      </w:r>
      <w:r w:rsidR="00F30A32" w:rsidRPr="007F3FB9">
        <w:rPr>
          <w:rFonts w:ascii="Verdana" w:hAnsi="Verdana"/>
          <w:sz w:val="22"/>
          <w:szCs w:val="22"/>
          <w:lang w:val="en-GB"/>
        </w:rPr>
        <w:t>awareness, which</w:t>
      </w:r>
      <w:r w:rsidRPr="007F3FB9">
        <w:rPr>
          <w:rFonts w:ascii="Verdana" w:hAnsi="Verdana"/>
          <w:sz w:val="22"/>
          <w:szCs w:val="22"/>
          <w:lang w:val="en-GB"/>
        </w:rPr>
        <w:t xml:space="preserve"> can positively change attitudes. </w:t>
      </w:r>
    </w:p>
    <w:p w14:paraId="453B0C0C" w14:textId="77777777" w:rsidR="001C3D6A" w:rsidRPr="007F3FB9" w:rsidRDefault="001C3D6A" w:rsidP="007F3FB9">
      <w:pPr>
        <w:jc w:val="both"/>
        <w:rPr>
          <w:rFonts w:ascii="Verdana" w:hAnsi="Verdana"/>
          <w:sz w:val="22"/>
          <w:szCs w:val="22"/>
          <w:lang w:val="en-GB"/>
        </w:rPr>
      </w:pPr>
    </w:p>
    <w:p w14:paraId="054A02E0" w14:textId="77777777" w:rsidR="001C3D6A" w:rsidRPr="007F3FB9" w:rsidRDefault="001C3D6A" w:rsidP="007F3FB9">
      <w:pPr>
        <w:jc w:val="both"/>
        <w:rPr>
          <w:rFonts w:ascii="Verdana" w:hAnsi="Verdana"/>
          <w:sz w:val="22"/>
          <w:szCs w:val="22"/>
          <w:lang w:val="en-GB"/>
        </w:rPr>
      </w:pPr>
      <w:r w:rsidRPr="007F3FB9">
        <w:rPr>
          <w:rFonts w:ascii="Verdana" w:hAnsi="Verdana"/>
          <w:sz w:val="22"/>
          <w:szCs w:val="22"/>
          <w:lang w:val="en-GB"/>
        </w:rPr>
        <w:t>Advocacy is:</w:t>
      </w:r>
    </w:p>
    <w:p w14:paraId="035D0F0A" w14:textId="77777777" w:rsidR="001C3D6A" w:rsidRPr="007F3FB9" w:rsidRDefault="001C3D6A" w:rsidP="007F3FB9">
      <w:pPr>
        <w:jc w:val="both"/>
        <w:rPr>
          <w:rFonts w:ascii="Verdana" w:hAnsi="Verdana"/>
          <w:sz w:val="22"/>
          <w:szCs w:val="22"/>
          <w:lang w:val="en-GB"/>
        </w:rPr>
      </w:pPr>
    </w:p>
    <w:p w14:paraId="2416A6EF" w14:textId="68F8C56E" w:rsidR="001C3D6A" w:rsidRPr="007F3FB9" w:rsidRDefault="008478B7" w:rsidP="007F3FB9">
      <w:pPr>
        <w:numPr>
          <w:ilvl w:val="0"/>
          <w:numId w:val="3"/>
        </w:numPr>
        <w:jc w:val="both"/>
        <w:rPr>
          <w:rFonts w:ascii="Verdana" w:hAnsi="Verdana"/>
          <w:sz w:val="22"/>
          <w:szCs w:val="22"/>
          <w:lang w:val="en-GB"/>
        </w:rPr>
      </w:pPr>
      <w:r w:rsidRPr="007F3FB9">
        <w:rPr>
          <w:rFonts w:ascii="Verdana" w:hAnsi="Verdana"/>
          <w:b/>
          <w:sz w:val="22"/>
          <w:szCs w:val="22"/>
          <w:lang w:val="en-GB"/>
        </w:rPr>
        <w:t>More</w:t>
      </w:r>
      <w:r w:rsidR="001C3D6A" w:rsidRPr="007F3FB9">
        <w:rPr>
          <w:rFonts w:ascii="Verdana" w:hAnsi="Verdana"/>
          <w:b/>
          <w:sz w:val="22"/>
          <w:szCs w:val="22"/>
          <w:lang w:val="en-GB"/>
        </w:rPr>
        <w:t xml:space="preserve"> than just protest</w:t>
      </w:r>
      <w:r w:rsidR="001C3D6A" w:rsidRPr="007F3FB9">
        <w:rPr>
          <w:rFonts w:ascii="Verdana" w:hAnsi="Verdana"/>
          <w:sz w:val="22"/>
          <w:szCs w:val="22"/>
          <w:lang w:val="en-GB"/>
        </w:rPr>
        <w:t xml:space="preserve"> (although you might use protest as one of your tactics in advocacy) – you protest </w:t>
      </w:r>
      <w:r w:rsidR="001C3D6A" w:rsidRPr="007F3FB9">
        <w:rPr>
          <w:rFonts w:ascii="Verdana" w:hAnsi="Verdana"/>
          <w:i/>
          <w:sz w:val="22"/>
          <w:szCs w:val="22"/>
          <w:lang w:val="en-GB"/>
        </w:rPr>
        <w:t>against</w:t>
      </w:r>
      <w:r w:rsidR="001C3D6A" w:rsidRPr="007F3FB9">
        <w:rPr>
          <w:rFonts w:ascii="Verdana" w:hAnsi="Verdana"/>
          <w:sz w:val="22"/>
          <w:szCs w:val="22"/>
          <w:lang w:val="en-GB"/>
        </w:rPr>
        <w:t xml:space="preserve"> something but you advocate </w:t>
      </w:r>
      <w:r w:rsidR="001C3D6A" w:rsidRPr="007F3FB9">
        <w:rPr>
          <w:rFonts w:ascii="Verdana" w:hAnsi="Verdana"/>
          <w:i/>
          <w:sz w:val="22"/>
          <w:szCs w:val="22"/>
          <w:lang w:val="en-GB"/>
        </w:rPr>
        <w:t>for</w:t>
      </w:r>
      <w:r w:rsidR="001C3D6A" w:rsidRPr="007F3FB9">
        <w:rPr>
          <w:rFonts w:ascii="Verdana" w:hAnsi="Verdana"/>
          <w:sz w:val="22"/>
          <w:szCs w:val="22"/>
          <w:lang w:val="en-GB"/>
        </w:rPr>
        <w:t xml:space="preserve"> something. </w:t>
      </w:r>
    </w:p>
    <w:p w14:paraId="140EF06D" w14:textId="60154E0E" w:rsidR="001C3D6A" w:rsidRPr="007F3FB9" w:rsidRDefault="008478B7" w:rsidP="007F3FB9">
      <w:pPr>
        <w:numPr>
          <w:ilvl w:val="0"/>
          <w:numId w:val="3"/>
        </w:numPr>
        <w:jc w:val="both"/>
        <w:rPr>
          <w:rFonts w:ascii="Verdana" w:hAnsi="Verdana"/>
          <w:sz w:val="22"/>
          <w:szCs w:val="22"/>
          <w:lang w:val="en-GB"/>
        </w:rPr>
      </w:pPr>
      <w:r w:rsidRPr="007F3FB9">
        <w:rPr>
          <w:rFonts w:ascii="Verdana" w:hAnsi="Verdana"/>
          <w:b/>
          <w:sz w:val="22"/>
          <w:szCs w:val="22"/>
          <w:lang w:val="en-GB"/>
        </w:rPr>
        <w:t>More</w:t>
      </w:r>
      <w:r w:rsidR="001C3D6A" w:rsidRPr="007F3FB9">
        <w:rPr>
          <w:rFonts w:ascii="Verdana" w:hAnsi="Verdana"/>
          <w:b/>
          <w:sz w:val="22"/>
          <w:szCs w:val="22"/>
          <w:lang w:val="en-GB"/>
        </w:rPr>
        <w:t xml:space="preserve"> than just raising awareness</w:t>
      </w:r>
      <w:r w:rsidR="001C3D6A" w:rsidRPr="007F3FB9">
        <w:rPr>
          <w:rFonts w:ascii="Verdana" w:hAnsi="Verdana"/>
          <w:sz w:val="22"/>
          <w:szCs w:val="22"/>
          <w:lang w:val="en-GB"/>
        </w:rPr>
        <w:t xml:space="preserve"> (although again, you might need to raise people’s awareness as one of your advocacy tactics, as part of the journey to achieve the changes you want). </w:t>
      </w:r>
    </w:p>
    <w:p w14:paraId="1C2A31A8" w14:textId="085B556C" w:rsidR="001C3D6A" w:rsidRPr="007F3FB9" w:rsidRDefault="008478B7" w:rsidP="007F3FB9">
      <w:pPr>
        <w:numPr>
          <w:ilvl w:val="0"/>
          <w:numId w:val="3"/>
        </w:numPr>
        <w:jc w:val="both"/>
        <w:rPr>
          <w:rFonts w:ascii="Verdana" w:hAnsi="Verdana"/>
          <w:sz w:val="22"/>
          <w:szCs w:val="22"/>
          <w:lang w:val="en-GB"/>
        </w:rPr>
      </w:pPr>
      <w:r w:rsidRPr="007F3FB9">
        <w:rPr>
          <w:rFonts w:ascii="Verdana" w:hAnsi="Verdana"/>
          <w:b/>
          <w:sz w:val="22"/>
          <w:szCs w:val="22"/>
          <w:lang w:val="en-GB"/>
        </w:rPr>
        <w:t>Not</w:t>
      </w:r>
      <w:r w:rsidR="001C3D6A" w:rsidRPr="007F3FB9">
        <w:rPr>
          <w:rFonts w:ascii="Verdana" w:hAnsi="Verdana"/>
          <w:b/>
          <w:sz w:val="22"/>
          <w:szCs w:val="22"/>
          <w:lang w:val="en-GB"/>
        </w:rPr>
        <w:t xml:space="preserve"> about seeking more funds</w:t>
      </w:r>
      <w:r w:rsidR="001C3D6A" w:rsidRPr="007F3FB9">
        <w:rPr>
          <w:rFonts w:ascii="Verdana" w:hAnsi="Verdana"/>
          <w:sz w:val="22"/>
          <w:szCs w:val="22"/>
          <w:lang w:val="en-GB"/>
        </w:rPr>
        <w:t xml:space="preserve"> for CBM or its partners (although you might advocate for increased budgets for relevant ministries, departments and programmes).</w:t>
      </w:r>
    </w:p>
    <w:p w14:paraId="19BFCC61" w14:textId="77777777" w:rsidR="001C3D6A" w:rsidRPr="007F3FB9" w:rsidRDefault="001C3D6A" w:rsidP="007F3FB9">
      <w:pPr>
        <w:jc w:val="both"/>
        <w:rPr>
          <w:rFonts w:ascii="Verdana" w:hAnsi="Verdana"/>
          <w:sz w:val="22"/>
          <w:szCs w:val="22"/>
          <w:lang w:val="en-IE"/>
        </w:rPr>
      </w:pPr>
      <w:r w:rsidRPr="007F3FB9">
        <w:rPr>
          <w:rFonts w:ascii="Verdana" w:hAnsi="Verdana"/>
          <w:sz w:val="22"/>
          <w:szCs w:val="22"/>
          <w:lang w:val="en-IE"/>
        </w:rPr>
        <w:t xml:space="preserve"> </w:t>
      </w:r>
    </w:p>
    <w:p w14:paraId="6E10709D" w14:textId="5C75A7D8" w:rsidR="001C3D6A" w:rsidRPr="007F3FB9" w:rsidRDefault="001C3D6A" w:rsidP="007F3FB9">
      <w:pPr>
        <w:jc w:val="both"/>
        <w:rPr>
          <w:rFonts w:ascii="Verdana" w:hAnsi="Verdana"/>
          <w:sz w:val="22"/>
          <w:szCs w:val="22"/>
          <w:lang w:val="en-GB"/>
        </w:rPr>
      </w:pPr>
      <w:r w:rsidRPr="007F3FB9">
        <w:rPr>
          <w:rFonts w:ascii="Verdana" w:hAnsi="Verdana"/>
          <w:b/>
          <w:sz w:val="22"/>
          <w:szCs w:val="22"/>
        </w:rPr>
        <w:t>There is no one universal way to do advocacy</w:t>
      </w:r>
      <w:r w:rsidRPr="007F3FB9">
        <w:rPr>
          <w:rFonts w:ascii="Verdana" w:hAnsi="Verdana"/>
          <w:sz w:val="22"/>
          <w:szCs w:val="22"/>
        </w:rPr>
        <w:t xml:space="preserve">. It very much depends on what you are advocating for and the context in which you are doing it. </w:t>
      </w:r>
      <w:r w:rsidRPr="007F3FB9">
        <w:rPr>
          <w:rFonts w:ascii="Verdana" w:hAnsi="Verdana"/>
          <w:sz w:val="22"/>
          <w:szCs w:val="22"/>
          <w:lang w:val="en-GB"/>
        </w:rPr>
        <w:t>The choice of approach will depend on a number of factors</w:t>
      </w:r>
      <w:r w:rsidR="004C2C2F" w:rsidRPr="007F3FB9">
        <w:rPr>
          <w:rFonts w:ascii="Verdana" w:hAnsi="Verdana"/>
          <w:sz w:val="22"/>
          <w:szCs w:val="22"/>
          <w:lang w:val="en-GB"/>
        </w:rPr>
        <w:t>:</w:t>
      </w:r>
    </w:p>
    <w:p w14:paraId="07BD2CE7" w14:textId="77777777" w:rsidR="001C3D6A" w:rsidRPr="007F3FB9" w:rsidRDefault="001C3D6A" w:rsidP="007F3FB9">
      <w:pPr>
        <w:jc w:val="both"/>
        <w:rPr>
          <w:rFonts w:ascii="Verdana" w:hAnsi="Verdana"/>
          <w:sz w:val="22"/>
          <w:szCs w:val="22"/>
          <w:lang w:val="en-GB"/>
        </w:rPr>
      </w:pPr>
    </w:p>
    <w:p w14:paraId="7F7042C0" w14:textId="29608F7E" w:rsidR="001C3D6A" w:rsidRPr="007F3FB9" w:rsidRDefault="008478B7" w:rsidP="007F3FB9">
      <w:pPr>
        <w:numPr>
          <w:ilvl w:val="0"/>
          <w:numId w:val="6"/>
        </w:numPr>
        <w:jc w:val="both"/>
        <w:rPr>
          <w:rFonts w:ascii="Verdana" w:hAnsi="Verdana"/>
          <w:sz w:val="22"/>
          <w:szCs w:val="22"/>
          <w:lang w:val="en-GB"/>
        </w:rPr>
      </w:pPr>
      <w:r w:rsidRPr="007F3FB9">
        <w:rPr>
          <w:rFonts w:ascii="Verdana" w:hAnsi="Verdana"/>
          <w:b/>
          <w:sz w:val="22"/>
          <w:szCs w:val="22"/>
          <w:lang w:val="en-GB"/>
        </w:rPr>
        <w:t>The</w:t>
      </w:r>
      <w:r w:rsidR="001C3D6A" w:rsidRPr="007F3FB9">
        <w:rPr>
          <w:rFonts w:ascii="Verdana" w:hAnsi="Verdana"/>
          <w:b/>
          <w:sz w:val="22"/>
          <w:szCs w:val="22"/>
          <w:lang w:val="en-GB"/>
        </w:rPr>
        <w:t xml:space="preserve"> issue you are advocating for and how well is it understood?</w:t>
      </w:r>
      <w:r w:rsidR="001C3D6A" w:rsidRPr="007F3FB9">
        <w:rPr>
          <w:rFonts w:ascii="Verdana" w:hAnsi="Verdana"/>
          <w:sz w:val="22"/>
          <w:szCs w:val="22"/>
          <w:lang w:val="en-GB"/>
        </w:rPr>
        <w:t xml:space="preserve"> For example, advocating for making the local transp</w:t>
      </w:r>
      <w:r w:rsidR="008D046D" w:rsidRPr="007F3FB9">
        <w:rPr>
          <w:rFonts w:ascii="Verdana" w:hAnsi="Verdana"/>
          <w:sz w:val="22"/>
          <w:szCs w:val="22"/>
          <w:lang w:val="en-GB"/>
        </w:rPr>
        <w:t>ort system accessible for persons</w:t>
      </w:r>
      <w:r w:rsidR="001C3D6A" w:rsidRPr="007F3FB9">
        <w:rPr>
          <w:rFonts w:ascii="Verdana" w:hAnsi="Verdana"/>
          <w:sz w:val="22"/>
          <w:szCs w:val="22"/>
          <w:lang w:val="en-GB"/>
        </w:rPr>
        <w:t xml:space="preserve"> with disabilities. Do</w:t>
      </w:r>
      <w:r w:rsidR="00780B43" w:rsidRPr="007F3FB9">
        <w:rPr>
          <w:rFonts w:ascii="Verdana" w:hAnsi="Verdana"/>
          <w:sz w:val="22"/>
          <w:szCs w:val="22"/>
          <w:lang w:val="en-GB"/>
        </w:rPr>
        <w:t>es the l</w:t>
      </w:r>
      <w:r w:rsidR="001C3D6A" w:rsidRPr="007F3FB9">
        <w:rPr>
          <w:rFonts w:ascii="Verdana" w:hAnsi="Verdana"/>
          <w:sz w:val="22"/>
          <w:szCs w:val="22"/>
          <w:lang w:val="en-GB"/>
        </w:rPr>
        <w:t xml:space="preserve">ocal </w:t>
      </w:r>
      <w:r w:rsidR="00780B43" w:rsidRPr="007F3FB9">
        <w:rPr>
          <w:rFonts w:ascii="Verdana" w:hAnsi="Verdana"/>
          <w:sz w:val="22"/>
          <w:szCs w:val="22"/>
          <w:lang w:val="en-GB"/>
        </w:rPr>
        <w:t xml:space="preserve">government; relevant </w:t>
      </w:r>
      <w:r w:rsidR="001C3D6A" w:rsidRPr="007F3FB9">
        <w:rPr>
          <w:rFonts w:ascii="Verdana" w:hAnsi="Verdana"/>
          <w:sz w:val="22"/>
          <w:szCs w:val="22"/>
          <w:lang w:val="en-GB"/>
        </w:rPr>
        <w:t>policy officials and the general public understand why accessible transport is important for pe</w:t>
      </w:r>
      <w:r w:rsidR="008D046D" w:rsidRPr="007F3FB9">
        <w:rPr>
          <w:rFonts w:ascii="Verdana" w:hAnsi="Verdana"/>
          <w:sz w:val="22"/>
          <w:szCs w:val="22"/>
          <w:lang w:val="en-GB"/>
        </w:rPr>
        <w:t>rsons</w:t>
      </w:r>
      <w:r w:rsidR="001C3D6A" w:rsidRPr="007F3FB9">
        <w:rPr>
          <w:rFonts w:ascii="Verdana" w:hAnsi="Verdana"/>
          <w:sz w:val="22"/>
          <w:szCs w:val="22"/>
          <w:lang w:val="en-GB"/>
        </w:rPr>
        <w:t xml:space="preserve"> with disabilities.</w:t>
      </w:r>
    </w:p>
    <w:p w14:paraId="10BDBFBB" w14:textId="28B4E1A9" w:rsidR="001C3D6A" w:rsidRPr="007F3FB9" w:rsidRDefault="008478B7" w:rsidP="007F3FB9">
      <w:pPr>
        <w:numPr>
          <w:ilvl w:val="0"/>
          <w:numId w:val="5"/>
        </w:numPr>
        <w:jc w:val="both"/>
        <w:rPr>
          <w:rFonts w:ascii="Verdana" w:hAnsi="Verdana"/>
          <w:sz w:val="22"/>
          <w:szCs w:val="22"/>
          <w:lang w:val="en-GB"/>
        </w:rPr>
      </w:pPr>
      <w:r w:rsidRPr="007F3FB9">
        <w:rPr>
          <w:rFonts w:ascii="Verdana" w:hAnsi="Verdana"/>
          <w:b/>
          <w:sz w:val="22"/>
          <w:szCs w:val="22"/>
          <w:lang w:val="en-GB"/>
        </w:rPr>
        <w:t>The</w:t>
      </w:r>
      <w:r w:rsidR="001C3D6A" w:rsidRPr="007F3FB9">
        <w:rPr>
          <w:rFonts w:ascii="Verdana" w:hAnsi="Verdana"/>
          <w:b/>
          <w:sz w:val="22"/>
          <w:szCs w:val="22"/>
          <w:lang w:val="en-GB"/>
        </w:rPr>
        <w:t xml:space="preserve"> context in which you are planning to do advocacy.</w:t>
      </w:r>
      <w:r w:rsidR="001C3D6A" w:rsidRPr="007F3FB9">
        <w:rPr>
          <w:rFonts w:ascii="Verdana" w:hAnsi="Verdana"/>
          <w:sz w:val="22"/>
          <w:szCs w:val="22"/>
          <w:lang w:val="en-GB"/>
        </w:rPr>
        <w:t xml:space="preserve"> For example, some governments and institutions are quite open to advocacy and welcome and invite input by NGOs such as CBM. However this is not always the case, some governments can be unwelcoming and hostile. Before you start your advocacy planning, it is a good idea to check </w:t>
      </w:r>
      <w:r w:rsidR="007B573E" w:rsidRPr="007F3FB9">
        <w:rPr>
          <w:rFonts w:ascii="Verdana" w:hAnsi="Verdana"/>
          <w:sz w:val="22"/>
          <w:szCs w:val="22"/>
          <w:lang w:val="en-GB"/>
        </w:rPr>
        <w:t>if your</w:t>
      </w:r>
      <w:r w:rsidR="001C3D6A" w:rsidRPr="007F3FB9">
        <w:rPr>
          <w:rFonts w:ascii="Verdana" w:hAnsi="Verdana"/>
          <w:sz w:val="22"/>
          <w:szCs w:val="22"/>
          <w:lang w:val="en-GB"/>
        </w:rPr>
        <w:t xml:space="preserve"> country has any laws preventing advocacy or campaigning</w:t>
      </w:r>
      <w:r w:rsidR="004C2C2F" w:rsidRPr="007F3FB9">
        <w:rPr>
          <w:rFonts w:ascii="Verdana" w:hAnsi="Verdana"/>
          <w:sz w:val="22"/>
          <w:szCs w:val="22"/>
          <w:lang w:val="en-GB"/>
        </w:rPr>
        <w:t>.</w:t>
      </w:r>
    </w:p>
    <w:p w14:paraId="5459AF09" w14:textId="3866D0FE" w:rsidR="00AE40EF" w:rsidRPr="007F3FB9" w:rsidRDefault="008478B7" w:rsidP="007F3FB9">
      <w:pPr>
        <w:numPr>
          <w:ilvl w:val="0"/>
          <w:numId w:val="5"/>
        </w:numPr>
        <w:jc w:val="both"/>
        <w:rPr>
          <w:rFonts w:ascii="Verdana" w:hAnsi="Verdana"/>
          <w:sz w:val="22"/>
          <w:szCs w:val="22"/>
          <w:lang w:val="en-GB"/>
        </w:rPr>
      </w:pPr>
      <w:r w:rsidRPr="007F3FB9">
        <w:rPr>
          <w:rFonts w:ascii="Verdana" w:hAnsi="Verdana"/>
          <w:b/>
          <w:sz w:val="22"/>
          <w:szCs w:val="22"/>
          <w:lang w:val="en-GB"/>
        </w:rPr>
        <w:t>The</w:t>
      </w:r>
      <w:r w:rsidR="001C3D6A" w:rsidRPr="007F3FB9">
        <w:rPr>
          <w:rFonts w:ascii="Verdana" w:hAnsi="Verdana"/>
          <w:b/>
          <w:sz w:val="22"/>
          <w:szCs w:val="22"/>
          <w:lang w:val="en-GB"/>
        </w:rPr>
        <w:t xml:space="preserve"> capacity and constraints of your organisation</w:t>
      </w:r>
      <w:r w:rsidR="001C3D6A" w:rsidRPr="007F3FB9">
        <w:rPr>
          <w:rFonts w:ascii="Verdana" w:hAnsi="Verdana"/>
          <w:sz w:val="22"/>
          <w:szCs w:val="22"/>
          <w:lang w:val="en-GB"/>
        </w:rPr>
        <w:t xml:space="preserve">. </w:t>
      </w:r>
      <w:r w:rsidR="00780B43" w:rsidRPr="007F3FB9">
        <w:rPr>
          <w:rFonts w:ascii="Verdana" w:hAnsi="Verdana"/>
          <w:sz w:val="22"/>
          <w:szCs w:val="22"/>
          <w:lang w:val="en-GB"/>
        </w:rPr>
        <w:t>Organisations differ on how they</w:t>
      </w:r>
      <w:r w:rsidR="0028074E" w:rsidRPr="007F3FB9">
        <w:rPr>
          <w:rFonts w:ascii="Verdana" w:hAnsi="Verdana"/>
          <w:sz w:val="22"/>
          <w:szCs w:val="22"/>
          <w:lang w:val="en-GB"/>
        </w:rPr>
        <w:t xml:space="preserve"> support and resource advocacy. S</w:t>
      </w:r>
      <w:r w:rsidR="001C3D6A" w:rsidRPr="007F3FB9">
        <w:rPr>
          <w:rFonts w:ascii="Verdana" w:hAnsi="Verdana"/>
          <w:sz w:val="22"/>
          <w:szCs w:val="22"/>
          <w:lang w:val="en-GB"/>
        </w:rPr>
        <w:t>ome organisations have staff working only on advocacy, while other organisations combine it with other roles</w:t>
      </w:r>
      <w:r w:rsidR="0028074E" w:rsidRPr="007F3FB9">
        <w:rPr>
          <w:rFonts w:ascii="Verdana" w:hAnsi="Verdana"/>
          <w:sz w:val="22"/>
          <w:szCs w:val="22"/>
          <w:lang w:val="en-GB"/>
        </w:rPr>
        <w:t xml:space="preserve"> e.g. programme and advocacy</w:t>
      </w:r>
      <w:r w:rsidR="001C3D6A" w:rsidRPr="007F3FB9">
        <w:rPr>
          <w:rFonts w:ascii="Verdana" w:hAnsi="Verdana"/>
          <w:sz w:val="22"/>
          <w:szCs w:val="22"/>
          <w:lang w:val="en-GB"/>
        </w:rPr>
        <w:t xml:space="preserve">. </w:t>
      </w:r>
    </w:p>
    <w:p w14:paraId="5B6C668E" w14:textId="77777777" w:rsidR="00B24720" w:rsidRPr="007F3FB9" w:rsidRDefault="00B24720" w:rsidP="007F3FB9">
      <w:pPr>
        <w:ind w:left="800"/>
        <w:jc w:val="both"/>
        <w:rPr>
          <w:rFonts w:ascii="Verdana" w:hAnsi="Verdana"/>
          <w:sz w:val="22"/>
          <w:szCs w:val="22"/>
          <w:lang w:val="en-GB"/>
        </w:rPr>
      </w:pPr>
    </w:p>
    <w:p w14:paraId="431622EC" w14:textId="77777777" w:rsidR="007B573E" w:rsidRPr="007F3FB9" w:rsidRDefault="007B573E" w:rsidP="007F3FB9">
      <w:pPr>
        <w:pStyle w:val="Heading3"/>
        <w:jc w:val="both"/>
        <w:rPr>
          <w:rFonts w:ascii="Verdana" w:hAnsi="Verdana"/>
          <w:color w:val="auto"/>
          <w:sz w:val="22"/>
          <w:szCs w:val="22"/>
        </w:rPr>
      </w:pPr>
      <w:bookmarkStart w:id="8" w:name="_Toc445662685"/>
      <w:r w:rsidRPr="007F3FB9">
        <w:rPr>
          <w:rFonts w:ascii="Verdana" w:hAnsi="Verdana"/>
          <w:color w:val="auto"/>
          <w:sz w:val="22"/>
          <w:szCs w:val="22"/>
          <w:lang w:val="en-IE"/>
        </w:rPr>
        <w:lastRenderedPageBreak/>
        <w:t xml:space="preserve">Box 1: </w:t>
      </w:r>
      <w:bookmarkStart w:id="9" w:name="_Toc276135151"/>
      <w:bookmarkStart w:id="10" w:name="_Toc299218407"/>
      <w:r w:rsidRPr="007F3FB9">
        <w:rPr>
          <w:rFonts w:ascii="Verdana" w:hAnsi="Verdana"/>
          <w:color w:val="auto"/>
          <w:sz w:val="22"/>
          <w:szCs w:val="22"/>
        </w:rPr>
        <w:t>Top 8 Common Weaknesses</w:t>
      </w:r>
      <w:bookmarkEnd w:id="9"/>
      <w:r w:rsidRPr="007F3FB9">
        <w:rPr>
          <w:rFonts w:ascii="Verdana" w:hAnsi="Verdana"/>
          <w:color w:val="auto"/>
          <w:sz w:val="22"/>
          <w:szCs w:val="22"/>
        </w:rPr>
        <w:t xml:space="preserve"> of Advocacy</w:t>
      </w:r>
      <w:bookmarkEnd w:id="8"/>
      <w:bookmarkEnd w:id="10"/>
    </w:p>
    <w:p w14:paraId="41C029C8" w14:textId="25C2F3F7" w:rsidR="001C3D6A" w:rsidRPr="007F3FB9" w:rsidRDefault="001C3D6A" w:rsidP="007F3FB9">
      <w:pPr>
        <w:shd w:val="clear" w:color="auto" w:fill="FFFFFF" w:themeFill="background1"/>
        <w:jc w:val="both"/>
        <w:rPr>
          <w:rFonts w:ascii="Verdana" w:hAnsi="Verdana"/>
          <w:b/>
          <w:sz w:val="22"/>
          <w:szCs w:val="22"/>
          <w:lang w:val="en-IE"/>
        </w:rPr>
      </w:pPr>
    </w:p>
    <w:p w14:paraId="7D5FB210" w14:textId="77777777" w:rsidR="001B58CE" w:rsidRPr="007F3FB9" w:rsidRDefault="001B58CE" w:rsidP="007F3FB9">
      <w:pPr>
        <w:pBdr>
          <w:top w:val="single" w:sz="4" w:space="1" w:color="auto"/>
          <w:left w:val="single" w:sz="4" w:space="4" w:color="auto"/>
          <w:bottom w:val="single" w:sz="4" w:space="1" w:color="auto"/>
          <w:right w:val="single" w:sz="4" w:space="4" w:color="auto"/>
        </w:pBdr>
        <w:shd w:val="clear" w:color="auto" w:fill="FFCC00"/>
        <w:jc w:val="both"/>
        <w:rPr>
          <w:rFonts w:ascii="Verdana" w:hAnsi="Verdana"/>
          <w:bCs/>
          <w:sz w:val="22"/>
          <w:szCs w:val="22"/>
          <w:lang w:val="en-GB"/>
        </w:rPr>
      </w:pPr>
    </w:p>
    <w:p w14:paraId="5B3F11BD" w14:textId="77777777" w:rsidR="001B58CE" w:rsidRPr="007F3FB9" w:rsidRDefault="001B58CE" w:rsidP="007F3FB9">
      <w:pPr>
        <w:numPr>
          <w:ilvl w:val="0"/>
          <w:numId w:val="1"/>
        </w:numPr>
        <w:pBdr>
          <w:top w:val="single" w:sz="4" w:space="1" w:color="auto"/>
          <w:left w:val="single" w:sz="4" w:space="4" w:color="auto"/>
          <w:bottom w:val="single" w:sz="4" w:space="1" w:color="auto"/>
          <w:right w:val="single" w:sz="4" w:space="4" w:color="auto"/>
        </w:pBdr>
        <w:shd w:val="clear" w:color="auto" w:fill="FFCC00"/>
        <w:jc w:val="both"/>
        <w:rPr>
          <w:rFonts w:ascii="Verdana" w:hAnsi="Verdana"/>
          <w:bCs/>
          <w:sz w:val="22"/>
          <w:szCs w:val="22"/>
          <w:lang w:val="en-GB"/>
        </w:rPr>
      </w:pPr>
      <w:r w:rsidRPr="007F3FB9">
        <w:rPr>
          <w:rFonts w:ascii="Verdana" w:hAnsi="Verdana"/>
          <w:b/>
          <w:bCs/>
          <w:sz w:val="22"/>
          <w:szCs w:val="22"/>
          <w:lang w:val="en-GB"/>
        </w:rPr>
        <w:t>Unclear aims and objectives</w:t>
      </w:r>
      <w:r w:rsidRPr="007F3FB9">
        <w:rPr>
          <w:rFonts w:ascii="Verdana" w:hAnsi="Verdana"/>
          <w:bCs/>
          <w:sz w:val="22"/>
          <w:szCs w:val="22"/>
          <w:lang w:val="en-GB"/>
        </w:rPr>
        <w:t>. “If you don’t know where you are going to, any road can take you there”.</w:t>
      </w:r>
    </w:p>
    <w:p w14:paraId="1D98584E" w14:textId="77777777" w:rsidR="001B58CE" w:rsidRPr="007F3FB9" w:rsidRDefault="001B58CE" w:rsidP="007F3FB9">
      <w:pPr>
        <w:numPr>
          <w:ilvl w:val="0"/>
          <w:numId w:val="1"/>
        </w:numPr>
        <w:pBdr>
          <w:top w:val="single" w:sz="4" w:space="1" w:color="auto"/>
          <w:left w:val="single" w:sz="4" w:space="4" w:color="auto"/>
          <w:bottom w:val="single" w:sz="4" w:space="1" w:color="auto"/>
          <w:right w:val="single" w:sz="4" w:space="4" w:color="auto"/>
        </w:pBdr>
        <w:shd w:val="clear" w:color="auto" w:fill="FFCC00"/>
        <w:jc w:val="both"/>
        <w:rPr>
          <w:rFonts w:ascii="Verdana" w:hAnsi="Verdana"/>
          <w:bCs/>
          <w:sz w:val="22"/>
          <w:szCs w:val="22"/>
          <w:lang w:val="en-GB"/>
        </w:rPr>
      </w:pPr>
      <w:r w:rsidRPr="007F3FB9">
        <w:rPr>
          <w:rFonts w:ascii="Verdana" w:hAnsi="Verdana"/>
          <w:b/>
          <w:bCs/>
          <w:sz w:val="22"/>
          <w:szCs w:val="22"/>
          <w:lang w:val="en-GB"/>
        </w:rPr>
        <w:t>No influencing strategy</w:t>
      </w:r>
      <w:r w:rsidRPr="007F3FB9">
        <w:rPr>
          <w:rFonts w:ascii="Verdana" w:hAnsi="Verdana"/>
          <w:bCs/>
          <w:sz w:val="22"/>
          <w:szCs w:val="22"/>
          <w:lang w:val="en-GB"/>
        </w:rPr>
        <w:t xml:space="preserve"> or ‘Theory of Change’, leading to untargeted actions, wasted effort and ultimately reduced impact.</w:t>
      </w:r>
    </w:p>
    <w:p w14:paraId="7880573D" w14:textId="3FF4236E" w:rsidR="001B58CE" w:rsidRPr="007F3FB9" w:rsidRDefault="001B58CE" w:rsidP="007F3FB9">
      <w:pPr>
        <w:numPr>
          <w:ilvl w:val="0"/>
          <w:numId w:val="1"/>
        </w:numPr>
        <w:pBdr>
          <w:top w:val="single" w:sz="4" w:space="1" w:color="auto"/>
          <w:left w:val="single" w:sz="4" w:space="4" w:color="auto"/>
          <w:bottom w:val="single" w:sz="4" w:space="1" w:color="auto"/>
          <w:right w:val="single" w:sz="4" w:space="4" w:color="auto"/>
        </w:pBdr>
        <w:shd w:val="clear" w:color="auto" w:fill="FFCC00"/>
        <w:jc w:val="both"/>
        <w:rPr>
          <w:rFonts w:ascii="Verdana" w:hAnsi="Verdana"/>
          <w:bCs/>
          <w:sz w:val="22"/>
          <w:szCs w:val="22"/>
          <w:lang w:val="en-GB"/>
        </w:rPr>
      </w:pPr>
      <w:r w:rsidRPr="007F3FB9">
        <w:rPr>
          <w:rFonts w:ascii="Verdana" w:hAnsi="Verdana"/>
          <w:b/>
          <w:bCs/>
          <w:sz w:val="22"/>
          <w:szCs w:val="22"/>
          <w:lang w:val="en-GB"/>
        </w:rPr>
        <w:t>No connection to who you are advocating for</w:t>
      </w:r>
      <w:r w:rsidRPr="007F3FB9">
        <w:rPr>
          <w:rFonts w:ascii="Verdana" w:hAnsi="Verdana"/>
          <w:bCs/>
          <w:sz w:val="22"/>
          <w:szCs w:val="22"/>
          <w:lang w:val="en-GB"/>
        </w:rPr>
        <w:t xml:space="preserve">, many organisations fall into the habit of advocating on behalf of rather than involving people. For example, all campaigns </w:t>
      </w:r>
      <w:r w:rsidR="0028074E" w:rsidRPr="007F3FB9">
        <w:rPr>
          <w:rFonts w:ascii="Verdana" w:hAnsi="Verdana"/>
          <w:bCs/>
          <w:sz w:val="22"/>
          <w:szCs w:val="22"/>
          <w:lang w:val="en-GB"/>
        </w:rPr>
        <w:t xml:space="preserve">for disability inclusion </w:t>
      </w:r>
      <w:r w:rsidRPr="007F3FB9">
        <w:rPr>
          <w:rFonts w:ascii="Verdana" w:hAnsi="Verdana"/>
          <w:bCs/>
          <w:sz w:val="22"/>
          <w:szCs w:val="22"/>
          <w:lang w:val="en-GB"/>
        </w:rPr>
        <w:t xml:space="preserve">must involve women, men, girls and boys with disabilities. </w:t>
      </w:r>
    </w:p>
    <w:p w14:paraId="6E9FB41F" w14:textId="605180CC" w:rsidR="001B58CE" w:rsidRPr="007F3FB9" w:rsidRDefault="0028074E" w:rsidP="007F3FB9">
      <w:pPr>
        <w:numPr>
          <w:ilvl w:val="0"/>
          <w:numId w:val="1"/>
        </w:numPr>
        <w:pBdr>
          <w:top w:val="single" w:sz="4" w:space="1" w:color="auto"/>
          <w:left w:val="single" w:sz="4" w:space="4" w:color="auto"/>
          <w:bottom w:val="single" w:sz="4" w:space="1" w:color="auto"/>
          <w:right w:val="single" w:sz="4" w:space="4" w:color="auto"/>
        </w:pBdr>
        <w:shd w:val="clear" w:color="auto" w:fill="FFCC00"/>
        <w:jc w:val="both"/>
        <w:rPr>
          <w:rFonts w:ascii="Verdana" w:hAnsi="Verdana"/>
          <w:bCs/>
          <w:sz w:val="22"/>
          <w:szCs w:val="22"/>
          <w:lang w:val="en-GB"/>
        </w:rPr>
      </w:pPr>
      <w:r w:rsidRPr="007F3FB9">
        <w:rPr>
          <w:rFonts w:ascii="Verdana" w:hAnsi="Verdana"/>
          <w:b/>
          <w:bCs/>
          <w:sz w:val="22"/>
          <w:szCs w:val="22"/>
          <w:lang w:val="en-GB"/>
        </w:rPr>
        <w:t>Lack of defined timeline</w:t>
      </w:r>
      <w:r w:rsidRPr="007F3FB9">
        <w:rPr>
          <w:rFonts w:ascii="Verdana" w:hAnsi="Verdana"/>
          <w:bCs/>
          <w:sz w:val="22"/>
          <w:szCs w:val="22"/>
          <w:lang w:val="en-GB"/>
        </w:rPr>
        <w:t xml:space="preserve">. </w:t>
      </w:r>
      <w:r w:rsidR="001B58CE" w:rsidRPr="007F3FB9">
        <w:rPr>
          <w:rFonts w:ascii="Verdana" w:hAnsi="Verdana"/>
          <w:bCs/>
          <w:sz w:val="22"/>
          <w:szCs w:val="22"/>
          <w:lang w:val="en-GB"/>
        </w:rPr>
        <w:t>Action plans that run to an internal timetable, rather than being determined by external events and opportunities</w:t>
      </w:r>
      <w:r w:rsidRPr="007F3FB9">
        <w:rPr>
          <w:rFonts w:ascii="Verdana" w:hAnsi="Verdana"/>
          <w:bCs/>
          <w:sz w:val="22"/>
          <w:szCs w:val="22"/>
          <w:lang w:val="en-GB"/>
        </w:rPr>
        <w:t>.</w:t>
      </w:r>
    </w:p>
    <w:p w14:paraId="7FCDF7ED" w14:textId="77777777" w:rsidR="001B58CE" w:rsidRPr="007F3FB9" w:rsidRDefault="001B58CE" w:rsidP="007F3FB9">
      <w:pPr>
        <w:numPr>
          <w:ilvl w:val="0"/>
          <w:numId w:val="1"/>
        </w:numPr>
        <w:pBdr>
          <w:top w:val="single" w:sz="4" w:space="1" w:color="auto"/>
          <w:left w:val="single" w:sz="4" w:space="4" w:color="auto"/>
          <w:bottom w:val="single" w:sz="4" w:space="1" w:color="auto"/>
          <w:right w:val="single" w:sz="4" w:space="4" w:color="auto"/>
        </w:pBdr>
        <w:shd w:val="clear" w:color="auto" w:fill="FFCC00"/>
        <w:jc w:val="both"/>
        <w:rPr>
          <w:rFonts w:ascii="Verdana" w:hAnsi="Verdana"/>
          <w:bCs/>
          <w:sz w:val="22"/>
          <w:szCs w:val="22"/>
          <w:lang w:val="en-GB"/>
        </w:rPr>
      </w:pPr>
      <w:r w:rsidRPr="007F3FB9">
        <w:rPr>
          <w:rFonts w:ascii="Verdana" w:hAnsi="Verdana"/>
          <w:b/>
          <w:bCs/>
          <w:sz w:val="22"/>
          <w:szCs w:val="22"/>
          <w:lang w:val="en-GB"/>
        </w:rPr>
        <w:t>Messages that don’t move people</w:t>
      </w:r>
      <w:r w:rsidRPr="007F3FB9">
        <w:rPr>
          <w:rFonts w:ascii="Verdana" w:hAnsi="Verdana"/>
          <w:bCs/>
          <w:sz w:val="22"/>
          <w:szCs w:val="22"/>
          <w:lang w:val="en-GB"/>
        </w:rPr>
        <w:t>, because they don’t get noticed, are vague, unfocussed, bland, technical or untargeted.</w:t>
      </w:r>
    </w:p>
    <w:p w14:paraId="1BAD4A3E" w14:textId="31C6FFF5" w:rsidR="001B58CE" w:rsidRPr="007F3FB9" w:rsidRDefault="001B58CE" w:rsidP="007F3FB9">
      <w:pPr>
        <w:numPr>
          <w:ilvl w:val="0"/>
          <w:numId w:val="1"/>
        </w:numPr>
        <w:pBdr>
          <w:top w:val="single" w:sz="4" w:space="1" w:color="auto"/>
          <w:left w:val="single" w:sz="4" w:space="4" w:color="auto"/>
          <w:bottom w:val="single" w:sz="4" w:space="1" w:color="auto"/>
          <w:right w:val="single" w:sz="4" w:space="4" w:color="auto"/>
        </w:pBdr>
        <w:shd w:val="clear" w:color="auto" w:fill="FFCC00"/>
        <w:jc w:val="both"/>
        <w:rPr>
          <w:rFonts w:ascii="Verdana" w:hAnsi="Verdana"/>
          <w:bCs/>
          <w:sz w:val="22"/>
          <w:szCs w:val="22"/>
          <w:lang w:val="en-GB"/>
        </w:rPr>
      </w:pPr>
      <w:r w:rsidRPr="007F3FB9">
        <w:rPr>
          <w:rFonts w:ascii="Verdana" w:hAnsi="Verdana"/>
          <w:b/>
          <w:bCs/>
          <w:sz w:val="22"/>
          <w:szCs w:val="22"/>
          <w:lang w:val="en-GB"/>
        </w:rPr>
        <w:t>Poor monitoring &amp; evaluation</w:t>
      </w:r>
      <w:r w:rsidRPr="007F3FB9">
        <w:rPr>
          <w:rFonts w:ascii="Verdana" w:hAnsi="Verdana"/>
          <w:bCs/>
          <w:sz w:val="22"/>
          <w:szCs w:val="22"/>
          <w:lang w:val="en-GB"/>
        </w:rPr>
        <w:t>, leading to lack of flexibility, no real accountability and limited learning</w:t>
      </w:r>
      <w:r w:rsidR="0028074E" w:rsidRPr="007F3FB9">
        <w:rPr>
          <w:rFonts w:ascii="Verdana" w:hAnsi="Verdana"/>
          <w:bCs/>
          <w:sz w:val="22"/>
          <w:szCs w:val="22"/>
          <w:lang w:val="en-GB"/>
        </w:rPr>
        <w:t>.</w:t>
      </w:r>
    </w:p>
    <w:p w14:paraId="6205EBD6" w14:textId="3A56186B" w:rsidR="001B58CE" w:rsidRPr="007F3FB9" w:rsidRDefault="001B58CE" w:rsidP="007F3FB9">
      <w:pPr>
        <w:numPr>
          <w:ilvl w:val="0"/>
          <w:numId w:val="1"/>
        </w:numPr>
        <w:pBdr>
          <w:top w:val="single" w:sz="4" w:space="1" w:color="auto"/>
          <w:left w:val="single" w:sz="4" w:space="4" w:color="auto"/>
          <w:bottom w:val="single" w:sz="4" w:space="1" w:color="auto"/>
          <w:right w:val="single" w:sz="4" w:space="4" w:color="auto"/>
        </w:pBdr>
        <w:shd w:val="clear" w:color="auto" w:fill="FFCC00"/>
        <w:jc w:val="both"/>
        <w:rPr>
          <w:rFonts w:ascii="Verdana" w:hAnsi="Verdana"/>
          <w:bCs/>
          <w:sz w:val="22"/>
          <w:szCs w:val="22"/>
          <w:lang w:val="en-GB"/>
        </w:rPr>
      </w:pPr>
      <w:r w:rsidRPr="007F3FB9">
        <w:rPr>
          <w:rFonts w:ascii="Verdana" w:hAnsi="Verdana"/>
          <w:b/>
          <w:bCs/>
          <w:sz w:val="22"/>
          <w:szCs w:val="22"/>
          <w:lang w:val="en-GB"/>
        </w:rPr>
        <w:t>Lack of creativity and innovation</w:t>
      </w:r>
      <w:r w:rsidRPr="007F3FB9">
        <w:rPr>
          <w:rFonts w:ascii="Verdana" w:hAnsi="Verdana"/>
          <w:bCs/>
          <w:sz w:val="22"/>
          <w:szCs w:val="22"/>
          <w:lang w:val="en-GB"/>
        </w:rPr>
        <w:t xml:space="preserve"> in developing strategies and actions, relying on whatever was done last time</w:t>
      </w:r>
      <w:r w:rsidR="0028074E" w:rsidRPr="007F3FB9">
        <w:rPr>
          <w:rFonts w:ascii="Verdana" w:hAnsi="Verdana"/>
          <w:bCs/>
          <w:sz w:val="22"/>
          <w:szCs w:val="22"/>
          <w:lang w:val="en-GB"/>
        </w:rPr>
        <w:t>.</w:t>
      </w:r>
    </w:p>
    <w:p w14:paraId="18355D3E" w14:textId="6D5FD21A" w:rsidR="001B58CE" w:rsidRPr="007F3FB9" w:rsidRDefault="001B58CE" w:rsidP="007F3FB9">
      <w:pPr>
        <w:numPr>
          <w:ilvl w:val="0"/>
          <w:numId w:val="1"/>
        </w:numPr>
        <w:pBdr>
          <w:top w:val="single" w:sz="4" w:space="1" w:color="auto"/>
          <w:left w:val="single" w:sz="4" w:space="4" w:color="auto"/>
          <w:bottom w:val="single" w:sz="4" w:space="1" w:color="auto"/>
          <w:right w:val="single" w:sz="4" w:space="4" w:color="auto"/>
        </w:pBdr>
        <w:shd w:val="clear" w:color="auto" w:fill="FFCC00"/>
        <w:jc w:val="both"/>
        <w:rPr>
          <w:rFonts w:ascii="Verdana" w:hAnsi="Verdana"/>
          <w:bCs/>
          <w:sz w:val="22"/>
          <w:szCs w:val="22"/>
          <w:lang w:val="en-GB"/>
        </w:rPr>
      </w:pPr>
      <w:r w:rsidRPr="007F3FB9">
        <w:rPr>
          <w:rFonts w:ascii="Verdana" w:hAnsi="Verdana"/>
          <w:b/>
          <w:bCs/>
          <w:sz w:val="22"/>
          <w:szCs w:val="22"/>
          <w:lang w:val="en-GB"/>
        </w:rPr>
        <w:t>Failing to focus</w:t>
      </w:r>
      <w:r w:rsidR="004C2C2F" w:rsidRPr="007F3FB9">
        <w:rPr>
          <w:rFonts w:ascii="Verdana" w:hAnsi="Verdana"/>
          <w:bCs/>
          <w:sz w:val="22"/>
          <w:szCs w:val="22"/>
          <w:lang w:val="en-GB"/>
        </w:rPr>
        <w:t xml:space="preserve">, </w:t>
      </w:r>
      <w:r w:rsidRPr="007F3FB9">
        <w:rPr>
          <w:rFonts w:ascii="Verdana" w:hAnsi="Verdana"/>
          <w:bCs/>
          <w:sz w:val="22"/>
          <w:szCs w:val="22"/>
          <w:lang w:val="en-GB"/>
        </w:rPr>
        <w:t>trying to tackle more issues, adopt more objectives or target more audiences than resources allow</w:t>
      </w:r>
      <w:r w:rsidR="004C2C2F" w:rsidRPr="007F3FB9">
        <w:rPr>
          <w:rFonts w:ascii="Verdana" w:hAnsi="Verdana"/>
          <w:bCs/>
          <w:sz w:val="22"/>
          <w:szCs w:val="22"/>
          <w:lang w:val="en-GB"/>
        </w:rPr>
        <w:t>.</w:t>
      </w:r>
    </w:p>
    <w:p w14:paraId="4A401C5F" w14:textId="77777777" w:rsidR="001B58CE" w:rsidRPr="007F3FB9" w:rsidRDefault="001B58CE" w:rsidP="007F3FB9">
      <w:pPr>
        <w:jc w:val="both"/>
        <w:rPr>
          <w:rFonts w:ascii="Verdana" w:hAnsi="Verdana"/>
          <w:sz w:val="22"/>
          <w:szCs w:val="22"/>
          <w:lang w:val="en-IE"/>
        </w:rPr>
      </w:pPr>
    </w:p>
    <w:p w14:paraId="040FAAC3" w14:textId="513EDCBA" w:rsidR="001C3D6A" w:rsidRPr="007F3FB9" w:rsidRDefault="001C3D6A" w:rsidP="007F3FB9">
      <w:pPr>
        <w:pStyle w:val="Heading2"/>
        <w:jc w:val="both"/>
        <w:rPr>
          <w:rFonts w:ascii="Verdana" w:hAnsi="Verdana"/>
          <w:color w:val="auto"/>
          <w:sz w:val="22"/>
          <w:szCs w:val="22"/>
          <w:lang w:val="en-IE"/>
        </w:rPr>
      </w:pPr>
      <w:bookmarkStart w:id="11" w:name="_Toc445662686"/>
      <w:r w:rsidRPr="007F3FB9">
        <w:rPr>
          <w:rFonts w:ascii="Verdana" w:hAnsi="Verdana"/>
          <w:color w:val="auto"/>
          <w:sz w:val="22"/>
          <w:szCs w:val="22"/>
          <w:lang w:val="en-IE"/>
        </w:rPr>
        <w:t>1.</w:t>
      </w:r>
      <w:r w:rsidR="0085148D" w:rsidRPr="007F3FB9">
        <w:rPr>
          <w:rFonts w:ascii="Verdana" w:hAnsi="Verdana"/>
          <w:color w:val="auto"/>
          <w:sz w:val="22"/>
          <w:szCs w:val="22"/>
          <w:lang w:val="en-IE"/>
        </w:rPr>
        <w:t>2</w:t>
      </w:r>
      <w:r w:rsidR="008478B7" w:rsidRPr="007F3FB9">
        <w:rPr>
          <w:rFonts w:ascii="Verdana" w:hAnsi="Verdana"/>
          <w:color w:val="auto"/>
          <w:sz w:val="22"/>
          <w:szCs w:val="22"/>
          <w:lang w:val="en-IE"/>
        </w:rPr>
        <w:t>. Defining</w:t>
      </w:r>
      <w:r w:rsidRPr="007F3FB9">
        <w:rPr>
          <w:rFonts w:ascii="Verdana" w:hAnsi="Verdana"/>
          <w:color w:val="auto"/>
          <w:sz w:val="22"/>
          <w:szCs w:val="22"/>
          <w:lang w:val="en-IE"/>
        </w:rPr>
        <w:t xml:space="preserve"> some advocacy terms</w:t>
      </w:r>
      <w:bookmarkEnd w:id="11"/>
    </w:p>
    <w:p w14:paraId="6816AACB" w14:textId="77777777" w:rsidR="001C3D6A" w:rsidRPr="007F3FB9" w:rsidRDefault="001C3D6A" w:rsidP="007F3FB9">
      <w:pPr>
        <w:jc w:val="both"/>
        <w:rPr>
          <w:rFonts w:ascii="Verdana" w:hAnsi="Verdana"/>
          <w:sz w:val="22"/>
          <w:szCs w:val="22"/>
          <w:lang w:val="en-IE"/>
        </w:rPr>
      </w:pPr>
    </w:p>
    <w:p w14:paraId="1C963F24" w14:textId="389F2013" w:rsidR="00B24720" w:rsidRPr="007F3FB9" w:rsidRDefault="00780B43" w:rsidP="007F3FB9">
      <w:pPr>
        <w:jc w:val="both"/>
        <w:rPr>
          <w:rFonts w:ascii="Verdana" w:hAnsi="Verdana"/>
          <w:sz w:val="22"/>
          <w:szCs w:val="22"/>
          <w:lang w:val="en-GB"/>
        </w:rPr>
      </w:pPr>
      <w:r w:rsidRPr="007F3FB9">
        <w:rPr>
          <w:rFonts w:ascii="Verdana" w:hAnsi="Verdana"/>
          <w:sz w:val="22"/>
          <w:szCs w:val="22"/>
          <w:lang w:val="en-GB"/>
        </w:rPr>
        <w:t>One of the big questions you will be asked is ‘</w:t>
      </w:r>
      <w:r w:rsidR="001C3D6A" w:rsidRPr="007F3FB9">
        <w:rPr>
          <w:rFonts w:ascii="Verdana" w:hAnsi="Verdana"/>
          <w:sz w:val="22"/>
          <w:szCs w:val="22"/>
          <w:lang w:val="en-GB"/>
        </w:rPr>
        <w:t>Do we use</w:t>
      </w:r>
      <w:r w:rsidR="0022647B" w:rsidRPr="007F3FB9">
        <w:rPr>
          <w:rFonts w:ascii="Verdana" w:hAnsi="Verdana"/>
          <w:sz w:val="22"/>
          <w:szCs w:val="22"/>
          <w:lang w:val="en-GB"/>
        </w:rPr>
        <w:t xml:space="preserve"> the term</w:t>
      </w:r>
      <w:r w:rsidR="001C3D6A" w:rsidRPr="007F3FB9">
        <w:rPr>
          <w:rFonts w:ascii="Verdana" w:hAnsi="Verdana"/>
          <w:sz w:val="22"/>
          <w:szCs w:val="22"/>
          <w:lang w:val="en-GB"/>
        </w:rPr>
        <w:t xml:space="preserve"> Advocacy or campaigning?</w:t>
      </w:r>
      <w:r w:rsidRPr="007F3FB9">
        <w:rPr>
          <w:rFonts w:ascii="Verdana" w:hAnsi="Verdana"/>
          <w:sz w:val="22"/>
          <w:szCs w:val="22"/>
          <w:lang w:val="en-GB"/>
        </w:rPr>
        <w:t>’</w:t>
      </w:r>
      <w:r w:rsidR="001C3D6A" w:rsidRPr="007F3FB9">
        <w:rPr>
          <w:rFonts w:ascii="Verdana" w:hAnsi="Verdana"/>
          <w:sz w:val="22"/>
          <w:szCs w:val="22"/>
          <w:lang w:val="en-GB"/>
        </w:rPr>
        <w:t xml:space="preserve">   The terms advocacy and campaign</w:t>
      </w:r>
      <w:r w:rsidR="0022647B" w:rsidRPr="007F3FB9">
        <w:rPr>
          <w:rFonts w:ascii="Verdana" w:hAnsi="Verdana"/>
          <w:sz w:val="22"/>
          <w:szCs w:val="22"/>
          <w:lang w:val="en-GB"/>
        </w:rPr>
        <w:t>ing</w:t>
      </w:r>
      <w:r w:rsidR="001C3D6A" w:rsidRPr="007F3FB9">
        <w:rPr>
          <w:rFonts w:ascii="Verdana" w:hAnsi="Verdana"/>
          <w:sz w:val="22"/>
          <w:szCs w:val="22"/>
          <w:lang w:val="en-GB"/>
        </w:rPr>
        <w:t xml:space="preserve"> are often used in different ways by organisations. What is the difference between them? Some organisations see advocacy and campaigning as </w:t>
      </w:r>
      <w:r w:rsidRPr="007F3FB9">
        <w:rPr>
          <w:rFonts w:ascii="Verdana" w:hAnsi="Verdana"/>
          <w:sz w:val="22"/>
          <w:szCs w:val="22"/>
          <w:lang w:val="en-GB"/>
        </w:rPr>
        <w:t>identical</w:t>
      </w:r>
      <w:r w:rsidR="001C3D6A" w:rsidRPr="007F3FB9">
        <w:rPr>
          <w:rFonts w:ascii="Verdana" w:hAnsi="Verdana"/>
          <w:sz w:val="22"/>
          <w:szCs w:val="22"/>
          <w:lang w:val="en-GB"/>
        </w:rPr>
        <w:t xml:space="preserve"> terms, both being umbrella terms for all forms of influencing (including, for example, lobbying and public campaigning). Some will see advocacy and campaigning as broadly the same, except that they see advocacy as being more reactive and direct, and campaigning </w:t>
      </w:r>
      <w:r w:rsidRPr="007F3FB9">
        <w:rPr>
          <w:rFonts w:ascii="Verdana" w:hAnsi="Verdana"/>
          <w:sz w:val="22"/>
          <w:szCs w:val="22"/>
          <w:lang w:val="en-GB"/>
        </w:rPr>
        <w:t>as</w:t>
      </w:r>
      <w:r w:rsidR="001C3D6A" w:rsidRPr="007F3FB9">
        <w:rPr>
          <w:rFonts w:ascii="Verdana" w:hAnsi="Verdana"/>
          <w:sz w:val="22"/>
          <w:szCs w:val="22"/>
          <w:lang w:val="en-GB"/>
        </w:rPr>
        <w:t xml:space="preserve"> more planned and proactive and involving multiple channels of influence. Others use the two terms very differently. For them advocacy relates to engagement in government and inter-governmental policy processes. Campaigning, on the other hand, </w:t>
      </w:r>
      <w:r w:rsidRPr="007F3FB9">
        <w:rPr>
          <w:rFonts w:ascii="Verdana" w:hAnsi="Verdana"/>
          <w:sz w:val="22"/>
          <w:szCs w:val="22"/>
          <w:lang w:val="en-GB"/>
        </w:rPr>
        <w:t>relates</w:t>
      </w:r>
      <w:r w:rsidR="001C3D6A" w:rsidRPr="007F3FB9">
        <w:rPr>
          <w:rFonts w:ascii="Verdana" w:hAnsi="Verdana"/>
          <w:sz w:val="22"/>
          <w:szCs w:val="22"/>
          <w:lang w:val="en-GB"/>
        </w:rPr>
        <w:t xml:space="preserve"> to generating support and pressure from public audiences – an approach that is more accurately referred to as “public campaigning”. </w:t>
      </w:r>
      <w:r w:rsidR="001C3D6A" w:rsidRPr="007F3FB9">
        <w:rPr>
          <w:rFonts w:ascii="Verdana" w:hAnsi="Verdana"/>
          <w:b/>
          <w:sz w:val="22"/>
          <w:szCs w:val="22"/>
          <w:lang w:val="en-GB"/>
        </w:rPr>
        <w:t xml:space="preserve">Box </w:t>
      </w:r>
      <w:r w:rsidR="007B573E" w:rsidRPr="007F3FB9">
        <w:rPr>
          <w:rFonts w:ascii="Verdana" w:hAnsi="Verdana"/>
          <w:b/>
          <w:sz w:val="22"/>
          <w:szCs w:val="22"/>
          <w:lang w:val="en-GB"/>
        </w:rPr>
        <w:t>2</w:t>
      </w:r>
      <w:r w:rsidR="001C3D6A" w:rsidRPr="007F3FB9">
        <w:rPr>
          <w:rFonts w:ascii="Verdana" w:hAnsi="Verdana"/>
          <w:b/>
          <w:sz w:val="22"/>
          <w:szCs w:val="22"/>
          <w:lang w:val="en-GB"/>
        </w:rPr>
        <w:t xml:space="preserve"> </w:t>
      </w:r>
      <w:r w:rsidR="001C3D6A" w:rsidRPr="007F3FB9">
        <w:rPr>
          <w:rFonts w:ascii="Verdana" w:hAnsi="Verdana"/>
          <w:sz w:val="22"/>
          <w:szCs w:val="22"/>
          <w:lang w:val="en-GB"/>
        </w:rPr>
        <w:t>highlights the different terms you will hear connected to advocacy</w:t>
      </w:r>
      <w:r w:rsidR="00121953" w:rsidRPr="007F3FB9">
        <w:rPr>
          <w:rFonts w:ascii="Verdana" w:hAnsi="Verdana"/>
          <w:sz w:val="22"/>
          <w:szCs w:val="22"/>
          <w:lang w:val="en-GB"/>
        </w:rPr>
        <w:t xml:space="preserve">. For </w:t>
      </w:r>
      <w:r w:rsidR="00CE22C8" w:rsidRPr="007F3FB9">
        <w:rPr>
          <w:rFonts w:ascii="Verdana" w:hAnsi="Verdana"/>
          <w:sz w:val="22"/>
          <w:szCs w:val="22"/>
          <w:lang w:val="en-GB"/>
        </w:rPr>
        <w:t>the purposes of the CBM toolkit</w:t>
      </w:r>
      <w:r w:rsidR="00121953" w:rsidRPr="007F3FB9">
        <w:rPr>
          <w:rFonts w:ascii="Verdana" w:hAnsi="Verdana"/>
          <w:sz w:val="22"/>
          <w:szCs w:val="22"/>
          <w:lang w:val="en-GB"/>
        </w:rPr>
        <w:t>, we shall use the first interpretation. This means that the words advocacy and campaigning can be used interchangeably.</w:t>
      </w:r>
      <w:r w:rsidR="00B24720" w:rsidRPr="007F3FB9">
        <w:rPr>
          <w:rFonts w:ascii="Verdana" w:hAnsi="Verdana"/>
          <w:sz w:val="22"/>
          <w:szCs w:val="22"/>
          <w:lang w:val="en-GB"/>
        </w:rPr>
        <w:t xml:space="preserve"> </w:t>
      </w:r>
    </w:p>
    <w:p w14:paraId="4B01121B" w14:textId="77777777" w:rsidR="00B24720" w:rsidRPr="007F3FB9" w:rsidRDefault="00B24720" w:rsidP="007F3FB9">
      <w:pPr>
        <w:jc w:val="both"/>
        <w:rPr>
          <w:rFonts w:ascii="Verdana" w:hAnsi="Verdana"/>
          <w:sz w:val="22"/>
          <w:szCs w:val="22"/>
          <w:lang w:val="en-GB"/>
        </w:rPr>
      </w:pPr>
    </w:p>
    <w:p w14:paraId="32D6C69D" w14:textId="11E86C7A" w:rsidR="001C3D6A" w:rsidRPr="007F3FB9" w:rsidRDefault="007B573E" w:rsidP="007F3FB9">
      <w:pPr>
        <w:jc w:val="both"/>
        <w:rPr>
          <w:rFonts w:ascii="Verdana" w:hAnsi="Verdana"/>
          <w:b/>
          <w:sz w:val="22"/>
          <w:szCs w:val="22"/>
        </w:rPr>
      </w:pPr>
      <w:bookmarkStart w:id="12" w:name="_Toc445662687"/>
      <w:r w:rsidRPr="007F3FB9">
        <w:rPr>
          <w:rFonts w:ascii="Verdana" w:hAnsi="Verdana"/>
          <w:b/>
          <w:sz w:val="22"/>
          <w:szCs w:val="22"/>
        </w:rPr>
        <w:t>Box 2: Different terms associated with advocacy</w:t>
      </w:r>
      <w:bookmarkEnd w:id="12"/>
    </w:p>
    <w:p w14:paraId="0808830D" w14:textId="77777777" w:rsidR="00AE40EF" w:rsidRPr="007F3FB9" w:rsidRDefault="00AE40EF" w:rsidP="007F3FB9">
      <w:pPr>
        <w:jc w:val="both"/>
        <w:rPr>
          <w:rFonts w:ascii="Verdana" w:hAnsi="Verdana"/>
          <w:sz w:val="22"/>
          <w:szCs w:val="22"/>
          <w:lang w:val="en-GB"/>
        </w:rPr>
      </w:pPr>
    </w:p>
    <w:p w14:paraId="0A59410E" w14:textId="6D8DE34A" w:rsidR="0064279A" w:rsidRPr="007F3FB9" w:rsidRDefault="001C3D6A" w:rsidP="007F3FB9">
      <w:pPr>
        <w:jc w:val="both"/>
        <w:rPr>
          <w:rFonts w:ascii="Verdana" w:hAnsi="Verdana"/>
          <w:sz w:val="22"/>
          <w:szCs w:val="22"/>
          <w:lang w:val="en-GB"/>
        </w:rPr>
      </w:pPr>
      <w:r w:rsidRPr="007F3FB9">
        <w:rPr>
          <w:rFonts w:ascii="Verdana" w:hAnsi="Verdana"/>
          <w:noProof/>
          <w:sz w:val="22"/>
          <w:szCs w:val="22"/>
          <w:lang w:val="en-GB" w:eastAsia="en-GB"/>
        </w:rPr>
        <w:lastRenderedPageBreak/>
        <mc:AlternateContent>
          <mc:Choice Requires="wps">
            <w:drawing>
              <wp:anchor distT="0" distB="0" distL="114300" distR="114300" simplePos="0" relativeHeight="251646976" behindDoc="0" locked="0" layoutInCell="1" allowOverlap="1" wp14:anchorId="750966F9" wp14:editId="33291C58">
                <wp:simplePos x="0" y="0"/>
                <wp:positionH relativeFrom="column">
                  <wp:posOffset>0</wp:posOffset>
                </wp:positionH>
                <wp:positionV relativeFrom="paragraph">
                  <wp:posOffset>0</wp:posOffset>
                </wp:positionV>
                <wp:extent cx="5731510" cy="3997960"/>
                <wp:effectExtent l="0" t="0" r="21590" b="13335"/>
                <wp:wrapSquare wrapText="bothSides"/>
                <wp:docPr id="30" name="Text Box 30"/>
                <wp:cNvGraphicFramePr/>
                <a:graphic xmlns:a="http://schemas.openxmlformats.org/drawingml/2006/main">
                  <a:graphicData uri="http://schemas.microsoft.com/office/word/2010/wordprocessingShape">
                    <wps:wsp>
                      <wps:cNvSpPr txBox="1"/>
                      <wps:spPr>
                        <a:xfrm>
                          <a:off x="0" y="0"/>
                          <a:ext cx="5731510" cy="3997960"/>
                        </a:xfrm>
                        <a:prstGeom prst="rect">
                          <a:avLst/>
                        </a:prstGeom>
                        <a:solidFill>
                          <a:srgbClr val="FFCC00"/>
                        </a:solidFill>
                        <a:ln>
                          <a:solidFill>
                            <a:schemeClr val="tx1">
                              <a:alpha val="84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0291565" w14:textId="3BEB81C8" w:rsidR="006554E6" w:rsidRPr="00EB488C" w:rsidRDefault="006554E6" w:rsidP="00EB488C">
                            <w:pPr>
                              <w:shd w:val="clear" w:color="auto" w:fill="FFCC00"/>
                              <w:jc w:val="both"/>
                              <w:rPr>
                                <w:rFonts w:ascii="Verdana" w:hAnsi="Verdana"/>
                              </w:rPr>
                            </w:pPr>
                            <w:r w:rsidRPr="00EB488C">
                              <w:rPr>
                                <w:rFonts w:ascii="Verdana" w:hAnsi="Verdana"/>
                                <w:b/>
                              </w:rPr>
                              <w:t>A campaign</w:t>
                            </w:r>
                            <w:r w:rsidRPr="00EB488C">
                              <w:rPr>
                                <w:rFonts w:ascii="Verdana" w:hAnsi="Verdana"/>
                              </w:rPr>
                              <w:t xml:space="preserve"> is a project or organised course of action designed to achieve a specific response from a particular audience. Campaigns can include fundraising campaigns, election campaigns, advertising campaigns and advocacy campaigns. In this toolkit a campaign means a planned advocacy project (which may or may not involve engaging the public).</w:t>
                            </w:r>
                          </w:p>
                          <w:p w14:paraId="13267512" w14:textId="77777777" w:rsidR="006554E6" w:rsidRPr="00EB488C" w:rsidRDefault="006554E6" w:rsidP="00EB488C">
                            <w:pPr>
                              <w:shd w:val="clear" w:color="auto" w:fill="FFCC00"/>
                              <w:jc w:val="both"/>
                              <w:rPr>
                                <w:rFonts w:ascii="Verdana" w:hAnsi="Verdana"/>
                              </w:rPr>
                            </w:pPr>
                            <w:r w:rsidRPr="00EB488C">
                              <w:rPr>
                                <w:rFonts w:ascii="Verdana" w:hAnsi="Verdana"/>
                                <w:b/>
                              </w:rPr>
                              <w:t>Public campaigning</w:t>
                            </w:r>
                            <w:r w:rsidRPr="00EB488C">
                              <w:rPr>
                                <w:rFonts w:ascii="Verdana" w:hAnsi="Verdana"/>
                              </w:rPr>
                              <w:t xml:space="preserve"> is a type of campaigning or advocacy that involves generating and mobilising support from the public (or segments of the public).</w:t>
                            </w:r>
                          </w:p>
                          <w:p w14:paraId="456601EA" w14:textId="77777777" w:rsidR="006554E6" w:rsidRPr="00EB488C" w:rsidRDefault="006554E6" w:rsidP="00EB488C">
                            <w:pPr>
                              <w:shd w:val="clear" w:color="auto" w:fill="FFCC00"/>
                              <w:jc w:val="both"/>
                              <w:rPr>
                                <w:rFonts w:ascii="Verdana" w:hAnsi="Verdana"/>
                              </w:rPr>
                            </w:pPr>
                            <w:r w:rsidRPr="00EB488C">
                              <w:rPr>
                                <w:rFonts w:ascii="Verdana" w:hAnsi="Verdana"/>
                                <w:b/>
                              </w:rPr>
                              <w:t>Lobbying</w:t>
                            </w:r>
                            <w:r w:rsidRPr="00EB488C">
                              <w:rPr>
                                <w:rFonts w:ascii="Verdana" w:hAnsi="Verdana"/>
                              </w:rPr>
                              <w:t xml:space="preserve"> is a type of campaigning or advocacy that involves direct engagement with decision makers (or other individuals of high influence), usually through face-to-face meetings.</w:t>
                            </w:r>
                          </w:p>
                          <w:p w14:paraId="756447B2" w14:textId="77777777" w:rsidR="006554E6" w:rsidRPr="00EB488C" w:rsidRDefault="006554E6" w:rsidP="00EB488C">
                            <w:pPr>
                              <w:shd w:val="clear" w:color="auto" w:fill="FFCC00"/>
                              <w:jc w:val="both"/>
                              <w:rPr>
                                <w:rFonts w:ascii="Verdana" w:hAnsi="Verdana"/>
                              </w:rPr>
                            </w:pPr>
                            <w:r w:rsidRPr="00EB488C">
                              <w:rPr>
                                <w:rFonts w:ascii="Verdana" w:hAnsi="Verdana"/>
                                <w:b/>
                              </w:rPr>
                              <w:t>Policy work</w:t>
                            </w:r>
                            <w:r w:rsidRPr="00EB488C">
                              <w:rPr>
                                <w:rFonts w:ascii="Verdana" w:hAnsi="Verdana"/>
                              </w:rPr>
                              <w:t xml:space="preserve"> is a general term for engaging in policy dialogues, including official government policy consultation processes. It can include research and analysis to identify policy recommendations.</w:t>
                            </w:r>
                          </w:p>
                          <w:p w14:paraId="231F61C4" w14:textId="389CA6E0" w:rsidR="006554E6" w:rsidRPr="00EB488C" w:rsidRDefault="006554E6" w:rsidP="00EB488C">
                            <w:pPr>
                              <w:shd w:val="clear" w:color="auto" w:fill="FFCC00"/>
                              <w:jc w:val="both"/>
                              <w:rPr>
                                <w:rFonts w:ascii="Verdana" w:hAnsi="Verdana"/>
                              </w:rPr>
                            </w:pPr>
                            <w:r w:rsidRPr="00EB488C">
                              <w:rPr>
                                <w:rFonts w:ascii="Verdana" w:hAnsi="Verdana"/>
                                <w:b/>
                              </w:rPr>
                              <w:t>Public Awareness / Awareness Raising</w:t>
                            </w:r>
                            <w:r w:rsidRPr="00EB488C">
                              <w:rPr>
                                <w:rFonts w:ascii="Verdana" w:hAnsi="Verdana"/>
                              </w:rPr>
                              <w:t xml:space="preserve"> is</w:t>
                            </w:r>
                            <w:r>
                              <w:rPr>
                                <w:rFonts w:ascii="Verdana" w:hAnsi="Verdana"/>
                              </w:rPr>
                              <w:t xml:space="preserve"> </w:t>
                            </w:r>
                            <w:r w:rsidRPr="00EB488C">
                              <w:rPr>
                                <w:rFonts w:ascii="Verdana" w:hAnsi="Verdana"/>
                              </w:rPr>
                              <w:t>increasing the knowledge of the public (or sections of the public) concerning the existence of a particular problem or issue.</w:t>
                            </w:r>
                          </w:p>
                          <w:p w14:paraId="05F6577A" w14:textId="3FFA1D62" w:rsidR="006554E6" w:rsidRPr="00EB488C" w:rsidRDefault="006554E6" w:rsidP="00EB488C">
                            <w:pPr>
                              <w:shd w:val="clear" w:color="auto" w:fill="FFCC00"/>
                              <w:jc w:val="both"/>
                              <w:rPr>
                                <w:rFonts w:ascii="Verdana" w:hAnsi="Verdana"/>
                              </w:rPr>
                            </w:pPr>
                            <w:r w:rsidRPr="00EB488C">
                              <w:rPr>
                                <w:rFonts w:ascii="Verdana" w:hAnsi="Verdana"/>
                                <w:b/>
                              </w:rPr>
                              <w:t>Public Education</w:t>
                            </w:r>
                            <w:r>
                              <w:rPr>
                                <w:rFonts w:ascii="Verdana" w:hAnsi="Verdana"/>
                                <w:b/>
                              </w:rPr>
                              <w:t xml:space="preserve"> </w:t>
                            </w:r>
                            <w:r>
                              <w:rPr>
                                <w:rFonts w:ascii="Verdana" w:hAnsi="Verdana"/>
                              </w:rPr>
                              <w:t>is i</w:t>
                            </w:r>
                            <w:r w:rsidRPr="00EB488C">
                              <w:rPr>
                                <w:rFonts w:ascii="Verdana" w:hAnsi="Verdana"/>
                              </w:rPr>
                              <w:t>ncreasing the understanding of the public (or sections of the public) concerning the nature and/or causes of a particular problem or issue.</w:t>
                            </w:r>
                          </w:p>
                          <w:p w14:paraId="56868A6F" w14:textId="4B312D1E" w:rsidR="006554E6" w:rsidRPr="00EB488C" w:rsidRDefault="006554E6" w:rsidP="00EB488C">
                            <w:pPr>
                              <w:shd w:val="clear" w:color="auto" w:fill="FFCC00"/>
                              <w:jc w:val="both"/>
                              <w:rPr>
                                <w:rFonts w:ascii="Verdana" w:hAnsi="Verdana"/>
                              </w:rPr>
                            </w:pPr>
                            <w:r w:rsidRPr="00EB488C">
                              <w:rPr>
                                <w:rFonts w:ascii="Verdana" w:hAnsi="Verdana"/>
                                <w:b/>
                              </w:rPr>
                              <w:t>Alliance Building</w:t>
                            </w:r>
                            <w:r w:rsidRPr="00EB488C">
                              <w:rPr>
                                <w:rFonts w:ascii="Verdana" w:hAnsi="Verdana"/>
                              </w:rPr>
                              <w:t xml:space="preserve"> is</w:t>
                            </w:r>
                            <w:r>
                              <w:rPr>
                                <w:rFonts w:ascii="Verdana" w:hAnsi="Verdana"/>
                              </w:rPr>
                              <w:t xml:space="preserve"> </w:t>
                            </w:r>
                            <w:r w:rsidRPr="00EB488C">
                              <w:rPr>
                                <w:rFonts w:ascii="Verdana" w:hAnsi="Verdana"/>
                              </w:rPr>
                              <w:t>generating, mobilising and coordinating support from other groups and organisations for a particular solution to a problem or issue.</w:t>
                            </w:r>
                          </w:p>
                          <w:p w14:paraId="02799720" w14:textId="15D5D54F" w:rsidR="006554E6" w:rsidRPr="00EB488C" w:rsidRDefault="006554E6" w:rsidP="00EB488C">
                            <w:pPr>
                              <w:shd w:val="clear" w:color="auto" w:fill="FFCC00"/>
                              <w:jc w:val="both"/>
                              <w:rPr>
                                <w:rFonts w:ascii="Verdana" w:hAnsi="Verdana"/>
                              </w:rPr>
                            </w:pPr>
                            <w:r w:rsidRPr="00EB488C">
                              <w:rPr>
                                <w:rFonts w:ascii="Verdana" w:hAnsi="Verdana"/>
                                <w:b/>
                              </w:rPr>
                              <w:t>Activism</w:t>
                            </w:r>
                            <w:r w:rsidRPr="00EB488C">
                              <w:rPr>
                                <w:rFonts w:ascii="Verdana" w:hAnsi="Verdana"/>
                              </w:rPr>
                              <w:t xml:space="preserve"> </w:t>
                            </w:r>
                            <w:r>
                              <w:rPr>
                                <w:rFonts w:ascii="Verdana" w:hAnsi="Verdana"/>
                              </w:rPr>
                              <w:t>is m</w:t>
                            </w:r>
                            <w:r w:rsidRPr="00EB488C">
                              <w:rPr>
                                <w:rFonts w:ascii="Verdana" w:hAnsi="Verdana"/>
                              </w:rPr>
                              <w:t>obilising activity of supporters or affected communities in order to generate publicity and/or lobby and pressurise decision makers.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50966F9" id="_x0000_t202" coordsize="21600,21600" o:spt="202" path="m,l,21600r21600,l21600,xe">
                <v:stroke joinstyle="miter"/>
                <v:path gradientshapeok="t" o:connecttype="rect"/>
              </v:shapetype>
              <v:shape id="Text Box 30" o:spid="_x0000_s1026" type="#_x0000_t202" style="position:absolute;left:0;text-align:left;margin-left:0;margin-top:0;width:451.3pt;height:314.8pt;z-index:2516469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" fillcolor="#fc0" strokecolor="black [3213]">
                <v:stroke opacity="54998f"/>
                <v:textbox style="mso-fit-shape-to-text:t">
                  <w:txbxContent>
                    <w:p w14:paraId="10291565" w14:textId="3BEB81C8" w:rsidR="006554E6" w:rsidRPr="00EB488C" w:rsidRDefault="006554E6" w:rsidP="00EB488C">
                      <w:pPr>
                        <w:shd w:val="clear" w:color="auto" w:fill="FFCC00"/>
                        <w:jc w:val="both"/>
                        <w:rPr>
                          <w:rFonts w:ascii="Verdana" w:hAnsi="Verdana"/>
                        </w:rPr>
                      </w:pPr>
                      <w:r w:rsidRPr="00EB488C">
                        <w:rPr>
                          <w:rFonts w:ascii="Verdana" w:hAnsi="Verdana"/>
                          <w:b/>
                        </w:rPr>
                        <w:t>A campaign</w:t>
                      </w:r>
                      <w:r w:rsidRPr="00EB488C">
                        <w:rPr>
                          <w:rFonts w:ascii="Verdana" w:hAnsi="Verdana"/>
                        </w:rPr>
                        <w:t xml:space="preserve"> is a project or organised course of action designed to achieve a specific response from a particular audience. Campaigns can include fundraising campaigns, election campaigns, advertising campaigns and advocacy campaigns. In this toolkit a campaign means a planned advocacy project (which may or may not involve engaging the public).</w:t>
                      </w:r>
                    </w:p>
                    <w:p w14:paraId="13267512" w14:textId="77777777" w:rsidR="006554E6" w:rsidRPr="00EB488C" w:rsidRDefault="006554E6" w:rsidP="00EB488C">
                      <w:pPr>
                        <w:shd w:val="clear" w:color="auto" w:fill="FFCC00"/>
                        <w:jc w:val="both"/>
                        <w:rPr>
                          <w:rFonts w:ascii="Verdana" w:hAnsi="Verdana"/>
                        </w:rPr>
                      </w:pPr>
                      <w:r w:rsidRPr="00EB488C">
                        <w:rPr>
                          <w:rFonts w:ascii="Verdana" w:hAnsi="Verdana"/>
                          <w:b/>
                        </w:rPr>
                        <w:t>Public campaigning</w:t>
                      </w:r>
                      <w:r w:rsidRPr="00EB488C">
                        <w:rPr>
                          <w:rFonts w:ascii="Verdana" w:hAnsi="Verdana"/>
                        </w:rPr>
                        <w:t xml:space="preserve"> is a type of campaigning or advocacy that involves generating and mobilising support from the public (or segments of the public).</w:t>
                      </w:r>
                    </w:p>
                    <w:p w14:paraId="456601EA" w14:textId="77777777" w:rsidR="006554E6" w:rsidRPr="00EB488C" w:rsidRDefault="006554E6" w:rsidP="00EB488C">
                      <w:pPr>
                        <w:shd w:val="clear" w:color="auto" w:fill="FFCC00"/>
                        <w:jc w:val="both"/>
                        <w:rPr>
                          <w:rFonts w:ascii="Verdana" w:hAnsi="Verdana"/>
                        </w:rPr>
                      </w:pPr>
                      <w:r w:rsidRPr="00EB488C">
                        <w:rPr>
                          <w:rFonts w:ascii="Verdana" w:hAnsi="Verdana"/>
                          <w:b/>
                        </w:rPr>
                        <w:t>Lobbying</w:t>
                      </w:r>
                      <w:r w:rsidRPr="00EB488C">
                        <w:rPr>
                          <w:rFonts w:ascii="Verdana" w:hAnsi="Verdana"/>
                        </w:rPr>
                        <w:t xml:space="preserve"> is a type of campaigning or advocacy that involves direct engagement with decision makers (or other individuals of high influence), usually through face-to-face meetings.</w:t>
                      </w:r>
                    </w:p>
                    <w:p w14:paraId="756447B2" w14:textId="77777777" w:rsidR="006554E6" w:rsidRPr="00EB488C" w:rsidRDefault="006554E6" w:rsidP="00EB488C">
                      <w:pPr>
                        <w:shd w:val="clear" w:color="auto" w:fill="FFCC00"/>
                        <w:jc w:val="both"/>
                        <w:rPr>
                          <w:rFonts w:ascii="Verdana" w:hAnsi="Verdana"/>
                        </w:rPr>
                      </w:pPr>
                      <w:r w:rsidRPr="00EB488C">
                        <w:rPr>
                          <w:rFonts w:ascii="Verdana" w:hAnsi="Verdana"/>
                          <w:b/>
                        </w:rPr>
                        <w:t>Policy work</w:t>
                      </w:r>
                      <w:r w:rsidRPr="00EB488C">
                        <w:rPr>
                          <w:rFonts w:ascii="Verdana" w:hAnsi="Verdana"/>
                        </w:rPr>
                        <w:t xml:space="preserve"> is a general term for engaging in policy dialogues, including official government policy consultation processes. It can include research and analysis to identify policy recommendations.</w:t>
                      </w:r>
                    </w:p>
                    <w:p w14:paraId="231F61C4" w14:textId="389CA6E0" w:rsidR="006554E6" w:rsidRPr="00EB488C" w:rsidRDefault="006554E6" w:rsidP="00EB488C">
                      <w:pPr>
                        <w:shd w:val="clear" w:color="auto" w:fill="FFCC00"/>
                        <w:jc w:val="both"/>
                        <w:rPr>
                          <w:rFonts w:ascii="Verdana" w:hAnsi="Verdana"/>
                        </w:rPr>
                      </w:pPr>
                      <w:r w:rsidRPr="00EB488C">
                        <w:rPr>
                          <w:rFonts w:ascii="Verdana" w:hAnsi="Verdana"/>
                          <w:b/>
                        </w:rPr>
                        <w:t>Public Awareness / Awareness Raising</w:t>
                      </w:r>
                      <w:r w:rsidRPr="00EB488C">
                        <w:rPr>
                          <w:rFonts w:ascii="Verdana" w:hAnsi="Verdana"/>
                        </w:rPr>
                        <w:t xml:space="preserve"> is</w:t>
                      </w:r>
                      <w:r>
                        <w:rPr>
                          <w:rFonts w:ascii="Verdana" w:hAnsi="Verdana"/>
                        </w:rPr>
                        <w:t xml:space="preserve"> </w:t>
                      </w:r>
                      <w:r w:rsidRPr="00EB488C">
                        <w:rPr>
                          <w:rFonts w:ascii="Verdana" w:hAnsi="Verdana"/>
                        </w:rPr>
                        <w:t>increasing the knowledge of the public (or sections of the public) concerning the existence of a particular problem or issue.</w:t>
                      </w:r>
                    </w:p>
                    <w:p w14:paraId="05F6577A" w14:textId="3FFA1D62" w:rsidR="006554E6" w:rsidRPr="00EB488C" w:rsidRDefault="006554E6" w:rsidP="00EB488C">
                      <w:pPr>
                        <w:shd w:val="clear" w:color="auto" w:fill="FFCC00"/>
                        <w:jc w:val="both"/>
                        <w:rPr>
                          <w:rFonts w:ascii="Verdana" w:hAnsi="Verdana"/>
                        </w:rPr>
                      </w:pPr>
                      <w:r w:rsidRPr="00EB488C">
                        <w:rPr>
                          <w:rFonts w:ascii="Verdana" w:hAnsi="Verdana"/>
                          <w:b/>
                        </w:rPr>
                        <w:t>Public Education</w:t>
                      </w:r>
                      <w:r>
                        <w:rPr>
                          <w:rFonts w:ascii="Verdana" w:hAnsi="Verdana"/>
                          <w:b/>
                        </w:rPr>
                        <w:t xml:space="preserve"> </w:t>
                      </w:r>
                      <w:r>
                        <w:rPr>
                          <w:rFonts w:ascii="Verdana" w:hAnsi="Verdana"/>
                        </w:rPr>
                        <w:t>is i</w:t>
                      </w:r>
                      <w:r w:rsidRPr="00EB488C">
                        <w:rPr>
                          <w:rFonts w:ascii="Verdana" w:hAnsi="Verdana"/>
                        </w:rPr>
                        <w:t>ncreasing the understanding of the public (or sections of the public) concerning the nature and/or causes of a particular problem or issue.</w:t>
                      </w:r>
                    </w:p>
                    <w:p w14:paraId="56868A6F" w14:textId="4B312D1E" w:rsidR="006554E6" w:rsidRPr="00EB488C" w:rsidRDefault="006554E6" w:rsidP="00EB488C">
                      <w:pPr>
                        <w:shd w:val="clear" w:color="auto" w:fill="FFCC00"/>
                        <w:jc w:val="both"/>
                        <w:rPr>
                          <w:rFonts w:ascii="Verdana" w:hAnsi="Verdana"/>
                        </w:rPr>
                      </w:pPr>
                      <w:r w:rsidRPr="00EB488C">
                        <w:rPr>
                          <w:rFonts w:ascii="Verdana" w:hAnsi="Verdana"/>
                          <w:b/>
                        </w:rPr>
                        <w:t>Alliance Building</w:t>
                      </w:r>
                      <w:r w:rsidRPr="00EB488C">
                        <w:rPr>
                          <w:rFonts w:ascii="Verdana" w:hAnsi="Verdana"/>
                        </w:rPr>
                        <w:t xml:space="preserve"> is</w:t>
                      </w:r>
                      <w:r>
                        <w:rPr>
                          <w:rFonts w:ascii="Verdana" w:hAnsi="Verdana"/>
                        </w:rPr>
                        <w:t xml:space="preserve"> </w:t>
                      </w:r>
                      <w:r w:rsidRPr="00EB488C">
                        <w:rPr>
                          <w:rFonts w:ascii="Verdana" w:hAnsi="Verdana"/>
                        </w:rPr>
                        <w:t>generating, mobilising and coordinating support from other groups and organisations for a particular solution to a problem or issue.</w:t>
                      </w:r>
                    </w:p>
                    <w:p w14:paraId="02799720" w14:textId="15D5D54F" w:rsidR="006554E6" w:rsidRPr="00EB488C" w:rsidRDefault="006554E6" w:rsidP="00EB488C">
                      <w:pPr>
                        <w:shd w:val="clear" w:color="auto" w:fill="FFCC00"/>
                        <w:jc w:val="both"/>
                        <w:rPr>
                          <w:rFonts w:ascii="Verdana" w:hAnsi="Verdana"/>
                        </w:rPr>
                      </w:pPr>
                      <w:r w:rsidRPr="00EB488C">
                        <w:rPr>
                          <w:rFonts w:ascii="Verdana" w:hAnsi="Verdana"/>
                          <w:b/>
                        </w:rPr>
                        <w:t>Activism</w:t>
                      </w:r>
                      <w:r w:rsidRPr="00EB488C">
                        <w:rPr>
                          <w:rFonts w:ascii="Verdana" w:hAnsi="Verdana"/>
                        </w:rPr>
                        <w:t xml:space="preserve"> </w:t>
                      </w:r>
                      <w:r>
                        <w:rPr>
                          <w:rFonts w:ascii="Verdana" w:hAnsi="Verdana"/>
                        </w:rPr>
                        <w:t>is m</w:t>
                      </w:r>
                      <w:r w:rsidRPr="00EB488C">
                        <w:rPr>
                          <w:rFonts w:ascii="Verdana" w:hAnsi="Verdana"/>
                        </w:rPr>
                        <w:t>obilising activity of supporters or affected communities in order to generate publicity and/or lobby and pressurise decision makers.</w:t>
                      </w:r>
                    </w:p>
                  </w:txbxContent>
                </v:textbox>
                <w10:wrap type="square"/>
              </v:shape>
            </w:pict>
          </mc:Fallback>
        </mc:AlternateContent>
      </w:r>
      <w:r w:rsidR="0064279A" w:rsidRPr="007F3FB9">
        <w:rPr>
          <w:rFonts w:ascii="Verdana" w:hAnsi="Verdana"/>
          <w:sz w:val="22"/>
          <w:szCs w:val="22"/>
          <w:lang w:val="en-IE"/>
        </w:rPr>
        <w:t>CBM has a working definition of advocacy. It</w:t>
      </w:r>
      <w:r w:rsidR="0064279A" w:rsidRPr="007F3FB9">
        <w:rPr>
          <w:rFonts w:ascii="Verdana" w:hAnsi="Verdana"/>
          <w:b/>
          <w:sz w:val="22"/>
          <w:szCs w:val="22"/>
          <w:lang w:val="en-IE"/>
        </w:rPr>
        <w:t xml:space="preserve"> </w:t>
      </w:r>
      <w:r w:rsidR="0064279A" w:rsidRPr="007F3FB9">
        <w:rPr>
          <w:rFonts w:ascii="Verdana" w:hAnsi="Verdana"/>
          <w:sz w:val="22"/>
          <w:szCs w:val="22"/>
          <w:lang w:val="en-IE"/>
        </w:rPr>
        <w:t>defines advocacy as</w:t>
      </w:r>
      <w:r w:rsidR="0064279A" w:rsidRPr="007F3FB9">
        <w:rPr>
          <w:rFonts w:ascii="Verdana" w:hAnsi="Verdana"/>
          <w:b/>
          <w:sz w:val="22"/>
          <w:szCs w:val="22"/>
          <w:lang w:val="en-IE"/>
        </w:rPr>
        <w:t xml:space="preserve"> a system of actions directed at changing attitudes, policies, positions and actual practices in society</w:t>
      </w:r>
      <w:r w:rsidR="0064279A" w:rsidRPr="007F3FB9">
        <w:rPr>
          <w:rFonts w:ascii="Verdana" w:hAnsi="Verdana"/>
          <w:sz w:val="22"/>
          <w:szCs w:val="22"/>
          <w:lang w:val="en-IE"/>
        </w:rPr>
        <w:t>. This system of actions is grouped into four areas:</w:t>
      </w:r>
    </w:p>
    <w:p w14:paraId="10C54FC8" w14:textId="77777777" w:rsidR="0064279A" w:rsidRPr="007F3FB9" w:rsidRDefault="0064279A" w:rsidP="007F3FB9">
      <w:pPr>
        <w:jc w:val="both"/>
        <w:rPr>
          <w:rFonts w:ascii="Verdana" w:hAnsi="Verdana"/>
          <w:sz w:val="22"/>
          <w:szCs w:val="22"/>
          <w:lang w:val="en-IE"/>
        </w:rPr>
      </w:pPr>
    </w:p>
    <w:p w14:paraId="1D2177BA" w14:textId="7C1ADD05" w:rsidR="0064279A" w:rsidRPr="007F3FB9" w:rsidRDefault="0064279A" w:rsidP="007F3FB9">
      <w:pPr>
        <w:jc w:val="both"/>
        <w:rPr>
          <w:rFonts w:ascii="Verdana" w:hAnsi="Verdana"/>
          <w:sz w:val="22"/>
          <w:szCs w:val="22"/>
          <w:lang w:val="en-IE"/>
        </w:rPr>
      </w:pPr>
      <w:r w:rsidRPr="007F3FB9">
        <w:rPr>
          <w:rFonts w:ascii="Verdana" w:hAnsi="Verdana"/>
          <w:sz w:val="22"/>
          <w:szCs w:val="22"/>
          <w:lang w:val="en-IE"/>
        </w:rPr>
        <w:t>1.</w:t>
      </w:r>
      <w:r w:rsidRPr="007F3FB9">
        <w:rPr>
          <w:rFonts w:ascii="Verdana" w:hAnsi="Verdana"/>
          <w:b/>
          <w:sz w:val="22"/>
          <w:szCs w:val="22"/>
          <w:lang w:val="en-IE"/>
        </w:rPr>
        <w:t xml:space="preserve"> Awareness raising</w:t>
      </w:r>
      <w:r w:rsidRPr="007F3FB9">
        <w:rPr>
          <w:rFonts w:ascii="Verdana" w:hAnsi="Verdana"/>
          <w:sz w:val="22"/>
          <w:szCs w:val="22"/>
          <w:lang w:val="en-IE"/>
        </w:rPr>
        <w:t xml:space="preserve"> on disability and development issues.</w:t>
      </w:r>
    </w:p>
    <w:p w14:paraId="5C6BEC45" w14:textId="775573B5" w:rsidR="0064279A" w:rsidRPr="007F3FB9" w:rsidRDefault="0064279A" w:rsidP="007F3FB9">
      <w:pPr>
        <w:jc w:val="both"/>
        <w:rPr>
          <w:rFonts w:ascii="Verdana" w:hAnsi="Verdana"/>
          <w:sz w:val="22"/>
          <w:szCs w:val="22"/>
          <w:lang w:val="en-IE"/>
        </w:rPr>
      </w:pPr>
      <w:r w:rsidRPr="007F3FB9">
        <w:rPr>
          <w:rFonts w:ascii="Verdana" w:hAnsi="Verdana"/>
          <w:sz w:val="22"/>
          <w:szCs w:val="22"/>
          <w:lang w:val="en-IE"/>
        </w:rPr>
        <w:t>2.</w:t>
      </w:r>
      <w:r w:rsidR="00EB488C" w:rsidRPr="007F3FB9">
        <w:rPr>
          <w:rFonts w:ascii="Verdana" w:hAnsi="Verdana"/>
          <w:sz w:val="22"/>
          <w:szCs w:val="22"/>
          <w:lang w:val="en-IE"/>
        </w:rPr>
        <w:t xml:space="preserve"> </w:t>
      </w:r>
      <w:r w:rsidRPr="007F3FB9">
        <w:rPr>
          <w:rFonts w:ascii="Verdana" w:hAnsi="Verdana"/>
          <w:b/>
          <w:sz w:val="22"/>
          <w:szCs w:val="22"/>
          <w:lang w:val="en-IE"/>
        </w:rPr>
        <w:t>Capacity building</w:t>
      </w:r>
      <w:r w:rsidRPr="007F3FB9">
        <w:rPr>
          <w:rFonts w:ascii="Verdana" w:hAnsi="Verdana"/>
          <w:sz w:val="22"/>
          <w:szCs w:val="22"/>
          <w:lang w:val="en-IE"/>
        </w:rPr>
        <w:t xml:space="preserve"> internally within CBM and externally on disability inclusive development practices and the rights of persons with disabilities.</w:t>
      </w:r>
    </w:p>
    <w:p w14:paraId="335401BD" w14:textId="2444E144" w:rsidR="0064279A" w:rsidRPr="007F3FB9" w:rsidRDefault="0064279A" w:rsidP="007F3FB9">
      <w:pPr>
        <w:jc w:val="both"/>
        <w:rPr>
          <w:rFonts w:ascii="Verdana" w:hAnsi="Verdana"/>
          <w:sz w:val="22"/>
          <w:szCs w:val="22"/>
          <w:lang w:val="en-IE"/>
        </w:rPr>
      </w:pPr>
      <w:r w:rsidRPr="007F3FB9">
        <w:rPr>
          <w:rFonts w:ascii="Verdana" w:hAnsi="Verdana"/>
          <w:sz w:val="22"/>
          <w:szCs w:val="22"/>
          <w:lang w:val="en-IE"/>
        </w:rPr>
        <w:t>3.</w:t>
      </w:r>
      <w:r w:rsidR="00EB488C" w:rsidRPr="007F3FB9">
        <w:rPr>
          <w:rFonts w:ascii="Verdana" w:hAnsi="Verdana"/>
          <w:sz w:val="22"/>
          <w:szCs w:val="22"/>
          <w:lang w:val="en-IE"/>
        </w:rPr>
        <w:t xml:space="preserve"> </w:t>
      </w:r>
      <w:r w:rsidRPr="007F3FB9">
        <w:rPr>
          <w:rFonts w:ascii="Verdana" w:hAnsi="Verdana"/>
          <w:b/>
          <w:sz w:val="22"/>
          <w:szCs w:val="22"/>
          <w:lang w:val="en-IE"/>
        </w:rPr>
        <w:t>Networking</w:t>
      </w:r>
      <w:r w:rsidRPr="007F3FB9">
        <w:rPr>
          <w:rFonts w:ascii="Verdana" w:hAnsi="Verdana"/>
          <w:sz w:val="22"/>
          <w:szCs w:val="22"/>
          <w:lang w:val="en-IE"/>
        </w:rPr>
        <w:t xml:space="preserve"> with relevant government and non-governmental partners on disability issues.</w:t>
      </w:r>
    </w:p>
    <w:p w14:paraId="6E68569B" w14:textId="38D97FAF" w:rsidR="00AE40EF" w:rsidRPr="007F3FB9" w:rsidRDefault="0064279A" w:rsidP="007F3FB9">
      <w:pPr>
        <w:jc w:val="both"/>
        <w:rPr>
          <w:rFonts w:ascii="Verdana" w:hAnsi="Verdana"/>
          <w:sz w:val="22"/>
          <w:szCs w:val="22"/>
          <w:lang w:val="en-IE"/>
        </w:rPr>
      </w:pPr>
      <w:r w:rsidRPr="007F3FB9">
        <w:rPr>
          <w:rFonts w:ascii="Verdana" w:hAnsi="Verdana"/>
          <w:sz w:val="22"/>
          <w:szCs w:val="22"/>
          <w:lang w:val="en-IE"/>
        </w:rPr>
        <w:t>4.</w:t>
      </w:r>
      <w:r w:rsidR="004C2C2F" w:rsidRPr="007F3FB9">
        <w:rPr>
          <w:rFonts w:ascii="Verdana" w:hAnsi="Verdana"/>
          <w:sz w:val="22"/>
          <w:szCs w:val="22"/>
          <w:lang w:val="en-IE"/>
        </w:rPr>
        <w:t xml:space="preserve"> </w:t>
      </w:r>
      <w:r w:rsidRPr="007F3FB9">
        <w:rPr>
          <w:rFonts w:ascii="Verdana" w:hAnsi="Verdana"/>
          <w:b/>
          <w:sz w:val="22"/>
          <w:szCs w:val="22"/>
          <w:lang w:val="en-IE"/>
        </w:rPr>
        <w:t>Lobbying key decision makers</w:t>
      </w:r>
      <w:r w:rsidRPr="007F3FB9">
        <w:rPr>
          <w:rFonts w:ascii="Verdana" w:hAnsi="Verdana"/>
          <w:sz w:val="22"/>
          <w:szCs w:val="22"/>
          <w:lang w:val="en-IE"/>
        </w:rPr>
        <w:t xml:space="preserve"> to ensure high quality disability inclusion in development policies and programmes.</w:t>
      </w:r>
    </w:p>
    <w:p w14:paraId="6342EFEA" w14:textId="77777777" w:rsidR="00573757" w:rsidRPr="007F3FB9" w:rsidRDefault="00573757" w:rsidP="007F3FB9">
      <w:pPr>
        <w:jc w:val="both"/>
        <w:rPr>
          <w:rFonts w:ascii="Verdana" w:hAnsi="Verdana"/>
          <w:sz w:val="22"/>
          <w:szCs w:val="22"/>
          <w:lang w:val="en-IE"/>
        </w:rPr>
      </w:pPr>
    </w:p>
    <w:p w14:paraId="46F196E5" w14:textId="6ECF8246" w:rsidR="001C3D6A" w:rsidRPr="007F3FB9" w:rsidRDefault="001C3D6A" w:rsidP="007F3FB9">
      <w:pPr>
        <w:pStyle w:val="Heading2"/>
        <w:jc w:val="both"/>
        <w:rPr>
          <w:rFonts w:ascii="Verdana" w:hAnsi="Verdana"/>
          <w:color w:val="auto"/>
          <w:sz w:val="22"/>
          <w:szCs w:val="22"/>
          <w:lang w:val="en-IE"/>
        </w:rPr>
      </w:pPr>
      <w:bookmarkStart w:id="13" w:name="_Toc445662688"/>
      <w:r w:rsidRPr="007F3FB9">
        <w:rPr>
          <w:rFonts w:ascii="Verdana" w:hAnsi="Verdana"/>
          <w:color w:val="auto"/>
          <w:sz w:val="22"/>
          <w:szCs w:val="22"/>
          <w:lang w:val="en-IE"/>
        </w:rPr>
        <w:t>1.</w:t>
      </w:r>
      <w:r w:rsidR="0085148D" w:rsidRPr="007F3FB9">
        <w:rPr>
          <w:rFonts w:ascii="Verdana" w:hAnsi="Verdana"/>
          <w:color w:val="auto"/>
          <w:sz w:val="22"/>
          <w:szCs w:val="22"/>
          <w:lang w:val="en-IE"/>
        </w:rPr>
        <w:t>3</w:t>
      </w:r>
      <w:r w:rsidRPr="007F3FB9">
        <w:rPr>
          <w:rFonts w:ascii="Verdana" w:hAnsi="Verdana"/>
          <w:color w:val="auto"/>
          <w:sz w:val="22"/>
          <w:szCs w:val="22"/>
          <w:lang w:val="en-IE"/>
        </w:rPr>
        <w:t>. Who does advocacy</w:t>
      </w:r>
      <w:bookmarkEnd w:id="13"/>
    </w:p>
    <w:p w14:paraId="3D36B9AA" w14:textId="77777777" w:rsidR="001C3D6A" w:rsidRPr="007F3FB9" w:rsidRDefault="001C3D6A" w:rsidP="007F3FB9">
      <w:pPr>
        <w:jc w:val="both"/>
        <w:rPr>
          <w:rFonts w:ascii="Verdana" w:hAnsi="Verdana"/>
          <w:sz w:val="22"/>
          <w:szCs w:val="22"/>
        </w:rPr>
      </w:pPr>
    </w:p>
    <w:p w14:paraId="2691FFE2" w14:textId="579D79F6" w:rsidR="001C3D6A" w:rsidRPr="007F3FB9" w:rsidRDefault="001C3D6A" w:rsidP="007F3FB9">
      <w:pPr>
        <w:jc w:val="both"/>
        <w:rPr>
          <w:rFonts w:ascii="Verdana" w:hAnsi="Verdana"/>
          <w:sz w:val="22"/>
          <w:szCs w:val="22"/>
        </w:rPr>
      </w:pPr>
      <w:r w:rsidRPr="007F3FB9">
        <w:rPr>
          <w:rFonts w:ascii="Verdana" w:hAnsi="Verdana"/>
          <w:sz w:val="22"/>
          <w:szCs w:val="22"/>
        </w:rPr>
        <w:t>CBM when carrying out advocacy activities does so in a number of different ways.</w:t>
      </w:r>
      <w:r w:rsidR="00AE40EF" w:rsidRPr="007F3FB9">
        <w:rPr>
          <w:rFonts w:ascii="Verdana" w:hAnsi="Verdana"/>
          <w:sz w:val="22"/>
          <w:szCs w:val="22"/>
        </w:rPr>
        <w:t xml:space="preserve"> </w:t>
      </w:r>
      <w:r w:rsidRPr="007F3FB9">
        <w:rPr>
          <w:rFonts w:ascii="Verdana" w:hAnsi="Verdana"/>
          <w:sz w:val="22"/>
          <w:szCs w:val="22"/>
        </w:rPr>
        <w:t>In line with the core principles of the CRPD, ‘</w:t>
      </w:r>
      <w:r w:rsidRPr="007F3FB9">
        <w:rPr>
          <w:rFonts w:ascii="Verdana" w:hAnsi="Verdana"/>
          <w:b/>
          <w:sz w:val="22"/>
          <w:szCs w:val="22"/>
        </w:rPr>
        <w:t>Nothing About us, without us’</w:t>
      </w:r>
      <w:r w:rsidRPr="007F3FB9">
        <w:rPr>
          <w:rFonts w:ascii="Verdana" w:hAnsi="Verdana"/>
          <w:sz w:val="22"/>
          <w:szCs w:val="22"/>
        </w:rPr>
        <w:t xml:space="preserve">, we work in a number of different ways with </w:t>
      </w:r>
      <w:r w:rsidR="008D046D" w:rsidRPr="007F3FB9">
        <w:rPr>
          <w:rFonts w:ascii="Verdana" w:hAnsi="Verdana"/>
          <w:sz w:val="22"/>
          <w:szCs w:val="22"/>
        </w:rPr>
        <w:t>persons</w:t>
      </w:r>
      <w:r w:rsidRPr="007F3FB9">
        <w:rPr>
          <w:rFonts w:ascii="Verdana" w:hAnsi="Verdana"/>
          <w:sz w:val="22"/>
          <w:szCs w:val="22"/>
        </w:rPr>
        <w:t xml:space="preserve"> with disabilities and their representative organisations.</w:t>
      </w:r>
      <w:r w:rsidR="0064279A" w:rsidRPr="007F3FB9">
        <w:rPr>
          <w:rFonts w:ascii="Verdana" w:hAnsi="Verdana"/>
          <w:sz w:val="22"/>
          <w:szCs w:val="22"/>
        </w:rPr>
        <w:t xml:space="preserve"> </w:t>
      </w:r>
    </w:p>
    <w:p w14:paraId="4A1255D8" w14:textId="77777777" w:rsidR="001C3D6A" w:rsidRPr="007F3FB9" w:rsidRDefault="001C3D6A" w:rsidP="007F3FB9">
      <w:pPr>
        <w:jc w:val="both"/>
        <w:rPr>
          <w:rFonts w:ascii="Verdana" w:hAnsi="Verdana"/>
          <w:sz w:val="22"/>
          <w:szCs w:val="22"/>
          <w:lang w:val="en-IE"/>
        </w:rPr>
      </w:pPr>
    </w:p>
    <w:p w14:paraId="3C742A04" w14:textId="48CDF071" w:rsidR="001C3D6A" w:rsidRPr="007F3FB9" w:rsidRDefault="001C3D6A" w:rsidP="007F3FB9">
      <w:pPr>
        <w:numPr>
          <w:ilvl w:val="0"/>
          <w:numId w:val="7"/>
        </w:numPr>
        <w:jc w:val="both"/>
        <w:rPr>
          <w:rFonts w:ascii="Verdana" w:hAnsi="Verdana"/>
          <w:sz w:val="22"/>
          <w:szCs w:val="22"/>
        </w:rPr>
      </w:pPr>
      <w:r w:rsidRPr="007F3FB9">
        <w:rPr>
          <w:rFonts w:ascii="Verdana" w:hAnsi="Verdana"/>
          <w:b/>
          <w:sz w:val="22"/>
          <w:szCs w:val="22"/>
          <w:lang w:val="en-IE"/>
        </w:rPr>
        <w:t>Advocacy by p</w:t>
      </w:r>
      <w:r w:rsidR="008D046D" w:rsidRPr="007F3FB9">
        <w:rPr>
          <w:rFonts w:ascii="Verdana" w:hAnsi="Verdana"/>
          <w:b/>
          <w:sz w:val="22"/>
          <w:szCs w:val="22"/>
          <w:lang w:val="en-IE"/>
        </w:rPr>
        <w:t>ersons</w:t>
      </w:r>
      <w:r w:rsidRPr="007F3FB9">
        <w:rPr>
          <w:rFonts w:ascii="Verdana" w:hAnsi="Verdana"/>
          <w:b/>
          <w:sz w:val="22"/>
          <w:szCs w:val="22"/>
          <w:lang w:val="en-IE"/>
        </w:rPr>
        <w:t xml:space="preserve"> with disabilities:</w:t>
      </w:r>
      <w:r w:rsidRPr="007F3FB9">
        <w:rPr>
          <w:rFonts w:ascii="Verdana" w:hAnsi="Verdana"/>
          <w:sz w:val="22"/>
          <w:szCs w:val="22"/>
          <w:lang w:val="en-IE"/>
        </w:rPr>
        <w:t xml:space="preserve"> </w:t>
      </w:r>
      <w:r w:rsidRPr="007F3FB9">
        <w:rPr>
          <w:rFonts w:ascii="Verdana" w:hAnsi="Verdana"/>
          <w:sz w:val="22"/>
          <w:szCs w:val="22"/>
        </w:rPr>
        <w:t xml:space="preserve"> Advocacy and campaigning c</w:t>
      </w:r>
      <w:r w:rsidR="0064279A" w:rsidRPr="007F3FB9">
        <w:rPr>
          <w:rFonts w:ascii="Verdana" w:hAnsi="Verdana"/>
          <w:sz w:val="22"/>
          <w:szCs w:val="22"/>
        </w:rPr>
        <w:t xml:space="preserve">an be led and undertaken by </w:t>
      </w:r>
      <w:r w:rsidRPr="007F3FB9">
        <w:rPr>
          <w:rFonts w:ascii="Verdana" w:hAnsi="Verdana"/>
          <w:sz w:val="22"/>
          <w:szCs w:val="22"/>
        </w:rPr>
        <w:t xml:space="preserve">people who are directly affected by the </w:t>
      </w:r>
      <w:r w:rsidRPr="007F3FB9">
        <w:rPr>
          <w:rFonts w:ascii="Verdana" w:hAnsi="Verdana"/>
          <w:sz w:val="22"/>
          <w:szCs w:val="22"/>
        </w:rPr>
        <w:lastRenderedPageBreak/>
        <w:t>issue. Very often you will see advoc</w:t>
      </w:r>
      <w:r w:rsidR="008D046D" w:rsidRPr="007F3FB9">
        <w:rPr>
          <w:rFonts w:ascii="Verdana" w:hAnsi="Verdana"/>
          <w:sz w:val="22"/>
          <w:szCs w:val="22"/>
        </w:rPr>
        <w:t xml:space="preserve">acy campaigns </w:t>
      </w:r>
      <w:r w:rsidR="00C9672A" w:rsidRPr="007F3FB9">
        <w:rPr>
          <w:rFonts w:ascii="Verdana" w:hAnsi="Verdana"/>
          <w:sz w:val="22"/>
          <w:szCs w:val="22"/>
        </w:rPr>
        <w:t>organis</w:t>
      </w:r>
      <w:r w:rsidR="00780B43" w:rsidRPr="007F3FB9">
        <w:rPr>
          <w:rFonts w:ascii="Verdana" w:hAnsi="Verdana"/>
          <w:sz w:val="22"/>
          <w:szCs w:val="22"/>
        </w:rPr>
        <w:t>ed</w:t>
      </w:r>
      <w:r w:rsidR="008D046D" w:rsidRPr="007F3FB9">
        <w:rPr>
          <w:rFonts w:ascii="Verdana" w:hAnsi="Verdana"/>
          <w:sz w:val="22"/>
          <w:szCs w:val="22"/>
        </w:rPr>
        <w:t xml:space="preserve"> by persons</w:t>
      </w:r>
      <w:r w:rsidRPr="007F3FB9">
        <w:rPr>
          <w:rFonts w:ascii="Verdana" w:hAnsi="Verdana"/>
          <w:sz w:val="22"/>
          <w:szCs w:val="22"/>
        </w:rPr>
        <w:t xml:space="preserve"> with disabilities </w:t>
      </w:r>
      <w:r w:rsidR="00780B43" w:rsidRPr="007F3FB9">
        <w:rPr>
          <w:rFonts w:ascii="Verdana" w:hAnsi="Verdana"/>
          <w:sz w:val="22"/>
          <w:szCs w:val="22"/>
        </w:rPr>
        <w:t xml:space="preserve">on </w:t>
      </w:r>
      <w:r w:rsidR="00C24291" w:rsidRPr="007F3FB9">
        <w:rPr>
          <w:rFonts w:ascii="Verdana" w:hAnsi="Verdana"/>
          <w:sz w:val="22"/>
          <w:szCs w:val="22"/>
        </w:rPr>
        <w:t xml:space="preserve">disability inclusion. Persons </w:t>
      </w:r>
      <w:r w:rsidRPr="007F3FB9">
        <w:rPr>
          <w:rFonts w:ascii="Verdana" w:hAnsi="Verdana"/>
          <w:sz w:val="22"/>
          <w:szCs w:val="22"/>
        </w:rPr>
        <w:t xml:space="preserve">with disabilities have the most legitimate voice and are in the best place to make judgments on any compromise positions that may be required. CBM can </w:t>
      </w:r>
      <w:r w:rsidR="00C24291" w:rsidRPr="007F3FB9">
        <w:rPr>
          <w:rFonts w:ascii="Verdana" w:hAnsi="Verdana"/>
          <w:sz w:val="22"/>
          <w:szCs w:val="22"/>
        </w:rPr>
        <w:t>have a role in supporting persons</w:t>
      </w:r>
      <w:r w:rsidRPr="007F3FB9">
        <w:rPr>
          <w:rFonts w:ascii="Verdana" w:hAnsi="Verdana"/>
          <w:sz w:val="22"/>
          <w:szCs w:val="22"/>
        </w:rPr>
        <w:t xml:space="preserve"> with disabilities to be their own advocates but must be careful not to take control of advocac</w:t>
      </w:r>
      <w:r w:rsidR="00C9672A" w:rsidRPr="007F3FB9">
        <w:rPr>
          <w:rFonts w:ascii="Verdana" w:hAnsi="Verdana"/>
          <w:sz w:val="22"/>
          <w:szCs w:val="22"/>
        </w:rPr>
        <w:t>y campaigns organis</w:t>
      </w:r>
      <w:r w:rsidR="00C24291" w:rsidRPr="007F3FB9">
        <w:rPr>
          <w:rFonts w:ascii="Verdana" w:hAnsi="Verdana"/>
          <w:sz w:val="22"/>
          <w:szCs w:val="22"/>
        </w:rPr>
        <w:t xml:space="preserve">ed by persons </w:t>
      </w:r>
      <w:r w:rsidRPr="007F3FB9">
        <w:rPr>
          <w:rFonts w:ascii="Verdana" w:hAnsi="Verdana"/>
          <w:sz w:val="22"/>
          <w:szCs w:val="22"/>
        </w:rPr>
        <w:t>with disabilities.</w:t>
      </w:r>
    </w:p>
    <w:p w14:paraId="7FC077F5" w14:textId="77777777" w:rsidR="00D012E9" w:rsidRPr="007F3FB9" w:rsidRDefault="008D046D" w:rsidP="007F3FB9">
      <w:pPr>
        <w:numPr>
          <w:ilvl w:val="0"/>
          <w:numId w:val="7"/>
        </w:numPr>
        <w:jc w:val="both"/>
        <w:rPr>
          <w:rFonts w:ascii="Verdana" w:hAnsi="Verdana"/>
          <w:sz w:val="22"/>
          <w:szCs w:val="22"/>
        </w:rPr>
      </w:pPr>
      <w:r w:rsidRPr="007F3FB9">
        <w:rPr>
          <w:rFonts w:ascii="Verdana" w:hAnsi="Verdana"/>
          <w:b/>
          <w:sz w:val="22"/>
          <w:szCs w:val="22"/>
        </w:rPr>
        <w:t>Advocacy for persons</w:t>
      </w:r>
      <w:r w:rsidR="001C3D6A" w:rsidRPr="007F3FB9">
        <w:rPr>
          <w:rFonts w:ascii="Verdana" w:hAnsi="Verdana"/>
          <w:b/>
          <w:sz w:val="22"/>
          <w:szCs w:val="22"/>
        </w:rPr>
        <w:t xml:space="preserve"> with disabilities:</w:t>
      </w:r>
      <w:r w:rsidR="001C3D6A" w:rsidRPr="007F3FB9">
        <w:rPr>
          <w:rFonts w:ascii="Verdana" w:hAnsi="Verdana"/>
          <w:sz w:val="22"/>
          <w:szCs w:val="22"/>
        </w:rPr>
        <w:t xml:space="preserve"> Organisations like CBM can often find themselves in a position where they have an opportunity to influence policy on areas such as disability inclusion and disability rights. For example, CBM member associations in the global north can influence international organisations such as the Unite</w:t>
      </w:r>
      <w:r w:rsidR="00C24291" w:rsidRPr="007F3FB9">
        <w:rPr>
          <w:rFonts w:ascii="Verdana" w:hAnsi="Verdana"/>
          <w:sz w:val="22"/>
          <w:szCs w:val="22"/>
        </w:rPr>
        <w:t>d Nations. Where possible persons</w:t>
      </w:r>
      <w:r w:rsidR="001C3D6A" w:rsidRPr="007F3FB9">
        <w:rPr>
          <w:rFonts w:ascii="Verdana" w:hAnsi="Verdana"/>
          <w:sz w:val="22"/>
          <w:szCs w:val="22"/>
        </w:rPr>
        <w:t xml:space="preserve"> with disabilities must be consulted and included and CBM must do its best to ensure this is facilitated. </w:t>
      </w:r>
    </w:p>
    <w:p w14:paraId="09AEAACE" w14:textId="77777777" w:rsidR="00D012E9" w:rsidRPr="007F3FB9" w:rsidRDefault="00C24291" w:rsidP="007F3FB9">
      <w:pPr>
        <w:numPr>
          <w:ilvl w:val="0"/>
          <w:numId w:val="7"/>
        </w:numPr>
        <w:jc w:val="both"/>
        <w:rPr>
          <w:rFonts w:ascii="Verdana" w:hAnsi="Verdana"/>
          <w:sz w:val="22"/>
          <w:szCs w:val="22"/>
        </w:rPr>
      </w:pPr>
      <w:r w:rsidRPr="007F3FB9">
        <w:rPr>
          <w:rFonts w:ascii="Verdana" w:hAnsi="Verdana"/>
          <w:b/>
          <w:sz w:val="22"/>
          <w:szCs w:val="22"/>
        </w:rPr>
        <w:t>Advocacy with persons</w:t>
      </w:r>
      <w:r w:rsidR="001C3D6A" w:rsidRPr="007F3FB9">
        <w:rPr>
          <w:rFonts w:ascii="Verdana" w:hAnsi="Verdana"/>
          <w:b/>
          <w:sz w:val="22"/>
          <w:szCs w:val="22"/>
        </w:rPr>
        <w:t xml:space="preserve"> with disabilities:</w:t>
      </w:r>
      <w:r w:rsidR="001C3D6A" w:rsidRPr="007F3FB9">
        <w:rPr>
          <w:rFonts w:ascii="Verdana" w:hAnsi="Verdana"/>
          <w:sz w:val="22"/>
          <w:szCs w:val="22"/>
        </w:rPr>
        <w:t xml:space="preserve"> Very often a collaborative approach works best for advocacy; this is where CBM a</w:t>
      </w:r>
      <w:r w:rsidRPr="007F3FB9">
        <w:rPr>
          <w:rFonts w:ascii="Verdana" w:hAnsi="Verdana"/>
          <w:sz w:val="22"/>
          <w:szCs w:val="22"/>
        </w:rPr>
        <w:t>nd its partners work with persons</w:t>
      </w:r>
      <w:r w:rsidR="001C3D6A" w:rsidRPr="007F3FB9">
        <w:rPr>
          <w:rFonts w:ascii="Verdana" w:hAnsi="Verdana"/>
          <w:sz w:val="22"/>
          <w:szCs w:val="22"/>
        </w:rPr>
        <w:t xml:space="preserve"> with disabilities to achieve change. An example of this is the approach CBM take</w:t>
      </w:r>
      <w:r w:rsidRPr="007F3FB9">
        <w:rPr>
          <w:rFonts w:ascii="Verdana" w:hAnsi="Verdana"/>
          <w:sz w:val="22"/>
          <w:szCs w:val="22"/>
        </w:rPr>
        <w:t>s to ensure the voices of persons</w:t>
      </w:r>
      <w:r w:rsidR="001C3D6A" w:rsidRPr="007F3FB9">
        <w:rPr>
          <w:rFonts w:ascii="Verdana" w:hAnsi="Verdana"/>
          <w:sz w:val="22"/>
          <w:szCs w:val="22"/>
        </w:rPr>
        <w:t xml:space="preserve"> with disabilities in the countries we work in are present at</w:t>
      </w:r>
      <w:r w:rsidR="008F3CD0" w:rsidRPr="007F3FB9">
        <w:rPr>
          <w:rFonts w:ascii="Verdana" w:hAnsi="Verdana"/>
          <w:sz w:val="22"/>
          <w:szCs w:val="22"/>
        </w:rPr>
        <w:t xml:space="preserve"> important global meetings.  </w:t>
      </w:r>
      <w:r w:rsidR="00D012E9" w:rsidRPr="007F3FB9">
        <w:rPr>
          <w:rFonts w:ascii="Verdana" w:hAnsi="Verdana"/>
          <w:sz w:val="22"/>
          <w:szCs w:val="22"/>
        </w:rPr>
        <w:t>(See photo below)</w:t>
      </w:r>
    </w:p>
    <w:p w14:paraId="0667410D" w14:textId="77777777" w:rsidR="00D012E9" w:rsidRPr="007F3FB9" w:rsidRDefault="00D012E9" w:rsidP="007F3FB9">
      <w:pPr>
        <w:jc w:val="both"/>
        <w:rPr>
          <w:rFonts w:ascii="Verdana" w:hAnsi="Verdana"/>
          <w:b/>
          <w:sz w:val="22"/>
          <w:szCs w:val="22"/>
        </w:rPr>
      </w:pPr>
    </w:p>
    <w:p w14:paraId="204316FE" w14:textId="77777777" w:rsidR="00AD3FA3" w:rsidRPr="007F3FB9" w:rsidRDefault="00AD3FA3" w:rsidP="007F3FB9">
      <w:pPr>
        <w:jc w:val="both"/>
        <w:rPr>
          <w:rFonts w:ascii="Verdana" w:hAnsi="Verdana"/>
          <w:b/>
          <w:sz w:val="22"/>
          <w:szCs w:val="22"/>
        </w:rPr>
      </w:pPr>
    </w:p>
    <w:p w14:paraId="0C26F98E" w14:textId="77777777" w:rsidR="00EB488C" w:rsidRPr="007F3FB9" w:rsidRDefault="00195759" w:rsidP="007F3FB9">
      <w:pPr>
        <w:jc w:val="both"/>
        <w:rPr>
          <w:rFonts w:ascii="Verdana" w:hAnsi="Verdana"/>
          <w:sz w:val="22"/>
          <w:szCs w:val="22"/>
          <w:lang w:val="en-IE"/>
        </w:rPr>
      </w:pPr>
      <w:r w:rsidRPr="007F3FB9">
        <w:rPr>
          <w:rFonts w:ascii="Verdana" w:hAnsi="Verdana"/>
          <w:noProof/>
          <w:sz w:val="22"/>
          <w:szCs w:val="22"/>
          <w:lang w:val="en-GB" w:eastAsia="en-GB"/>
        </w:rPr>
        <mc:AlternateContent>
          <mc:Choice Requires="wps">
            <w:drawing>
              <wp:anchor distT="0" distB="0" distL="114300" distR="114300" simplePos="0" relativeHeight="251657216" behindDoc="0" locked="0" layoutInCell="1" allowOverlap="1" wp14:anchorId="59FB4CDA" wp14:editId="6470852E">
                <wp:simplePos x="0" y="0"/>
                <wp:positionH relativeFrom="column">
                  <wp:posOffset>3771900</wp:posOffset>
                </wp:positionH>
                <wp:positionV relativeFrom="paragraph">
                  <wp:posOffset>3175</wp:posOffset>
                </wp:positionV>
                <wp:extent cx="1485900" cy="25146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1485900" cy="2514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58B8D0" w14:textId="5648DEE9" w:rsidR="006554E6" w:rsidRPr="00EB488C" w:rsidRDefault="006554E6" w:rsidP="00195759">
                            <w:pPr>
                              <w:rPr>
                                <w:rFonts w:ascii="Verdana" w:hAnsi="Verdana"/>
                                <w:b/>
                                <w:sz w:val="20"/>
                                <w:szCs w:val="20"/>
                              </w:rPr>
                            </w:pPr>
                            <w:r w:rsidRPr="00EB488C">
                              <w:rPr>
                                <w:rFonts w:ascii="Verdana" w:hAnsi="Verdana"/>
                                <w:b/>
                                <w:sz w:val="20"/>
                                <w:szCs w:val="20"/>
                              </w:rPr>
                              <w:t xml:space="preserve">CBM’s partner, Risnawati Utami, Founder/Director Ohana and Chair of Indonesian National Consortium for Disability Rights speaks at a United Nations meeting on human rights, disability and development </w:t>
                            </w:r>
                          </w:p>
                          <w:p w14:paraId="4605B7FF" w14:textId="57CD984D" w:rsidR="006554E6" w:rsidRPr="00195759" w:rsidRDefault="006554E6">
                            <w:pPr>
                              <w:rPr>
                                <w:rFonts w:asciiTheme="majorHAnsi" w:hAnsiTheme="majorHAnsi"/>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FB4CDA" id="Text Box 7" o:spid="_x0000_s1027" type="#_x0000_t202" style="position:absolute;left:0;text-align:left;margin-left:297pt;margin-top:.25pt;width:117pt;height:198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" filled="f" stroked="f">
                <v:textbox>
                  <w:txbxContent>
                    <w:p w14:paraId="0558B8D0" w14:textId="5648DEE9" w:rsidR="006554E6" w:rsidRPr="00EB488C" w:rsidRDefault="006554E6" w:rsidP="00195759">
                      <w:pPr>
                        <w:rPr>
                          <w:rFonts w:ascii="Verdana" w:hAnsi="Verdana"/>
                          <w:b/>
                          <w:sz w:val="20"/>
                          <w:szCs w:val="20"/>
                        </w:rPr>
                      </w:pPr>
                      <w:r w:rsidRPr="00EB488C">
                        <w:rPr>
                          <w:rFonts w:ascii="Verdana" w:hAnsi="Verdana"/>
                          <w:b/>
                          <w:sz w:val="20"/>
                          <w:szCs w:val="20"/>
                        </w:rPr>
                        <w:t xml:space="preserve">CBM’s partner, Risnawati Utami, Founder/Director Ohana and Chair of Indonesian National Consortium for Disability Rights speaks at a United Nations meeting on human rights, disability and development </w:t>
                      </w:r>
                    </w:p>
                    <w:p w14:paraId="4605B7FF" w14:textId="57CD984D" w:rsidR="006554E6" w:rsidRPr="00195759" w:rsidRDefault="006554E6">
                      <w:pPr>
                        <w:rPr>
                          <w:rFonts w:asciiTheme="majorHAnsi" w:hAnsiTheme="majorHAnsi"/>
                        </w:rPr>
                      </w:pPr>
                    </w:p>
                  </w:txbxContent>
                </v:textbox>
                <w10:wrap type="square"/>
              </v:shape>
            </w:pict>
          </mc:Fallback>
        </mc:AlternateContent>
      </w:r>
      <w:r w:rsidRPr="007F3FB9">
        <w:rPr>
          <w:rFonts w:ascii="Verdana" w:hAnsi="Verdana"/>
          <w:noProof/>
          <w:sz w:val="22"/>
          <w:szCs w:val="22"/>
          <w:lang w:val="en-GB" w:eastAsia="en-GB"/>
        </w:rPr>
        <w:drawing>
          <wp:inline distT="0" distB="0" distL="0" distR="0" wp14:anchorId="37919BB4" wp14:editId="02BA0803">
            <wp:extent cx="3402623" cy="2497016"/>
            <wp:effectExtent l="0" t="0" r="7620" b="0"/>
            <wp:docPr id="6" name="Picture 6" descr="CBM’s partner, Risnawati Utami, Founder/Director Ohana and Chair of Indonesian National Consortium for Disability Rights speaking at the opening of UN summer meetings called the Conference of State Parties&#10;" title="Photo of Risnawati Ut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ykeogh:Desktop:photo2-300x22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09555" cy="2502103"/>
                    </a:xfrm>
                    <a:prstGeom prst="rect">
                      <a:avLst/>
                    </a:prstGeom>
                    <a:noFill/>
                    <a:ln>
                      <a:noFill/>
                    </a:ln>
                  </pic:spPr>
                </pic:pic>
              </a:graphicData>
            </a:graphic>
          </wp:inline>
        </w:drawing>
      </w:r>
      <w:bookmarkStart w:id="14" w:name="_Toc445662689"/>
    </w:p>
    <w:p w14:paraId="1B56CD9F" w14:textId="77777777" w:rsidR="00EB488C" w:rsidRPr="007F3FB9" w:rsidRDefault="00EB488C" w:rsidP="007F3FB9">
      <w:pPr>
        <w:jc w:val="both"/>
        <w:rPr>
          <w:rFonts w:ascii="Verdana" w:hAnsi="Verdana"/>
          <w:sz w:val="22"/>
          <w:szCs w:val="22"/>
          <w:lang w:val="en-IE"/>
        </w:rPr>
      </w:pPr>
    </w:p>
    <w:p w14:paraId="4764E5B4" w14:textId="77777777" w:rsidR="00EB488C" w:rsidRPr="007F3FB9" w:rsidRDefault="00EB488C" w:rsidP="007F3FB9">
      <w:pPr>
        <w:jc w:val="both"/>
        <w:rPr>
          <w:rFonts w:ascii="Verdana" w:hAnsi="Verdana"/>
          <w:b/>
          <w:sz w:val="22"/>
          <w:szCs w:val="22"/>
          <w:lang w:val="en-IE"/>
        </w:rPr>
      </w:pPr>
    </w:p>
    <w:p w14:paraId="6B368F25" w14:textId="4E407F0C" w:rsidR="001C3D6A" w:rsidRPr="007F3FB9" w:rsidRDefault="0085148D" w:rsidP="007F3FB9">
      <w:pPr>
        <w:jc w:val="both"/>
        <w:rPr>
          <w:rFonts w:ascii="Verdana" w:hAnsi="Verdana"/>
          <w:b/>
          <w:sz w:val="22"/>
          <w:szCs w:val="22"/>
        </w:rPr>
      </w:pPr>
      <w:r w:rsidRPr="007F3FB9">
        <w:rPr>
          <w:rFonts w:ascii="Verdana" w:hAnsi="Verdana"/>
          <w:b/>
          <w:sz w:val="22"/>
          <w:szCs w:val="22"/>
          <w:lang w:val="en-IE"/>
        </w:rPr>
        <w:t xml:space="preserve">1.4. </w:t>
      </w:r>
      <w:r w:rsidR="001C3D6A" w:rsidRPr="007F3FB9">
        <w:rPr>
          <w:rFonts w:ascii="Verdana" w:hAnsi="Verdana"/>
          <w:b/>
          <w:sz w:val="22"/>
          <w:szCs w:val="22"/>
          <w:lang w:val="en-IE"/>
        </w:rPr>
        <w:t>What are the important advocacy issues for CBM</w:t>
      </w:r>
      <w:bookmarkEnd w:id="14"/>
    </w:p>
    <w:p w14:paraId="271E7D4C" w14:textId="77777777" w:rsidR="001C3D6A" w:rsidRPr="007F3FB9" w:rsidRDefault="001C3D6A" w:rsidP="007F3FB9">
      <w:pPr>
        <w:jc w:val="both"/>
        <w:rPr>
          <w:rFonts w:ascii="Verdana" w:hAnsi="Verdana"/>
          <w:sz w:val="22"/>
          <w:szCs w:val="22"/>
          <w:lang w:val="en-IE"/>
        </w:rPr>
      </w:pPr>
    </w:p>
    <w:p w14:paraId="57B99404" w14:textId="39A8B4AA" w:rsidR="001C3D6A" w:rsidRPr="007F3FB9" w:rsidRDefault="001C3D6A" w:rsidP="007F3FB9">
      <w:pPr>
        <w:jc w:val="both"/>
        <w:rPr>
          <w:rFonts w:ascii="Verdana" w:hAnsi="Verdana"/>
          <w:sz w:val="22"/>
          <w:szCs w:val="22"/>
          <w:lang w:val="en-IE"/>
        </w:rPr>
      </w:pPr>
      <w:r w:rsidRPr="007F3FB9">
        <w:rPr>
          <w:rFonts w:ascii="Verdana" w:hAnsi="Verdana"/>
          <w:sz w:val="22"/>
          <w:szCs w:val="22"/>
          <w:lang w:val="en-IE"/>
        </w:rPr>
        <w:t>As CBM’s reach is global, there are many important areas for advocacy. Some</w:t>
      </w:r>
      <w:r w:rsidR="00424572" w:rsidRPr="007F3FB9">
        <w:rPr>
          <w:rFonts w:ascii="Verdana" w:hAnsi="Verdana"/>
          <w:sz w:val="22"/>
          <w:szCs w:val="22"/>
          <w:lang w:val="en-IE"/>
        </w:rPr>
        <w:t xml:space="preserve"> of</w:t>
      </w:r>
      <w:r w:rsidRPr="007F3FB9">
        <w:rPr>
          <w:rFonts w:ascii="Verdana" w:hAnsi="Verdana"/>
          <w:sz w:val="22"/>
          <w:szCs w:val="22"/>
          <w:lang w:val="en-IE"/>
        </w:rPr>
        <w:t xml:space="preserve"> </w:t>
      </w:r>
      <w:r w:rsidR="00D012E9" w:rsidRPr="007F3FB9">
        <w:rPr>
          <w:rFonts w:ascii="Verdana" w:hAnsi="Verdana"/>
          <w:sz w:val="22"/>
          <w:szCs w:val="22"/>
          <w:lang w:val="en-IE"/>
        </w:rPr>
        <w:t>CBM’s</w:t>
      </w:r>
      <w:r w:rsidRPr="007F3FB9">
        <w:rPr>
          <w:rFonts w:ascii="Verdana" w:hAnsi="Verdana"/>
          <w:sz w:val="22"/>
          <w:szCs w:val="22"/>
          <w:lang w:val="en-IE"/>
        </w:rPr>
        <w:t xml:space="preserve"> advocacy work can be context specific. For example, part of the work </w:t>
      </w:r>
      <w:r w:rsidR="004C2C2F" w:rsidRPr="007F3FB9">
        <w:rPr>
          <w:rFonts w:ascii="Verdana" w:hAnsi="Verdana"/>
          <w:sz w:val="22"/>
          <w:szCs w:val="22"/>
          <w:lang w:val="en-IE"/>
        </w:rPr>
        <w:t>of</w:t>
      </w:r>
      <w:r w:rsidRPr="007F3FB9">
        <w:rPr>
          <w:rFonts w:ascii="Verdana" w:hAnsi="Verdana"/>
          <w:sz w:val="22"/>
          <w:szCs w:val="22"/>
          <w:lang w:val="en-IE"/>
        </w:rPr>
        <w:t xml:space="preserve"> programme staff working on areas such as a NTD’s</w:t>
      </w:r>
      <w:r w:rsidR="004C2C2F" w:rsidRPr="007F3FB9">
        <w:rPr>
          <w:rFonts w:ascii="Verdana" w:hAnsi="Verdana"/>
          <w:sz w:val="22"/>
          <w:szCs w:val="22"/>
          <w:lang w:val="en-IE"/>
        </w:rPr>
        <w:t xml:space="preserve"> or</w:t>
      </w:r>
      <w:r w:rsidRPr="007F3FB9">
        <w:rPr>
          <w:rFonts w:ascii="Verdana" w:hAnsi="Verdana"/>
          <w:sz w:val="22"/>
          <w:szCs w:val="22"/>
          <w:lang w:val="en-IE"/>
        </w:rPr>
        <w:t xml:space="preserve">cateracts, </w:t>
      </w:r>
      <w:r w:rsidR="00D012E9" w:rsidRPr="007F3FB9">
        <w:rPr>
          <w:rFonts w:ascii="Verdana" w:hAnsi="Verdana"/>
          <w:sz w:val="22"/>
          <w:szCs w:val="22"/>
          <w:lang w:val="en-IE"/>
        </w:rPr>
        <w:t>can include</w:t>
      </w:r>
      <w:r w:rsidRPr="007F3FB9">
        <w:rPr>
          <w:rFonts w:ascii="Verdana" w:hAnsi="Verdana"/>
          <w:sz w:val="22"/>
          <w:szCs w:val="22"/>
          <w:lang w:val="en-IE"/>
        </w:rPr>
        <w:t xml:space="preserve"> </w:t>
      </w:r>
      <w:r w:rsidR="00D012E9" w:rsidRPr="007F3FB9">
        <w:rPr>
          <w:rFonts w:ascii="Verdana" w:hAnsi="Verdana"/>
          <w:sz w:val="22"/>
          <w:szCs w:val="22"/>
          <w:lang w:val="en-IE"/>
        </w:rPr>
        <w:t>advocacy to</w:t>
      </w:r>
      <w:r w:rsidRPr="007F3FB9">
        <w:rPr>
          <w:rFonts w:ascii="Verdana" w:hAnsi="Verdana"/>
          <w:sz w:val="22"/>
          <w:szCs w:val="22"/>
          <w:lang w:val="en-IE"/>
        </w:rPr>
        <w:t xml:space="preserve"> create better services and responses to these issues. </w:t>
      </w:r>
    </w:p>
    <w:p w14:paraId="05703B44" w14:textId="18F64A5B" w:rsidR="001C3D6A" w:rsidRPr="007F3FB9" w:rsidRDefault="00D012E9" w:rsidP="007F3FB9">
      <w:pPr>
        <w:jc w:val="both"/>
        <w:rPr>
          <w:rFonts w:ascii="Verdana" w:hAnsi="Verdana"/>
          <w:sz w:val="22"/>
          <w:szCs w:val="22"/>
          <w:lang w:val="en-IE"/>
        </w:rPr>
      </w:pPr>
      <w:r w:rsidRPr="007F3FB9">
        <w:rPr>
          <w:rFonts w:ascii="Verdana" w:hAnsi="Verdana"/>
          <w:sz w:val="22"/>
          <w:szCs w:val="22"/>
          <w:lang w:val="en-IE"/>
        </w:rPr>
        <w:t xml:space="preserve"> </w:t>
      </w:r>
    </w:p>
    <w:p w14:paraId="1B7DBDA8" w14:textId="168F8594" w:rsidR="005D7138" w:rsidRPr="007F3FB9" w:rsidRDefault="001C3D6A" w:rsidP="007F3FB9">
      <w:pPr>
        <w:jc w:val="both"/>
        <w:rPr>
          <w:rFonts w:ascii="Verdana" w:hAnsi="Verdana"/>
          <w:sz w:val="22"/>
          <w:szCs w:val="22"/>
        </w:rPr>
      </w:pPr>
      <w:r w:rsidRPr="007F3FB9">
        <w:rPr>
          <w:rFonts w:ascii="Verdana" w:hAnsi="Verdana"/>
          <w:sz w:val="22"/>
          <w:szCs w:val="22"/>
          <w:lang w:val="en-IE"/>
        </w:rPr>
        <w:t xml:space="preserve">In addition to context specific advocacy, CBM also </w:t>
      </w:r>
      <w:r w:rsidR="00C9672A" w:rsidRPr="007F3FB9">
        <w:rPr>
          <w:rFonts w:ascii="Verdana" w:hAnsi="Verdana"/>
          <w:sz w:val="22"/>
          <w:szCs w:val="22"/>
        </w:rPr>
        <w:t>recognis</w:t>
      </w:r>
      <w:r w:rsidRPr="007F3FB9">
        <w:rPr>
          <w:rFonts w:ascii="Verdana" w:hAnsi="Verdana"/>
          <w:sz w:val="22"/>
          <w:szCs w:val="22"/>
        </w:rPr>
        <w:t xml:space="preserve">es that advocacy targeted at creating an </w:t>
      </w:r>
      <w:r w:rsidR="00D012E9" w:rsidRPr="007F3FB9">
        <w:rPr>
          <w:rFonts w:ascii="Verdana" w:hAnsi="Verdana"/>
          <w:sz w:val="22"/>
          <w:szCs w:val="22"/>
        </w:rPr>
        <w:t xml:space="preserve">overall </w:t>
      </w:r>
      <w:r w:rsidRPr="007F3FB9">
        <w:rPr>
          <w:rFonts w:ascii="Verdana" w:hAnsi="Verdana"/>
          <w:sz w:val="22"/>
          <w:szCs w:val="22"/>
        </w:rPr>
        <w:t>inclusive soci</w:t>
      </w:r>
      <w:r w:rsidR="00C24291" w:rsidRPr="007F3FB9">
        <w:rPr>
          <w:rFonts w:ascii="Verdana" w:hAnsi="Verdana"/>
          <w:sz w:val="22"/>
          <w:szCs w:val="22"/>
        </w:rPr>
        <w:t>ety is vitally important. Persons</w:t>
      </w:r>
      <w:r w:rsidRPr="007F3FB9">
        <w:rPr>
          <w:rFonts w:ascii="Verdana" w:hAnsi="Verdana"/>
          <w:sz w:val="22"/>
          <w:szCs w:val="22"/>
        </w:rPr>
        <w:t xml:space="preserve"> with disabilities face a range of barriers, such as inaccessible public services and infrastructure, lack of work</w:t>
      </w:r>
      <w:r w:rsidR="00424572" w:rsidRPr="007F3FB9">
        <w:rPr>
          <w:rFonts w:ascii="Verdana" w:hAnsi="Verdana"/>
          <w:sz w:val="22"/>
          <w:szCs w:val="22"/>
        </w:rPr>
        <w:t xml:space="preserve"> opportunities</w:t>
      </w:r>
      <w:r w:rsidRPr="007F3FB9">
        <w:rPr>
          <w:rFonts w:ascii="Verdana" w:hAnsi="Verdana"/>
          <w:sz w:val="22"/>
          <w:szCs w:val="22"/>
        </w:rPr>
        <w:t xml:space="preserve">, training and educational opportunities, barriers to information and communication </w:t>
      </w:r>
      <w:r w:rsidR="00C9672A" w:rsidRPr="007F3FB9">
        <w:rPr>
          <w:rFonts w:ascii="Verdana" w:hAnsi="Verdana"/>
          <w:sz w:val="22"/>
          <w:szCs w:val="22"/>
        </w:rPr>
        <w:t>and a culture of discrimination</w:t>
      </w:r>
      <w:r w:rsidRPr="007F3FB9">
        <w:rPr>
          <w:rFonts w:ascii="Verdana" w:hAnsi="Verdana"/>
          <w:sz w:val="22"/>
          <w:szCs w:val="22"/>
        </w:rPr>
        <w:t xml:space="preserve">. CBM </w:t>
      </w:r>
      <w:r w:rsidRPr="007F3FB9">
        <w:rPr>
          <w:rFonts w:ascii="Verdana" w:hAnsi="Verdana"/>
          <w:sz w:val="22"/>
          <w:szCs w:val="22"/>
        </w:rPr>
        <w:lastRenderedPageBreak/>
        <w:t>through its advocacy works to address the barriers and discrimination faced by pe</w:t>
      </w:r>
      <w:r w:rsidR="00C24291" w:rsidRPr="007F3FB9">
        <w:rPr>
          <w:rFonts w:ascii="Verdana" w:hAnsi="Verdana"/>
          <w:sz w:val="22"/>
          <w:szCs w:val="22"/>
        </w:rPr>
        <w:t>rsons</w:t>
      </w:r>
      <w:r w:rsidRPr="007F3FB9">
        <w:rPr>
          <w:rFonts w:ascii="Verdana" w:hAnsi="Verdana"/>
          <w:sz w:val="22"/>
          <w:szCs w:val="22"/>
        </w:rPr>
        <w:t xml:space="preserve"> with disabilities. </w:t>
      </w:r>
    </w:p>
    <w:p w14:paraId="06423C6F" w14:textId="77777777" w:rsidR="005D7138" w:rsidRPr="007F3FB9" w:rsidRDefault="005D7138" w:rsidP="007F3FB9">
      <w:pPr>
        <w:jc w:val="both"/>
        <w:rPr>
          <w:rFonts w:ascii="Verdana" w:hAnsi="Verdana"/>
          <w:sz w:val="22"/>
          <w:szCs w:val="22"/>
          <w:lang w:val="en-IE"/>
        </w:rPr>
      </w:pPr>
    </w:p>
    <w:p w14:paraId="2D5D367D" w14:textId="0FE206C3" w:rsidR="001C3D6A" w:rsidRPr="007F3FB9" w:rsidRDefault="0085148D" w:rsidP="007F3FB9">
      <w:pPr>
        <w:pStyle w:val="Heading2"/>
        <w:jc w:val="both"/>
        <w:rPr>
          <w:rFonts w:ascii="Verdana" w:hAnsi="Verdana"/>
          <w:color w:val="auto"/>
          <w:sz w:val="22"/>
          <w:szCs w:val="22"/>
        </w:rPr>
      </w:pPr>
      <w:bookmarkStart w:id="15" w:name="_Toc445662690"/>
      <w:r w:rsidRPr="007F3FB9">
        <w:rPr>
          <w:rFonts w:ascii="Verdana" w:hAnsi="Verdana"/>
          <w:color w:val="auto"/>
          <w:sz w:val="22"/>
          <w:szCs w:val="22"/>
          <w:lang w:val="en-IE"/>
        </w:rPr>
        <w:t>1.5</w:t>
      </w:r>
      <w:r w:rsidR="002C137A" w:rsidRPr="007F3FB9">
        <w:rPr>
          <w:rFonts w:ascii="Verdana" w:hAnsi="Verdana"/>
          <w:color w:val="auto"/>
          <w:sz w:val="22"/>
          <w:szCs w:val="22"/>
          <w:lang w:val="en-IE"/>
        </w:rPr>
        <w:t xml:space="preserve">. </w:t>
      </w:r>
      <w:r w:rsidR="001C3D6A" w:rsidRPr="007F3FB9">
        <w:rPr>
          <w:rFonts w:ascii="Verdana" w:hAnsi="Verdana"/>
          <w:color w:val="auto"/>
          <w:sz w:val="22"/>
          <w:szCs w:val="22"/>
          <w:lang w:val="en-IE"/>
        </w:rPr>
        <w:t>What are the different approaches to advocacy</w:t>
      </w:r>
      <w:bookmarkEnd w:id="15"/>
      <w:r w:rsidR="001C3D6A" w:rsidRPr="007F3FB9">
        <w:rPr>
          <w:rFonts w:ascii="Verdana" w:hAnsi="Verdana"/>
          <w:color w:val="auto"/>
          <w:sz w:val="22"/>
          <w:szCs w:val="22"/>
          <w:lang w:val="en-IE"/>
        </w:rPr>
        <w:t xml:space="preserve"> </w:t>
      </w:r>
    </w:p>
    <w:p w14:paraId="365F9219" w14:textId="77777777" w:rsidR="00EB488C" w:rsidRPr="007F3FB9" w:rsidRDefault="00EB488C" w:rsidP="007F3FB9">
      <w:pPr>
        <w:jc w:val="both"/>
        <w:rPr>
          <w:rFonts w:ascii="Verdana" w:hAnsi="Verdana"/>
          <w:sz w:val="22"/>
          <w:szCs w:val="22"/>
          <w:lang w:val="en-GB"/>
        </w:rPr>
      </w:pPr>
    </w:p>
    <w:p w14:paraId="6C0021DD" w14:textId="77777777" w:rsidR="001C3D6A" w:rsidRPr="007F3FB9" w:rsidRDefault="001C3D6A" w:rsidP="007F3FB9">
      <w:pPr>
        <w:jc w:val="both"/>
        <w:rPr>
          <w:rFonts w:ascii="Verdana" w:hAnsi="Verdana"/>
          <w:sz w:val="22"/>
          <w:szCs w:val="22"/>
          <w:lang w:val="en-GB"/>
        </w:rPr>
      </w:pPr>
      <w:r w:rsidRPr="007F3FB9">
        <w:rPr>
          <w:rFonts w:ascii="Verdana" w:hAnsi="Verdana"/>
          <w:sz w:val="22"/>
          <w:szCs w:val="22"/>
          <w:lang w:val="en-GB"/>
        </w:rPr>
        <w:t xml:space="preserve">The majority of advocacy approaches fall into one or more of the </w:t>
      </w:r>
      <w:r w:rsidRPr="007F3FB9">
        <w:rPr>
          <w:rFonts w:ascii="Verdana" w:hAnsi="Verdana"/>
          <w:b/>
          <w:sz w:val="22"/>
          <w:szCs w:val="22"/>
          <w:lang w:val="en-GB"/>
        </w:rPr>
        <w:t>five approaches</w:t>
      </w:r>
      <w:r w:rsidRPr="007F3FB9">
        <w:rPr>
          <w:rFonts w:ascii="Verdana" w:hAnsi="Verdana"/>
          <w:sz w:val="22"/>
          <w:szCs w:val="22"/>
          <w:lang w:val="en-GB"/>
        </w:rPr>
        <w:t xml:space="preserve"> summarised in the diagram below. Within each of these five broad approaches, there are many variations and strategic choices to be made. Not every approach is legal or appropriate in every country and so a full risk assessment should be undertaken as part of your planning. </w:t>
      </w:r>
    </w:p>
    <w:p w14:paraId="5C200DED" w14:textId="77777777" w:rsidR="001C3D6A" w:rsidRPr="007F3FB9" w:rsidRDefault="001C3D6A" w:rsidP="007F3FB9">
      <w:pPr>
        <w:jc w:val="both"/>
        <w:rPr>
          <w:rFonts w:ascii="Verdana" w:hAnsi="Verdana"/>
          <w:sz w:val="22"/>
          <w:szCs w:val="22"/>
        </w:rPr>
      </w:pPr>
    </w:p>
    <w:p w14:paraId="54C313A4" w14:textId="77777777" w:rsidR="001C3D6A" w:rsidRPr="007F3FB9" w:rsidRDefault="001C3D6A" w:rsidP="007F3FB9">
      <w:pPr>
        <w:jc w:val="both"/>
        <w:rPr>
          <w:rFonts w:ascii="Verdana" w:hAnsi="Verdana"/>
          <w:sz w:val="22"/>
          <w:szCs w:val="22"/>
          <w:lang w:val="en-GB"/>
        </w:rPr>
      </w:pPr>
    </w:p>
    <w:p w14:paraId="5AD54C8C" w14:textId="77777777" w:rsidR="001C3D6A" w:rsidRPr="007F3FB9" w:rsidRDefault="001C3D6A" w:rsidP="007F3FB9">
      <w:pPr>
        <w:jc w:val="both"/>
        <w:rPr>
          <w:rFonts w:ascii="Verdana" w:hAnsi="Verdana"/>
          <w:sz w:val="22"/>
          <w:szCs w:val="22"/>
          <w:lang w:val="en-GB"/>
        </w:rPr>
      </w:pPr>
      <w:r w:rsidRPr="007F3FB9">
        <w:rPr>
          <w:rFonts w:ascii="Verdana" w:hAnsi="Verdana"/>
          <w:noProof/>
          <w:sz w:val="22"/>
          <w:szCs w:val="22"/>
          <w:lang w:val="en-GB" w:eastAsia="en-GB"/>
        </w:rPr>
        <w:drawing>
          <wp:inline distT="0" distB="0" distL="0" distR="0" wp14:anchorId="60DD03A8" wp14:editId="357E5A8B">
            <wp:extent cx="5448300" cy="3079750"/>
            <wp:effectExtent l="0" t="57150" r="57150" b="120650"/>
            <wp:docPr id="31" name="Diagram 31" descr="Diagram of the 5 choices of advocacy approach - each box includes a description of both approach&#10;1. Collaboration with policy makers&#10;2. Direct persuasion (lobbying and policy work)&#10;3. Building support (from the public and/or other influential stakeholders)&#10;4. Coercive Pressure (strikes, boycotts and direct action)&#10;5. Litigation" title="Diagram of five choice of advocacy approach"/>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43E68C1F" w14:textId="77777777" w:rsidR="001C3D6A" w:rsidRPr="007F3FB9" w:rsidRDefault="001C3D6A" w:rsidP="007F3FB9">
      <w:pPr>
        <w:jc w:val="both"/>
        <w:rPr>
          <w:rFonts w:ascii="Verdana" w:hAnsi="Verdana"/>
          <w:sz w:val="22"/>
          <w:szCs w:val="22"/>
          <w:lang w:val="en-GB"/>
        </w:rPr>
      </w:pPr>
    </w:p>
    <w:p w14:paraId="7E9A655D" w14:textId="77777777" w:rsidR="001C3D6A" w:rsidRPr="007F3FB9" w:rsidRDefault="001C3D6A" w:rsidP="007F3FB9">
      <w:pPr>
        <w:jc w:val="both"/>
        <w:rPr>
          <w:rFonts w:ascii="Verdana" w:hAnsi="Verdana"/>
          <w:sz w:val="22"/>
          <w:szCs w:val="22"/>
          <w:lang w:val="en-GB"/>
        </w:rPr>
      </w:pPr>
    </w:p>
    <w:p w14:paraId="042F9467" w14:textId="7242FA11" w:rsidR="001C3D6A" w:rsidRPr="007F3FB9" w:rsidRDefault="001C3D6A" w:rsidP="007F3FB9">
      <w:pPr>
        <w:jc w:val="both"/>
        <w:rPr>
          <w:rFonts w:ascii="Verdana" w:hAnsi="Verdana"/>
          <w:sz w:val="22"/>
          <w:szCs w:val="22"/>
          <w:lang w:val="en-GB"/>
        </w:rPr>
      </w:pPr>
      <w:r w:rsidRPr="007F3FB9">
        <w:rPr>
          <w:rFonts w:ascii="Verdana" w:hAnsi="Verdana"/>
          <w:sz w:val="22"/>
          <w:szCs w:val="22"/>
          <w:lang w:val="en-GB"/>
        </w:rPr>
        <w:t xml:space="preserve">In most cases, CBM’s approach to advocacy includes; a combination of </w:t>
      </w:r>
      <w:r w:rsidRPr="007F3FB9">
        <w:rPr>
          <w:rFonts w:ascii="Verdana" w:hAnsi="Verdana"/>
          <w:b/>
          <w:sz w:val="22"/>
          <w:szCs w:val="22"/>
          <w:lang w:val="en-GB"/>
        </w:rPr>
        <w:t>Direct Persuasion, Collaboration with policy makers and Building Support</w:t>
      </w:r>
      <w:r w:rsidRPr="007F3FB9">
        <w:rPr>
          <w:rFonts w:ascii="Verdana" w:hAnsi="Verdana"/>
          <w:sz w:val="22"/>
          <w:szCs w:val="22"/>
          <w:lang w:val="en-GB"/>
        </w:rPr>
        <w:t xml:space="preserve"> (highlighted in blue in the diagram). Under these approaches</w:t>
      </w:r>
      <w:r w:rsidR="00D012E9" w:rsidRPr="007F3FB9">
        <w:rPr>
          <w:rFonts w:ascii="Verdana" w:hAnsi="Verdana"/>
          <w:sz w:val="22"/>
          <w:szCs w:val="22"/>
          <w:lang w:val="en-GB"/>
        </w:rPr>
        <w:t>, CBM engages in a number of different activities:</w:t>
      </w:r>
      <w:r w:rsidRPr="007F3FB9">
        <w:rPr>
          <w:rFonts w:ascii="Verdana" w:hAnsi="Verdana"/>
          <w:sz w:val="22"/>
          <w:szCs w:val="22"/>
          <w:lang w:val="en-GB"/>
        </w:rPr>
        <w:t xml:space="preserve"> </w:t>
      </w:r>
    </w:p>
    <w:p w14:paraId="305CF163" w14:textId="77777777" w:rsidR="001C3D6A" w:rsidRPr="007F3FB9" w:rsidRDefault="001C3D6A" w:rsidP="007F3FB9">
      <w:pPr>
        <w:jc w:val="both"/>
        <w:rPr>
          <w:rFonts w:ascii="Verdana" w:hAnsi="Verdana"/>
          <w:sz w:val="22"/>
          <w:szCs w:val="22"/>
          <w:lang w:val="en-GB"/>
        </w:rPr>
      </w:pPr>
    </w:p>
    <w:p w14:paraId="7199D05D" w14:textId="27B399C9" w:rsidR="001C3D6A" w:rsidRPr="007F3FB9" w:rsidRDefault="001C3D6A" w:rsidP="007F3FB9">
      <w:pPr>
        <w:numPr>
          <w:ilvl w:val="0"/>
          <w:numId w:val="8"/>
        </w:numPr>
        <w:jc w:val="both"/>
        <w:rPr>
          <w:rFonts w:ascii="Verdana" w:hAnsi="Verdana"/>
          <w:sz w:val="22"/>
          <w:szCs w:val="22"/>
        </w:rPr>
      </w:pPr>
      <w:r w:rsidRPr="007F3FB9">
        <w:rPr>
          <w:rFonts w:ascii="Verdana" w:hAnsi="Verdana"/>
          <w:b/>
          <w:sz w:val="22"/>
          <w:szCs w:val="22"/>
          <w:lang w:val="en-GB"/>
        </w:rPr>
        <w:t>Consultations:</w:t>
      </w:r>
      <w:r w:rsidRPr="007F3FB9">
        <w:rPr>
          <w:rFonts w:ascii="Verdana" w:hAnsi="Verdana"/>
          <w:sz w:val="22"/>
          <w:szCs w:val="22"/>
          <w:lang w:val="en-GB"/>
        </w:rPr>
        <w:t xml:space="preserve"> </w:t>
      </w:r>
      <w:r w:rsidRPr="007F3FB9">
        <w:rPr>
          <w:rFonts w:ascii="Verdana" w:hAnsi="Verdana"/>
          <w:sz w:val="22"/>
          <w:szCs w:val="22"/>
        </w:rPr>
        <w:t xml:space="preserve"> Responding to </w:t>
      </w:r>
      <w:r w:rsidR="00D012E9" w:rsidRPr="007F3FB9">
        <w:rPr>
          <w:rFonts w:ascii="Verdana" w:hAnsi="Verdana"/>
          <w:sz w:val="22"/>
          <w:szCs w:val="22"/>
        </w:rPr>
        <w:t>open calls for c</w:t>
      </w:r>
      <w:r w:rsidRPr="007F3FB9">
        <w:rPr>
          <w:rFonts w:ascii="Verdana" w:hAnsi="Verdana"/>
          <w:sz w:val="22"/>
          <w:szCs w:val="22"/>
        </w:rPr>
        <w:t xml:space="preserve">onsultation </w:t>
      </w:r>
      <w:r w:rsidR="00D012E9" w:rsidRPr="007F3FB9">
        <w:rPr>
          <w:rFonts w:ascii="Verdana" w:hAnsi="Verdana"/>
          <w:sz w:val="22"/>
          <w:szCs w:val="22"/>
        </w:rPr>
        <w:t>by making submissions</w:t>
      </w:r>
      <w:r w:rsidRPr="007F3FB9">
        <w:rPr>
          <w:rFonts w:ascii="Verdana" w:hAnsi="Verdana"/>
          <w:sz w:val="22"/>
          <w:szCs w:val="22"/>
        </w:rPr>
        <w:t xml:space="preserve"> </w:t>
      </w:r>
      <w:r w:rsidR="00D012E9" w:rsidRPr="007F3FB9">
        <w:rPr>
          <w:rFonts w:ascii="Verdana" w:hAnsi="Verdana"/>
          <w:sz w:val="22"/>
          <w:szCs w:val="22"/>
        </w:rPr>
        <w:t>is</w:t>
      </w:r>
      <w:r w:rsidRPr="007F3FB9">
        <w:rPr>
          <w:rFonts w:ascii="Verdana" w:hAnsi="Verdana"/>
          <w:sz w:val="22"/>
          <w:szCs w:val="22"/>
        </w:rPr>
        <w:t xml:space="preserve"> an important way of making your case and influencing the final outcome. CBM</w:t>
      </w:r>
      <w:r w:rsidR="00195759" w:rsidRPr="007F3FB9">
        <w:rPr>
          <w:rFonts w:ascii="Verdana" w:hAnsi="Verdana"/>
          <w:sz w:val="22"/>
          <w:szCs w:val="22"/>
        </w:rPr>
        <w:t xml:space="preserve"> staff and</w:t>
      </w:r>
      <w:r w:rsidRPr="007F3FB9">
        <w:rPr>
          <w:rFonts w:ascii="Verdana" w:hAnsi="Verdana"/>
          <w:sz w:val="22"/>
          <w:szCs w:val="22"/>
        </w:rPr>
        <w:t xml:space="preserve"> partners were involved in a number of </w:t>
      </w:r>
      <w:r w:rsidR="00195759" w:rsidRPr="007F3FB9">
        <w:rPr>
          <w:rFonts w:ascii="Verdana" w:hAnsi="Verdana"/>
          <w:sz w:val="22"/>
          <w:szCs w:val="22"/>
        </w:rPr>
        <w:t xml:space="preserve">submissions to the Committee on the Rights of Persons with Disabilities and also </w:t>
      </w:r>
      <w:r w:rsidRPr="007F3FB9">
        <w:rPr>
          <w:rFonts w:ascii="Verdana" w:hAnsi="Verdana"/>
          <w:sz w:val="22"/>
          <w:szCs w:val="22"/>
        </w:rPr>
        <w:t>consultations organi</w:t>
      </w:r>
      <w:r w:rsidR="00C24291" w:rsidRPr="007F3FB9">
        <w:rPr>
          <w:rFonts w:ascii="Verdana" w:hAnsi="Verdana"/>
          <w:sz w:val="22"/>
          <w:szCs w:val="22"/>
        </w:rPr>
        <w:t>s</w:t>
      </w:r>
      <w:r w:rsidRPr="007F3FB9">
        <w:rPr>
          <w:rFonts w:ascii="Verdana" w:hAnsi="Verdana"/>
          <w:sz w:val="22"/>
          <w:szCs w:val="22"/>
        </w:rPr>
        <w:t xml:space="preserve">ed as part of </w:t>
      </w:r>
      <w:r w:rsidR="005634FB" w:rsidRPr="007F3FB9">
        <w:rPr>
          <w:rFonts w:ascii="Verdana" w:hAnsi="Verdana"/>
          <w:sz w:val="22"/>
          <w:szCs w:val="22"/>
        </w:rPr>
        <w:t xml:space="preserve">the 2030 Agenda. </w:t>
      </w:r>
      <w:r w:rsidRPr="007F3FB9">
        <w:rPr>
          <w:rFonts w:ascii="Verdana" w:hAnsi="Verdana"/>
          <w:sz w:val="22"/>
          <w:szCs w:val="22"/>
        </w:rPr>
        <w:t>The ev</w:t>
      </w:r>
      <w:r w:rsidR="00195759" w:rsidRPr="007F3FB9">
        <w:rPr>
          <w:rFonts w:ascii="Verdana" w:hAnsi="Verdana"/>
          <w:sz w:val="22"/>
          <w:szCs w:val="22"/>
        </w:rPr>
        <w:t xml:space="preserve">entual outcome from all of the </w:t>
      </w:r>
      <w:r w:rsidR="005634FB" w:rsidRPr="007F3FB9">
        <w:rPr>
          <w:rFonts w:ascii="Verdana" w:hAnsi="Verdana"/>
          <w:sz w:val="22"/>
          <w:szCs w:val="22"/>
        </w:rPr>
        <w:t xml:space="preserve">2030 Agenda </w:t>
      </w:r>
      <w:r w:rsidRPr="007F3FB9">
        <w:rPr>
          <w:rFonts w:ascii="Verdana" w:hAnsi="Verdana"/>
          <w:sz w:val="22"/>
          <w:szCs w:val="22"/>
        </w:rPr>
        <w:t>consultations play</w:t>
      </w:r>
      <w:r w:rsidR="00C24291" w:rsidRPr="007F3FB9">
        <w:rPr>
          <w:rFonts w:ascii="Verdana" w:hAnsi="Verdana"/>
          <w:sz w:val="22"/>
          <w:szCs w:val="22"/>
        </w:rPr>
        <w:t>ed a big part in ensuring persons</w:t>
      </w:r>
      <w:r w:rsidRPr="007F3FB9">
        <w:rPr>
          <w:rFonts w:ascii="Verdana" w:hAnsi="Verdana"/>
          <w:sz w:val="22"/>
          <w:szCs w:val="22"/>
        </w:rPr>
        <w:t xml:space="preserve"> with disabilities were referenced in the text.</w:t>
      </w:r>
      <w:r w:rsidR="00D012E9" w:rsidRPr="007F3FB9">
        <w:rPr>
          <w:rFonts w:ascii="Verdana" w:hAnsi="Verdana"/>
          <w:sz w:val="22"/>
          <w:szCs w:val="22"/>
        </w:rPr>
        <w:t xml:space="preserve"> Some of CBM’s submissions can be found </w:t>
      </w:r>
      <w:hyperlink r:id="rId17" w:history="1">
        <w:r w:rsidR="00D012E9" w:rsidRPr="007F3FB9">
          <w:rPr>
            <w:rStyle w:val="Hyperlink"/>
            <w:rFonts w:ascii="Verdana" w:hAnsi="Verdana"/>
            <w:sz w:val="22"/>
            <w:szCs w:val="22"/>
          </w:rPr>
          <w:t>here</w:t>
        </w:r>
      </w:hyperlink>
      <w:r w:rsidR="00D012E9" w:rsidRPr="007F3FB9">
        <w:rPr>
          <w:rFonts w:ascii="Verdana" w:hAnsi="Verdana"/>
          <w:sz w:val="22"/>
          <w:szCs w:val="22"/>
        </w:rPr>
        <w:t xml:space="preserve">. </w:t>
      </w:r>
    </w:p>
    <w:p w14:paraId="6ECD4DFA" w14:textId="760626F8" w:rsidR="008B37BC" w:rsidRPr="007F3FB9" w:rsidRDefault="001C3D6A" w:rsidP="007F3FB9">
      <w:pPr>
        <w:numPr>
          <w:ilvl w:val="0"/>
          <w:numId w:val="8"/>
        </w:numPr>
        <w:jc w:val="both"/>
        <w:rPr>
          <w:rFonts w:ascii="Verdana" w:hAnsi="Verdana"/>
          <w:sz w:val="22"/>
          <w:szCs w:val="22"/>
        </w:rPr>
      </w:pPr>
      <w:r w:rsidRPr="007F3FB9">
        <w:rPr>
          <w:rFonts w:ascii="Verdana" w:hAnsi="Verdana"/>
          <w:b/>
          <w:sz w:val="22"/>
          <w:szCs w:val="22"/>
          <w:lang w:val="en-GB"/>
        </w:rPr>
        <w:t>Policy networks:</w:t>
      </w:r>
      <w:r w:rsidRPr="007F3FB9">
        <w:rPr>
          <w:rFonts w:ascii="Verdana" w:hAnsi="Verdana"/>
          <w:sz w:val="22"/>
          <w:szCs w:val="22"/>
          <w:lang w:val="en-GB"/>
        </w:rPr>
        <w:t xml:space="preserve"> </w:t>
      </w:r>
      <w:r w:rsidRPr="007F3FB9">
        <w:rPr>
          <w:rFonts w:ascii="Verdana" w:hAnsi="Verdana"/>
          <w:sz w:val="22"/>
          <w:szCs w:val="22"/>
        </w:rPr>
        <w:t xml:space="preserve"> Engaging in policy discussions with other NGOs and agencies can help to refine positions on complex issues and result in more robust and authoritative arguments. CBM works with different NGOs such as the International Disability and Development Consortium and the </w:t>
      </w:r>
      <w:r w:rsidRPr="007F3FB9">
        <w:rPr>
          <w:rFonts w:ascii="Verdana" w:hAnsi="Verdana"/>
          <w:sz w:val="22"/>
          <w:szCs w:val="22"/>
        </w:rPr>
        <w:lastRenderedPageBreak/>
        <w:t xml:space="preserve">International Disability Alliance to influence policy. </w:t>
      </w:r>
      <w:r w:rsidR="00D012E9" w:rsidRPr="007F3FB9">
        <w:rPr>
          <w:rFonts w:ascii="Verdana" w:hAnsi="Verdana"/>
          <w:sz w:val="22"/>
          <w:szCs w:val="22"/>
        </w:rPr>
        <w:t xml:space="preserve">For example, see the toolkit prepared for </w:t>
      </w:r>
      <w:hyperlink r:id="rId18" w:history="1">
        <w:r w:rsidR="00D012E9" w:rsidRPr="007F3FB9">
          <w:rPr>
            <w:rStyle w:val="Hyperlink"/>
            <w:rFonts w:ascii="Verdana" w:hAnsi="Verdana"/>
            <w:sz w:val="22"/>
            <w:szCs w:val="22"/>
          </w:rPr>
          <w:t>SDG disability inclusive indicators</w:t>
        </w:r>
      </w:hyperlink>
      <w:r w:rsidR="00D012E9" w:rsidRPr="007F3FB9">
        <w:rPr>
          <w:rFonts w:ascii="Verdana" w:hAnsi="Verdana"/>
          <w:sz w:val="22"/>
          <w:szCs w:val="22"/>
        </w:rPr>
        <w:t xml:space="preserve">. </w:t>
      </w:r>
    </w:p>
    <w:p w14:paraId="642B9A42" w14:textId="1827B3C7" w:rsidR="001C3D6A" w:rsidRPr="007F3FB9" w:rsidRDefault="001C3D6A" w:rsidP="007F3FB9">
      <w:pPr>
        <w:numPr>
          <w:ilvl w:val="0"/>
          <w:numId w:val="8"/>
        </w:numPr>
        <w:jc w:val="both"/>
        <w:rPr>
          <w:rFonts w:ascii="Verdana" w:hAnsi="Verdana"/>
          <w:sz w:val="22"/>
          <w:szCs w:val="22"/>
        </w:rPr>
      </w:pPr>
      <w:r w:rsidRPr="007F3FB9">
        <w:rPr>
          <w:rFonts w:ascii="Verdana" w:hAnsi="Verdana"/>
          <w:b/>
          <w:sz w:val="22"/>
          <w:szCs w:val="22"/>
        </w:rPr>
        <w:t>Lobbying:</w:t>
      </w:r>
      <w:r w:rsidRPr="007F3FB9">
        <w:rPr>
          <w:rFonts w:ascii="Verdana" w:hAnsi="Verdana"/>
          <w:sz w:val="22"/>
          <w:szCs w:val="22"/>
        </w:rPr>
        <w:t xml:space="preserve"> </w:t>
      </w:r>
      <w:r w:rsidR="000E12D0" w:rsidRPr="007F3FB9">
        <w:rPr>
          <w:rFonts w:ascii="Verdana" w:hAnsi="Verdana"/>
          <w:sz w:val="22"/>
          <w:szCs w:val="22"/>
        </w:rPr>
        <w:t>face-to-face</w:t>
      </w:r>
      <w:r w:rsidRPr="007F3FB9">
        <w:rPr>
          <w:rFonts w:ascii="Verdana" w:hAnsi="Verdana"/>
          <w:sz w:val="22"/>
          <w:szCs w:val="22"/>
        </w:rPr>
        <w:t xml:space="preserve"> meetings with individuals to persuade them on the merits of a particular course of action are opportunities to present your case and to hear the position of the person you are lobbying. CB</w:t>
      </w:r>
      <w:r w:rsidR="00C9672A" w:rsidRPr="007F3FB9">
        <w:rPr>
          <w:rFonts w:ascii="Verdana" w:hAnsi="Verdana"/>
          <w:sz w:val="22"/>
          <w:szCs w:val="22"/>
        </w:rPr>
        <w:t>M works with partners to organis</w:t>
      </w:r>
      <w:r w:rsidRPr="007F3FB9">
        <w:rPr>
          <w:rFonts w:ascii="Verdana" w:hAnsi="Verdana"/>
          <w:sz w:val="22"/>
          <w:szCs w:val="22"/>
        </w:rPr>
        <w:t>e meetings with members of governments and regional bodies such as the EU.</w:t>
      </w:r>
      <w:r w:rsidR="00AF29E7" w:rsidRPr="007F3FB9">
        <w:rPr>
          <w:rFonts w:ascii="Verdana" w:hAnsi="Verdana"/>
          <w:sz w:val="22"/>
          <w:szCs w:val="22"/>
        </w:rPr>
        <w:t xml:space="preserve"> Read </w:t>
      </w:r>
      <w:hyperlink r:id="rId19" w:history="1">
        <w:r w:rsidR="00AF29E7" w:rsidRPr="007F3FB9">
          <w:rPr>
            <w:rStyle w:val="Hyperlink"/>
            <w:rFonts w:ascii="Verdana" w:hAnsi="Verdana"/>
            <w:sz w:val="22"/>
            <w:szCs w:val="22"/>
          </w:rPr>
          <w:t>here</w:t>
        </w:r>
      </w:hyperlink>
      <w:r w:rsidR="00AF29E7" w:rsidRPr="007F3FB9">
        <w:rPr>
          <w:rFonts w:ascii="Verdana" w:hAnsi="Verdana"/>
          <w:sz w:val="22"/>
          <w:szCs w:val="22"/>
        </w:rPr>
        <w:t xml:space="preserve"> about a visit by CBM partner to the EU institutions.</w:t>
      </w:r>
    </w:p>
    <w:p w14:paraId="77C9C3AB" w14:textId="4628A0D9" w:rsidR="001C3D6A" w:rsidRPr="007F3FB9" w:rsidRDefault="001C3D6A" w:rsidP="007F3FB9">
      <w:pPr>
        <w:numPr>
          <w:ilvl w:val="0"/>
          <w:numId w:val="8"/>
        </w:numPr>
        <w:jc w:val="both"/>
        <w:rPr>
          <w:rFonts w:ascii="Verdana" w:hAnsi="Verdana"/>
          <w:sz w:val="22"/>
          <w:szCs w:val="22"/>
        </w:rPr>
      </w:pPr>
      <w:r w:rsidRPr="007F3FB9">
        <w:rPr>
          <w:rFonts w:ascii="Verdana" w:hAnsi="Verdana"/>
          <w:b/>
          <w:sz w:val="22"/>
          <w:szCs w:val="22"/>
        </w:rPr>
        <w:t>Changes in public opinion</w:t>
      </w:r>
      <w:r w:rsidR="0087416D" w:rsidRPr="007F3FB9">
        <w:rPr>
          <w:rFonts w:ascii="Verdana" w:hAnsi="Verdana"/>
          <w:b/>
          <w:sz w:val="22"/>
          <w:szCs w:val="22"/>
        </w:rPr>
        <w:t>:</w:t>
      </w:r>
      <w:r w:rsidRPr="007F3FB9">
        <w:rPr>
          <w:rFonts w:ascii="Verdana" w:hAnsi="Verdana"/>
          <w:sz w:val="22"/>
          <w:szCs w:val="22"/>
        </w:rPr>
        <w:t xml:space="preserve"> </w:t>
      </w:r>
      <w:r w:rsidR="0087416D" w:rsidRPr="007F3FB9">
        <w:rPr>
          <w:rFonts w:ascii="Verdana" w:hAnsi="Verdana"/>
          <w:sz w:val="22"/>
          <w:szCs w:val="22"/>
        </w:rPr>
        <w:t>this</w:t>
      </w:r>
      <w:r w:rsidRPr="007F3FB9">
        <w:rPr>
          <w:rFonts w:ascii="Verdana" w:hAnsi="Verdana"/>
          <w:sz w:val="22"/>
          <w:szCs w:val="22"/>
        </w:rPr>
        <w:t xml:space="preserve"> can influence the actions of governments – whether in democratic countries or in totalitarian states. CBM has worked on a number of advocacy and awareness campaigns to change public opinion. </w:t>
      </w:r>
      <w:r w:rsidR="00C9672A" w:rsidRPr="007F3FB9">
        <w:rPr>
          <w:rFonts w:ascii="Verdana" w:hAnsi="Verdana"/>
          <w:sz w:val="22"/>
          <w:szCs w:val="22"/>
        </w:rPr>
        <w:t xml:space="preserve">For example, </w:t>
      </w:r>
      <w:r w:rsidR="005634FB" w:rsidRPr="007F3FB9">
        <w:rPr>
          <w:rFonts w:ascii="Verdana" w:hAnsi="Verdana"/>
          <w:sz w:val="22"/>
          <w:szCs w:val="22"/>
        </w:rPr>
        <w:t>CBM Ke</w:t>
      </w:r>
      <w:r w:rsidRPr="007F3FB9">
        <w:rPr>
          <w:rFonts w:ascii="Verdana" w:hAnsi="Verdana"/>
          <w:sz w:val="22"/>
          <w:szCs w:val="22"/>
        </w:rPr>
        <w:t>n</w:t>
      </w:r>
      <w:r w:rsidR="005634FB" w:rsidRPr="007F3FB9">
        <w:rPr>
          <w:rFonts w:ascii="Verdana" w:hAnsi="Verdana"/>
          <w:sz w:val="22"/>
          <w:szCs w:val="22"/>
        </w:rPr>
        <w:t>y</w:t>
      </w:r>
      <w:r w:rsidRPr="007F3FB9">
        <w:rPr>
          <w:rFonts w:ascii="Verdana" w:hAnsi="Verdana"/>
          <w:sz w:val="22"/>
          <w:szCs w:val="22"/>
        </w:rPr>
        <w:t>a in 2012 organised a very positive campai</w:t>
      </w:r>
      <w:r w:rsidR="005634FB" w:rsidRPr="007F3FB9">
        <w:rPr>
          <w:rFonts w:ascii="Verdana" w:hAnsi="Verdana"/>
          <w:sz w:val="22"/>
          <w:szCs w:val="22"/>
        </w:rPr>
        <w:t>gn for creating an inclusive Ke</w:t>
      </w:r>
      <w:r w:rsidRPr="007F3FB9">
        <w:rPr>
          <w:rFonts w:ascii="Verdana" w:hAnsi="Verdana"/>
          <w:sz w:val="22"/>
          <w:szCs w:val="22"/>
        </w:rPr>
        <w:t>n</w:t>
      </w:r>
      <w:r w:rsidR="005634FB" w:rsidRPr="007F3FB9">
        <w:rPr>
          <w:rFonts w:ascii="Verdana" w:hAnsi="Verdana"/>
          <w:sz w:val="22"/>
          <w:szCs w:val="22"/>
        </w:rPr>
        <w:t>y</w:t>
      </w:r>
      <w:r w:rsidRPr="007F3FB9">
        <w:rPr>
          <w:rFonts w:ascii="Verdana" w:hAnsi="Verdana"/>
          <w:sz w:val="22"/>
          <w:szCs w:val="22"/>
        </w:rPr>
        <w:t xml:space="preserve">a for children with disabilities.  </w:t>
      </w:r>
      <w:r w:rsidR="00AF29E7" w:rsidRPr="007F3FB9">
        <w:rPr>
          <w:rFonts w:ascii="Verdana" w:hAnsi="Verdana"/>
          <w:sz w:val="22"/>
          <w:szCs w:val="22"/>
        </w:rPr>
        <w:t xml:space="preserve">Read more about it </w:t>
      </w:r>
      <w:hyperlink r:id="rId20" w:history="1">
        <w:r w:rsidR="00AF29E7" w:rsidRPr="007F3FB9">
          <w:rPr>
            <w:rStyle w:val="Hyperlink"/>
            <w:rFonts w:ascii="Verdana" w:hAnsi="Verdana"/>
            <w:sz w:val="22"/>
            <w:szCs w:val="22"/>
          </w:rPr>
          <w:t>here</w:t>
        </w:r>
      </w:hyperlink>
      <w:r w:rsidR="00AF29E7" w:rsidRPr="007F3FB9">
        <w:rPr>
          <w:rFonts w:ascii="Verdana" w:hAnsi="Verdana"/>
          <w:sz w:val="22"/>
          <w:szCs w:val="22"/>
        </w:rPr>
        <w:t>.</w:t>
      </w:r>
    </w:p>
    <w:p w14:paraId="16052506" w14:textId="77777777" w:rsidR="00EA5A88" w:rsidRPr="007F3FB9" w:rsidRDefault="00EA5A88" w:rsidP="007F3FB9">
      <w:pPr>
        <w:jc w:val="both"/>
        <w:rPr>
          <w:rFonts w:ascii="Verdana" w:hAnsi="Verdana"/>
          <w:bCs/>
          <w:sz w:val="22"/>
          <w:szCs w:val="22"/>
        </w:rPr>
      </w:pPr>
    </w:p>
    <w:p w14:paraId="32CF8213" w14:textId="4B5FB575" w:rsidR="001C3D6A" w:rsidRPr="007F3FB9" w:rsidRDefault="0085148D" w:rsidP="007F3FB9">
      <w:pPr>
        <w:pStyle w:val="Heading2"/>
        <w:jc w:val="both"/>
        <w:rPr>
          <w:rFonts w:ascii="Verdana" w:hAnsi="Verdana"/>
          <w:color w:val="auto"/>
          <w:sz w:val="22"/>
          <w:szCs w:val="22"/>
          <w:lang w:val="en-IE"/>
        </w:rPr>
      </w:pPr>
      <w:bookmarkStart w:id="16" w:name="_Toc445662691"/>
      <w:r w:rsidRPr="007F3FB9">
        <w:rPr>
          <w:rFonts w:ascii="Verdana" w:hAnsi="Verdana"/>
          <w:color w:val="auto"/>
          <w:sz w:val="22"/>
          <w:szCs w:val="22"/>
        </w:rPr>
        <w:t>1.6</w:t>
      </w:r>
      <w:r w:rsidR="001C3D6A" w:rsidRPr="007F3FB9">
        <w:rPr>
          <w:rFonts w:ascii="Verdana" w:hAnsi="Verdana"/>
          <w:color w:val="auto"/>
          <w:sz w:val="22"/>
          <w:szCs w:val="22"/>
        </w:rPr>
        <w:t xml:space="preserve">. How </w:t>
      </w:r>
      <w:r w:rsidR="00AD3FA3" w:rsidRPr="007F3FB9">
        <w:rPr>
          <w:rFonts w:ascii="Verdana" w:hAnsi="Verdana"/>
          <w:color w:val="auto"/>
          <w:sz w:val="22"/>
          <w:szCs w:val="22"/>
        </w:rPr>
        <w:t>CBM advocates</w:t>
      </w:r>
      <w:bookmarkEnd w:id="16"/>
    </w:p>
    <w:p w14:paraId="5DBDD849" w14:textId="77777777" w:rsidR="001C3D6A" w:rsidRPr="007F3FB9" w:rsidRDefault="001C3D6A" w:rsidP="007F3FB9">
      <w:pPr>
        <w:jc w:val="both"/>
        <w:rPr>
          <w:rFonts w:ascii="Verdana" w:hAnsi="Verdana"/>
          <w:sz w:val="22"/>
          <w:szCs w:val="22"/>
          <w:lang w:val="en-GB"/>
        </w:rPr>
      </w:pPr>
    </w:p>
    <w:p w14:paraId="74946C5F" w14:textId="7AC5017E" w:rsidR="0095299C" w:rsidRPr="007F3FB9" w:rsidRDefault="001C3D6A" w:rsidP="007F3FB9">
      <w:pPr>
        <w:jc w:val="both"/>
        <w:rPr>
          <w:rFonts w:ascii="Verdana" w:hAnsi="Verdana"/>
          <w:sz w:val="22"/>
          <w:szCs w:val="22"/>
          <w:lang w:val="en-GB"/>
        </w:rPr>
      </w:pPr>
      <w:r w:rsidRPr="007F3FB9">
        <w:rPr>
          <w:rFonts w:ascii="Verdana" w:hAnsi="Verdana"/>
          <w:sz w:val="22"/>
          <w:szCs w:val="22"/>
          <w:lang w:val="en-GB"/>
        </w:rPr>
        <w:t xml:space="preserve">Advocacy in CBM takes place in CBM’s international office, regional offices, at country level in </w:t>
      </w:r>
      <w:r w:rsidR="00AD3FA3" w:rsidRPr="007F3FB9">
        <w:rPr>
          <w:rFonts w:ascii="Verdana" w:hAnsi="Verdana"/>
          <w:sz w:val="22"/>
          <w:szCs w:val="22"/>
          <w:lang w:val="en-GB"/>
        </w:rPr>
        <w:t xml:space="preserve">the </w:t>
      </w:r>
      <w:r w:rsidRPr="007F3FB9">
        <w:rPr>
          <w:rFonts w:ascii="Verdana" w:hAnsi="Verdana"/>
          <w:sz w:val="22"/>
          <w:szCs w:val="22"/>
          <w:lang w:val="en-GB"/>
        </w:rPr>
        <w:t>countries we w</w:t>
      </w:r>
      <w:r w:rsidR="00AD3FA3" w:rsidRPr="007F3FB9">
        <w:rPr>
          <w:rFonts w:ascii="Verdana" w:hAnsi="Verdana"/>
          <w:sz w:val="22"/>
          <w:szCs w:val="22"/>
          <w:lang w:val="en-GB"/>
        </w:rPr>
        <w:t>ork in (with partners and persons</w:t>
      </w:r>
      <w:r w:rsidRPr="007F3FB9">
        <w:rPr>
          <w:rFonts w:ascii="Verdana" w:hAnsi="Verdana"/>
          <w:sz w:val="22"/>
          <w:szCs w:val="22"/>
          <w:lang w:val="en-GB"/>
        </w:rPr>
        <w:t xml:space="preserve"> with disabilities) and in CBM Member Associations.  </w:t>
      </w:r>
    </w:p>
    <w:p w14:paraId="607FD086" w14:textId="77777777" w:rsidR="00AE40EF" w:rsidRPr="007F3FB9" w:rsidRDefault="00AE40EF" w:rsidP="007F3FB9">
      <w:pPr>
        <w:jc w:val="both"/>
        <w:rPr>
          <w:rFonts w:ascii="Verdana" w:hAnsi="Verdana"/>
          <w:sz w:val="22"/>
          <w:szCs w:val="22"/>
          <w:lang w:val="en-GB"/>
        </w:rPr>
      </w:pPr>
    </w:p>
    <w:p w14:paraId="47DD5C14" w14:textId="3A19B7C2" w:rsidR="001C3D6A" w:rsidRPr="007F3FB9" w:rsidRDefault="0095299C" w:rsidP="007F3FB9">
      <w:pPr>
        <w:pStyle w:val="ListParagraph"/>
        <w:numPr>
          <w:ilvl w:val="0"/>
          <w:numId w:val="52"/>
        </w:numPr>
        <w:jc w:val="both"/>
        <w:rPr>
          <w:rFonts w:ascii="Verdana" w:hAnsi="Verdana"/>
          <w:sz w:val="22"/>
          <w:szCs w:val="22"/>
        </w:rPr>
      </w:pPr>
      <w:r w:rsidRPr="007F3FB9">
        <w:rPr>
          <w:rFonts w:ascii="Verdana" w:hAnsi="Verdana"/>
          <w:b/>
          <w:sz w:val="22"/>
          <w:szCs w:val="22"/>
          <w:lang w:val="en-GB"/>
        </w:rPr>
        <w:t>International:</w:t>
      </w:r>
      <w:r w:rsidRPr="007F3FB9">
        <w:rPr>
          <w:rFonts w:ascii="Verdana" w:hAnsi="Verdana"/>
          <w:sz w:val="22"/>
          <w:szCs w:val="22"/>
          <w:lang w:val="en-GB"/>
        </w:rPr>
        <w:t xml:space="preserve"> </w:t>
      </w:r>
      <w:r w:rsidR="001C3D6A" w:rsidRPr="007F3FB9">
        <w:rPr>
          <w:rFonts w:ascii="Verdana" w:hAnsi="Verdana"/>
          <w:sz w:val="22"/>
          <w:szCs w:val="22"/>
          <w:lang w:val="en-GB"/>
        </w:rPr>
        <w:t>In 2011,</w:t>
      </w:r>
      <w:r w:rsidR="001C3D6A" w:rsidRPr="007F3FB9">
        <w:rPr>
          <w:rFonts w:ascii="Verdana" w:hAnsi="Verdana"/>
          <w:sz w:val="22"/>
          <w:szCs w:val="22"/>
        </w:rPr>
        <w:t xml:space="preserve"> CBM established a department for International Advocacy and Alliances (IAA). The IAA team leads CBM’s advocacy and alliances work at an international level and also supports, coordinates and strengthens our advocacy and alliances work across CBM’s member associations.</w:t>
      </w:r>
      <w:r w:rsidR="00C24291" w:rsidRPr="007F3FB9">
        <w:rPr>
          <w:rFonts w:ascii="Verdana" w:hAnsi="Verdana"/>
          <w:sz w:val="22"/>
          <w:szCs w:val="22"/>
        </w:rPr>
        <w:t xml:space="preserve"> The European Union Lia</w:t>
      </w:r>
      <w:r w:rsidR="005634FB" w:rsidRPr="007F3FB9">
        <w:rPr>
          <w:rFonts w:ascii="Verdana" w:hAnsi="Verdana"/>
          <w:sz w:val="22"/>
          <w:szCs w:val="22"/>
        </w:rPr>
        <w:t>i</w:t>
      </w:r>
      <w:r w:rsidR="00C24291" w:rsidRPr="007F3FB9">
        <w:rPr>
          <w:rFonts w:ascii="Verdana" w:hAnsi="Verdana"/>
          <w:sz w:val="22"/>
          <w:szCs w:val="22"/>
        </w:rPr>
        <w:t>son Office (EULO) forms part of the IAA department.</w:t>
      </w:r>
    </w:p>
    <w:p w14:paraId="2C14FA71" w14:textId="77777777" w:rsidR="0095299C" w:rsidRPr="007F3FB9" w:rsidRDefault="0095299C" w:rsidP="007F3FB9">
      <w:pPr>
        <w:jc w:val="both"/>
        <w:rPr>
          <w:rFonts w:ascii="Verdana" w:hAnsi="Verdana"/>
          <w:sz w:val="22"/>
          <w:szCs w:val="22"/>
          <w:lang w:val="en-GB"/>
        </w:rPr>
      </w:pPr>
    </w:p>
    <w:p w14:paraId="05FD6406" w14:textId="6AB11A17" w:rsidR="00C24291" w:rsidRPr="007F3FB9" w:rsidRDefault="00F04B02" w:rsidP="007F3FB9">
      <w:pPr>
        <w:pStyle w:val="ListParagraph"/>
        <w:numPr>
          <w:ilvl w:val="0"/>
          <w:numId w:val="52"/>
        </w:numPr>
        <w:jc w:val="both"/>
        <w:rPr>
          <w:rFonts w:ascii="Verdana" w:hAnsi="Verdana"/>
          <w:sz w:val="22"/>
          <w:szCs w:val="22"/>
          <w:lang w:val="en-GB"/>
        </w:rPr>
      </w:pPr>
      <w:r w:rsidRPr="007F3FB9">
        <w:rPr>
          <w:rFonts w:ascii="Verdana" w:hAnsi="Verdana"/>
          <w:b/>
          <w:sz w:val="22"/>
          <w:szCs w:val="22"/>
          <w:lang w:val="en-GB"/>
        </w:rPr>
        <w:t>Regional</w:t>
      </w:r>
      <w:r w:rsidR="001C3D6A" w:rsidRPr="007F3FB9">
        <w:rPr>
          <w:rFonts w:ascii="Verdana" w:hAnsi="Verdana"/>
          <w:b/>
          <w:sz w:val="22"/>
          <w:szCs w:val="22"/>
          <w:lang w:val="en-GB"/>
        </w:rPr>
        <w:t>:</w:t>
      </w:r>
      <w:r w:rsidR="001C3D6A" w:rsidRPr="007F3FB9">
        <w:rPr>
          <w:rFonts w:ascii="Verdana" w:hAnsi="Verdana"/>
          <w:sz w:val="22"/>
          <w:szCs w:val="22"/>
          <w:lang w:val="en-GB"/>
        </w:rPr>
        <w:t xml:space="preserve"> CBM has a number of different regional offices, which include an advocacy f</w:t>
      </w:r>
      <w:r w:rsidR="00C24291" w:rsidRPr="007F3FB9">
        <w:rPr>
          <w:rFonts w:ascii="Verdana" w:hAnsi="Verdana"/>
          <w:sz w:val="22"/>
          <w:szCs w:val="22"/>
          <w:lang w:val="en-GB"/>
        </w:rPr>
        <w:t>ocus. Examples of these include</w:t>
      </w:r>
      <w:r w:rsidR="001C3D6A" w:rsidRPr="007F3FB9">
        <w:rPr>
          <w:rFonts w:ascii="Verdana" w:hAnsi="Verdana"/>
          <w:sz w:val="22"/>
          <w:szCs w:val="22"/>
          <w:lang w:val="en-GB"/>
        </w:rPr>
        <w:t xml:space="preserve"> CBM’s Asia Central Regional Office and CBM’s South Asia Regional Office.</w:t>
      </w:r>
      <w:r w:rsidR="00273A7D" w:rsidRPr="007F3FB9">
        <w:rPr>
          <w:rFonts w:ascii="Verdana" w:hAnsi="Verdana"/>
          <w:sz w:val="22"/>
          <w:szCs w:val="22"/>
          <w:lang w:val="en-GB"/>
        </w:rPr>
        <w:t xml:space="preserve"> </w:t>
      </w:r>
    </w:p>
    <w:p w14:paraId="21DE1445" w14:textId="77777777" w:rsidR="0095299C" w:rsidRPr="007F3FB9" w:rsidRDefault="0095299C" w:rsidP="007F3FB9">
      <w:pPr>
        <w:jc w:val="both"/>
        <w:rPr>
          <w:rFonts w:ascii="Verdana" w:hAnsi="Verdana"/>
          <w:sz w:val="22"/>
          <w:szCs w:val="22"/>
          <w:lang w:val="en-GB"/>
        </w:rPr>
      </w:pPr>
    </w:p>
    <w:p w14:paraId="06461E5C" w14:textId="435D8C5C" w:rsidR="0095299C" w:rsidRPr="007F3FB9" w:rsidRDefault="0095299C" w:rsidP="007F3FB9">
      <w:pPr>
        <w:pStyle w:val="ListParagraph"/>
        <w:numPr>
          <w:ilvl w:val="0"/>
          <w:numId w:val="52"/>
        </w:numPr>
        <w:jc w:val="both"/>
        <w:rPr>
          <w:rFonts w:ascii="Verdana" w:hAnsi="Verdana"/>
          <w:sz w:val="22"/>
          <w:szCs w:val="22"/>
          <w:lang w:val="en-GB"/>
        </w:rPr>
      </w:pPr>
      <w:r w:rsidRPr="007F3FB9">
        <w:rPr>
          <w:rFonts w:ascii="Verdana" w:hAnsi="Verdana"/>
          <w:b/>
          <w:sz w:val="22"/>
          <w:szCs w:val="22"/>
          <w:lang w:val="en-GB"/>
        </w:rPr>
        <w:t>Member Association</w:t>
      </w:r>
      <w:r w:rsidR="001C3D6A" w:rsidRPr="007F3FB9">
        <w:rPr>
          <w:rFonts w:ascii="Verdana" w:hAnsi="Verdana"/>
          <w:b/>
          <w:sz w:val="22"/>
          <w:szCs w:val="22"/>
          <w:lang w:val="en-GB"/>
        </w:rPr>
        <w:t>:</w:t>
      </w:r>
      <w:r w:rsidR="001C3D6A" w:rsidRPr="007F3FB9">
        <w:rPr>
          <w:rFonts w:ascii="Verdana" w:hAnsi="Verdana"/>
          <w:sz w:val="22"/>
          <w:szCs w:val="22"/>
          <w:lang w:val="en-GB"/>
        </w:rPr>
        <w:t xml:space="preserve"> CBM member associations include advocacy in their strategy. Some MAs such as CBM Australia and CBM Germany have a number of staff working on advocacy. While other MAs such as CBM Ireland have one staff person sharing both programme and advocacy duties.</w:t>
      </w:r>
      <w:r w:rsidR="00467649" w:rsidRPr="007F3FB9">
        <w:rPr>
          <w:rFonts w:ascii="Verdana" w:hAnsi="Verdana"/>
          <w:sz w:val="22"/>
          <w:szCs w:val="22"/>
          <w:lang w:val="en-GB"/>
        </w:rPr>
        <w:t xml:space="preserve"> </w:t>
      </w:r>
    </w:p>
    <w:p w14:paraId="76DE86D3" w14:textId="77777777" w:rsidR="004D7B6C" w:rsidRPr="007F3FB9" w:rsidRDefault="004D7B6C" w:rsidP="007F3FB9">
      <w:pPr>
        <w:jc w:val="both"/>
        <w:rPr>
          <w:rFonts w:ascii="Verdana" w:hAnsi="Verdana"/>
          <w:sz w:val="22"/>
          <w:szCs w:val="22"/>
          <w:lang w:val="en-GB"/>
        </w:rPr>
      </w:pPr>
    </w:p>
    <w:p w14:paraId="2C4FD42A" w14:textId="1FAF9095" w:rsidR="001C3D6A" w:rsidRPr="007F3FB9" w:rsidRDefault="0095299C" w:rsidP="007F3FB9">
      <w:pPr>
        <w:pStyle w:val="ListParagraph"/>
        <w:numPr>
          <w:ilvl w:val="0"/>
          <w:numId w:val="52"/>
        </w:numPr>
        <w:jc w:val="both"/>
        <w:rPr>
          <w:rFonts w:ascii="Verdana" w:hAnsi="Verdana"/>
          <w:sz w:val="22"/>
          <w:szCs w:val="22"/>
          <w:lang w:val="en-GB"/>
        </w:rPr>
      </w:pPr>
      <w:r w:rsidRPr="007F3FB9">
        <w:rPr>
          <w:rFonts w:ascii="Verdana" w:hAnsi="Verdana"/>
          <w:sz w:val="22"/>
          <w:szCs w:val="22"/>
          <w:lang w:val="en-GB"/>
        </w:rPr>
        <w:t xml:space="preserve">CBM </w:t>
      </w:r>
      <w:r w:rsidR="001C3D6A" w:rsidRPr="007F3FB9">
        <w:rPr>
          <w:rFonts w:ascii="Verdana" w:hAnsi="Verdana"/>
          <w:sz w:val="22"/>
          <w:szCs w:val="22"/>
          <w:lang w:val="en-GB"/>
        </w:rPr>
        <w:t>Pa</w:t>
      </w:r>
      <w:r w:rsidRPr="007F3FB9">
        <w:rPr>
          <w:rFonts w:ascii="Verdana" w:hAnsi="Verdana"/>
          <w:sz w:val="22"/>
          <w:szCs w:val="22"/>
          <w:lang w:val="en-GB"/>
        </w:rPr>
        <w:t>rtners</w:t>
      </w:r>
      <w:r w:rsidR="00725172" w:rsidRPr="007F3FB9">
        <w:rPr>
          <w:rFonts w:ascii="Verdana" w:hAnsi="Verdana"/>
          <w:sz w:val="22"/>
          <w:szCs w:val="22"/>
          <w:lang w:val="en-GB"/>
        </w:rPr>
        <w:t xml:space="preserve">: There are many examples of advocacy which CBM partners engage in. </w:t>
      </w:r>
      <w:r w:rsidR="00725172" w:rsidRPr="007F3FB9">
        <w:rPr>
          <w:rFonts w:ascii="Verdana" w:hAnsi="Verdana"/>
          <w:b/>
          <w:sz w:val="22"/>
          <w:szCs w:val="22"/>
          <w:lang w:val="en-GB"/>
        </w:rPr>
        <w:t xml:space="preserve">Box </w:t>
      </w:r>
      <w:r w:rsidR="00C57827" w:rsidRPr="007F3FB9">
        <w:rPr>
          <w:rFonts w:ascii="Verdana" w:hAnsi="Verdana"/>
          <w:b/>
          <w:sz w:val="22"/>
          <w:szCs w:val="22"/>
          <w:lang w:val="en-GB"/>
        </w:rPr>
        <w:t>3</w:t>
      </w:r>
      <w:r w:rsidR="00725172" w:rsidRPr="007F3FB9">
        <w:rPr>
          <w:rFonts w:ascii="Verdana" w:hAnsi="Verdana"/>
          <w:sz w:val="22"/>
          <w:szCs w:val="22"/>
          <w:lang w:val="en-GB"/>
        </w:rPr>
        <w:t xml:space="preserve"> gives an example of how </w:t>
      </w:r>
      <w:r w:rsidR="00C9672A" w:rsidRPr="007F3FB9">
        <w:rPr>
          <w:rFonts w:ascii="Verdana" w:hAnsi="Verdana"/>
          <w:sz w:val="22"/>
          <w:szCs w:val="22"/>
          <w:lang w:val="en-GB"/>
        </w:rPr>
        <w:t>self-help</w:t>
      </w:r>
      <w:r w:rsidR="00725172" w:rsidRPr="007F3FB9">
        <w:rPr>
          <w:rFonts w:ascii="Verdana" w:hAnsi="Verdana"/>
          <w:sz w:val="22"/>
          <w:szCs w:val="22"/>
          <w:lang w:val="en-GB"/>
        </w:rPr>
        <w:t xml:space="preserve"> groups launched by a CBM partner in Ghana helped bring change in the local community in attitudes towards people with psychosocial disabilities. </w:t>
      </w:r>
    </w:p>
    <w:p w14:paraId="49964796" w14:textId="77777777" w:rsidR="004D5D03" w:rsidRPr="007F3FB9" w:rsidRDefault="004D5D03" w:rsidP="007F3FB9">
      <w:pPr>
        <w:jc w:val="both"/>
        <w:rPr>
          <w:rFonts w:ascii="Verdana" w:hAnsi="Verdana"/>
          <w:sz w:val="22"/>
          <w:szCs w:val="22"/>
        </w:rPr>
      </w:pPr>
    </w:p>
    <w:p w14:paraId="439292B2" w14:textId="77777777" w:rsidR="0087416D" w:rsidRPr="007F3FB9" w:rsidRDefault="0087416D" w:rsidP="007F3FB9">
      <w:pPr>
        <w:jc w:val="both"/>
        <w:rPr>
          <w:rFonts w:ascii="Verdana" w:eastAsiaTheme="majorEastAsia" w:hAnsi="Verdana" w:cstheme="majorBidi"/>
          <w:b/>
          <w:bCs/>
          <w:color w:val="4F81BD" w:themeColor="accent1"/>
          <w:sz w:val="22"/>
          <w:szCs w:val="22"/>
          <w:lang w:val="en-GB"/>
        </w:rPr>
      </w:pPr>
      <w:bookmarkStart w:id="17" w:name="_Toc445662692"/>
      <w:r w:rsidRPr="007F3FB9">
        <w:rPr>
          <w:rFonts w:ascii="Verdana" w:hAnsi="Verdana"/>
          <w:sz w:val="22"/>
          <w:szCs w:val="22"/>
        </w:rPr>
        <w:br w:type="page"/>
      </w:r>
    </w:p>
    <w:p w14:paraId="254534C3" w14:textId="250BD8DB" w:rsidR="004D5D03" w:rsidRPr="007F3FB9" w:rsidRDefault="00270522" w:rsidP="007F3FB9">
      <w:pPr>
        <w:pStyle w:val="Heading3"/>
        <w:jc w:val="both"/>
        <w:rPr>
          <w:rFonts w:ascii="Verdana" w:hAnsi="Verdana"/>
          <w:color w:val="auto"/>
          <w:sz w:val="22"/>
          <w:szCs w:val="22"/>
        </w:rPr>
      </w:pPr>
      <w:r w:rsidRPr="007F3FB9">
        <w:rPr>
          <w:rFonts w:ascii="Verdana" w:hAnsi="Verdana"/>
          <w:color w:val="auto"/>
          <w:sz w:val="22"/>
          <w:szCs w:val="22"/>
        </w:rPr>
        <w:lastRenderedPageBreak/>
        <w:t xml:space="preserve">Box </w:t>
      </w:r>
      <w:r w:rsidR="00C57827" w:rsidRPr="007F3FB9">
        <w:rPr>
          <w:rFonts w:ascii="Verdana" w:hAnsi="Verdana"/>
          <w:color w:val="auto"/>
          <w:sz w:val="22"/>
          <w:szCs w:val="22"/>
        </w:rPr>
        <w:t>3</w:t>
      </w:r>
      <w:r w:rsidR="009C3AC0" w:rsidRPr="007F3FB9">
        <w:rPr>
          <w:rFonts w:ascii="Verdana" w:hAnsi="Verdana"/>
          <w:color w:val="auto"/>
          <w:sz w:val="22"/>
          <w:szCs w:val="22"/>
        </w:rPr>
        <w:t>: Self-</w:t>
      </w:r>
      <w:r w:rsidR="00AF29E7" w:rsidRPr="007F3FB9">
        <w:rPr>
          <w:rFonts w:ascii="Verdana" w:hAnsi="Verdana"/>
          <w:color w:val="auto"/>
          <w:sz w:val="22"/>
          <w:szCs w:val="22"/>
        </w:rPr>
        <w:t>help groups in Ghana advocate for change</w:t>
      </w:r>
      <w:bookmarkEnd w:id="17"/>
    </w:p>
    <w:p w14:paraId="6C08EF62" w14:textId="77777777" w:rsidR="009C3AC0" w:rsidRPr="007F3FB9" w:rsidRDefault="009C3AC0" w:rsidP="007F3FB9">
      <w:pPr>
        <w:jc w:val="both"/>
        <w:rPr>
          <w:rFonts w:ascii="Verdana" w:hAnsi="Verdana"/>
          <w:sz w:val="22"/>
          <w:szCs w:val="22"/>
          <w:lang w:val="en-GB"/>
        </w:rPr>
      </w:pPr>
    </w:p>
    <w:p w14:paraId="4597C6D1" w14:textId="2D4A5F40" w:rsidR="00835824" w:rsidRPr="007F3FB9" w:rsidRDefault="00835824" w:rsidP="007F3FB9">
      <w:pPr>
        <w:pBdr>
          <w:top w:val="single" w:sz="4" w:space="1" w:color="auto"/>
          <w:left w:val="single" w:sz="4" w:space="4" w:color="auto"/>
          <w:bottom w:val="single" w:sz="4" w:space="1" w:color="auto"/>
          <w:right w:val="single" w:sz="4" w:space="4" w:color="auto"/>
        </w:pBdr>
        <w:shd w:val="clear" w:color="auto" w:fill="FFCC00"/>
        <w:jc w:val="both"/>
        <w:rPr>
          <w:rFonts w:ascii="Verdana" w:hAnsi="Verdana"/>
          <w:sz w:val="22"/>
          <w:szCs w:val="22"/>
        </w:rPr>
      </w:pPr>
      <w:r w:rsidRPr="007F3FB9">
        <w:rPr>
          <w:rFonts w:ascii="Verdana" w:hAnsi="Verdana"/>
          <w:sz w:val="22"/>
          <w:szCs w:val="22"/>
        </w:rPr>
        <w:t xml:space="preserve">The Sandema self-help </w:t>
      </w:r>
      <w:r w:rsidR="00BE6BE1" w:rsidRPr="007F3FB9">
        <w:rPr>
          <w:rFonts w:ascii="Verdana" w:hAnsi="Verdana"/>
          <w:sz w:val="22"/>
          <w:szCs w:val="22"/>
        </w:rPr>
        <w:t>groups</w:t>
      </w:r>
      <w:r w:rsidRPr="007F3FB9">
        <w:rPr>
          <w:rFonts w:ascii="Verdana" w:hAnsi="Verdana"/>
          <w:sz w:val="22"/>
          <w:szCs w:val="22"/>
        </w:rPr>
        <w:t xml:space="preserve"> </w:t>
      </w:r>
      <w:r w:rsidR="00725172" w:rsidRPr="007F3FB9">
        <w:rPr>
          <w:rFonts w:ascii="Verdana" w:hAnsi="Verdana"/>
          <w:sz w:val="22"/>
          <w:szCs w:val="22"/>
        </w:rPr>
        <w:t xml:space="preserve">initiative was launched by CBM partner </w:t>
      </w:r>
      <w:r w:rsidR="00540C9B" w:rsidRPr="007F3FB9">
        <w:rPr>
          <w:rFonts w:ascii="Verdana" w:hAnsi="Verdana"/>
          <w:sz w:val="22"/>
          <w:szCs w:val="22"/>
        </w:rPr>
        <w:t xml:space="preserve">- </w:t>
      </w:r>
      <w:r w:rsidR="00725172" w:rsidRPr="007F3FB9">
        <w:rPr>
          <w:rFonts w:ascii="Verdana" w:hAnsi="Verdana"/>
          <w:sz w:val="22"/>
          <w:szCs w:val="22"/>
        </w:rPr>
        <w:t>the Presbyterian Community Based R</w:t>
      </w:r>
      <w:r w:rsidRPr="007F3FB9">
        <w:rPr>
          <w:rFonts w:ascii="Verdana" w:hAnsi="Verdana"/>
          <w:sz w:val="22"/>
          <w:szCs w:val="22"/>
        </w:rPr>
        <w:t>ehabilitation (CBR) in Sandema, Ghana.</w:t>
      </w:r>
      <w:r w:rsidR="004D5D03" w:rsidRPr="007F3FB9">
        <w:rPr>
          <w:rFonts w:ascii="Verdana" w:hAnsi="Verdana"/>
          <w:sz w:val="22"/>
          <w:szCs w:val="22"/>
        </w:rPr>
        <w:t xml:space="preserve"> There are now 23 self-help groups in the</w:t>
      </w:r>
      <w:r w:rsidR="004D5D03" w:rsidRPr="007F3FB9">
        <w:rPr>
          <w:rFonts w:ascii="Verdana" w:hAnsi="Verdana"/>
          <w:b/>
          <w:sz w:val="22"/>
          <w:szCs w:val="22"/>
        </w:rPr>
        <w:t xml:space="preserve"> </w:t>
      </w:r>
      <w:r w:rsidR="004D5D03" w:rsidRPr="007F3FB9">
        <w:rPr>
          <w:rFonts w:ascii="Verdana" w:hAnsi="Verdana"/>
          <w:sz w:val="22"/>
          <w:szCs w:val="22"/>
        </w:rPr>
        <w:t xml:space="preserve">upper-east region of Ghana, each with up to 100 members. </w:t>
      </w:r>
      <w:r w:rsidR="00725172" w:rsidRPr="007F3FB9">
        <w:rPr>
          <w:rFonts w:ascii="Verdana" w:hAnsi="Verdana"/>
          <w:sz w:val="22"/>
          <w:szCs w:val="22"/>
        </w:rPr>
        <w:t>Ghana has high numbers of people wi</w:t>
      </w:r>
      <w:r w:rsidRPr="007F3FB9">
        <w:rPr>
          <w:rFonts w:ascii="Verdana" w:hAnsi="Verdana"/>
          <w:sz w:val="22"/>
          <w:szCs w:val="22"/>
        </w:rPr>
        <w:t>th mental illness and epilepsy and they</w:t>
      </w:r>
      <w:r w:rsidR="00725172" w:rsidRPr="007F3FB9">
        <w:rPr>
          <w:rFonts w:ascii="Verdana" w:hAnsi="Verdana"/>
          <w:sz w:val="22"/>
          <w:szCs w:val="22"/>
        </w:rPr>
        <w:t xml:space="preserve"> face</w:t>
      </w:r>
      <w:r w:rsidRPr="007F3FB9">
        <w:rPr>
          <w:rFonts w:ascii="Verdana" w:hAnsi="Verdana"/>
          <w:sz w:val="22"/>
          <w:szCs w:val="22"/>
        </w:rPr>
        <w:t xml:space="preserve"> significant</w:t>
      </w:r>
      <w:r w:rsidR="00725172" w:rsidRPr="007F3FB9">
        <w:rPr>
          <w:rFonts w:ascii="Verdana" w:hAnsi="Verdana"/>
          <w:sz w:val="22"/>
          <w:szCs w:val="22"/>
        </w:rPr>
        <w:t xml:space="preserve"> discrimination in their community. Most are unaware of their rights </w:t>
      </w:r>
      <w:r w:rsidR="004D5D03" w:rsidRPr="007F3FB9">
        <w:rPr>
          <w:rFonts w:ascii="Verdana" w:hAnsi="Verdana"/>
          <w:sz w:val="22"/>
          <w:szCs w:val="22"/>
        </w:rPr>
        <w:t xml:space="preserve">and many </w:t>
      </w:r>
      <w:r w:rsidR="00725172" w:rsidRPr="007F3FB9">
        <w:rPr>
          <w:rFonts w:ascii="Verdana" w:hAnsi="Verdana"/>
          <w:sz w:val="22"/>
          <w:szCs w:val="22"/>
        </w:rPr>
        <w:t>are poor, with no means of livelihood. They often cannot afford their medications. The result is that people do not</w:t>
      </w:r>
      <w:r w:rsidRPr="007F3FB9">
        <w:rPr>
          <w:rFonts w:ascii="Verdana" w:hAnsi="Verdana"/>
          <w:sz w:val="22"/>
          <w:szCs w:val="22"/>
        </w:rPr>
        <w:t xml:space="preserve"> access mental health care</w:t>
      </w:r>
      <w:r w:rsidR="004D5D03" w:rsidRPr="007F3FB9">
        <w:rPr>
          <w:rFonts w:ascii="Verdana" w:hAnsi="Verdana"/>
          <w:sz w:val="22"/>
          <w:szCs w:val="22"/>
        </w:rPr>
        <w:t>. Onc</w:t>
      </w:r>
      <w:r w:rsidR="00C9672A" w:rsidRPr="007F3FB9">
        <w:rPr>
          <w:rFonts w:ascii="Verdana" w:hAnsi="Verdana"/>
          <w:sz w:val="22"/>
          <w:szCs w:val="22"/>
        </w:rPr>
        <w:t>e established, the Sandema self-</w:t>
      </w:r>
      <w:r w:rsidR="004D5D03" w:rsidRPr="007F3FB9">
        <w:rPr>
          <w:rFonts w:ascii="Verdana" w:hAnsi="Verdana"/>
          <w:sz w:val="22"/>
          <w:szCs w:val="22"/>
        </w:rPr>
        <w:t>help groups</w:t>
      </w:r>
      <w:r w:rsidRPr="007F3FB9">
        <w:rPr>
          <w:rFonts w:ascii="Verdana" w:hAnsi="Verdana"/>
          <w:sz w:val="22"/>
          <w:szCs w:val="22"/>
        </w:rPr>
        <w:t xml:space="preserve"> </w:t>
      </w:r>
      <w:r w:rsidR="00725172" w:rsidRPr="007F3FB9">
        <w:rPr>
          <w:rFonts w:ascii="Verdana" w:hAnsi="Verdana"/>
          <w:sz w:val="22"/>
          <w:szCs w:val="22"/>
        </w:rPr>
        <w:t xml:space="preserve">hold </w:t>
      </w:r>
      <w:r w:rsidR="00467649" w:rsidRPr="007F3FB9">
        <w:rPr>
          <w:rFonts w:ascii="Verdana" w:hAnsi="Verdana"/>
          <w:sz w:val="22"/>
          <w:szCs w:val="22"/>
        </w:rPr>
        <w:t xml:space="preserve">monthly </w:t>
      </w:r>
      <w:r w:rsidR="00725172" w:rsidRPr="007F3FB9">
        <w:rPr>
          <w:rFonts w:ascii="Verdana" w:hAnsi="Verdana"/>
          <w:sz w:val="22"/>
          <w:szCs w:val="22"/>
        </w:rPr>
        <w:t xml:space="preserve">meetings </w:t>
      </w:r>
      <w:r w:rsidR="00540C9B" w:rsidRPr="007F3FB9">
        <w:rPr>
          <w:rFonts w:ascii="Verdana" w:hAnsi="Verdana"/>
          <w:sz w:val="22"/>
          <w:szCs w:val="22"/>
        </w:rPr>
        <w:t xml:space="preserve">that </w:t>
      </w:r>
      <w:r w:rsidR="00467649" w:rsidRPr="007F3FB9">
        <w:rPr>
          <w:rFonts w:ascii="Verdana" w:hAnsi="Verdana"/>
          <w:sz w:val="22"/>
          <w:szCs w:val="22"/>
        </w:rPr>
        <w:t>include</w:t>
      </w:r>
      <w:r w:rsidR="0087416D" w:rsidRPr="007F3FB9">
        <w:rPr>
          <w:rFonts w:ascii="Verdana" w:hAnsi="Verdana"/>
          <w:sz w:val="22"/>
          <w:szCs w:val="22"/>
        </w:rPr>
        <w:t>:</w:t>
      </w:r>
      <w:r w:rsidR="00725172" w:rsidRPr="007F3FB9">
        <w:rPr>
          <w:rFonts w:ascii="Verdana" w:hAnsi="Verdana"/>
          <w:sz w:val="22"/>
          <w:szCs w:val="22"/>
        </w:rPr>
        <w:t xml:space="preserve"> a talk (usually led by a health or social worker), discussions on personal hygiene, problems with treatment (such as the drug adverse effects on the members) and financial matters (for example loan recovery). Meeting</w:t>
      </w:r>
      <w:r w:rsidR="004D5D03" w:rsidRPr="007F3FB9">
        <w:rPr>
          <w:rFonts w:ascii="Verdana" w:hAnsi="Verdana"/>
          <w:sz w:val="22"/>
          <w:szCs w:val="22"/>
        </w:rPr>
        <w:t>s</w:t>
      </w:r>
      <w:r w:rsidR="00725172" w:rsidRPr="007F3FB9">
        <w:rPr>
          <w:rFonts w:ascii="Verdana" w:hAnsi="Verdana"/>
          <w:sz w:val="22"/>
          <w:szCs w:val="22"/>
        </w:rPr>
        <w:t xml:space="preserve"> are usually closed with singing and dancing.</w:t>
      </w:r>
      <w:r w:rsidRPr="007F3FB9">
        <w:rPr>
          <w:rFonts w:ascii="Verdana" w:hAnsi="Verdana"/>
          <w:sz w:val="22"/>
          <w:szCs w:val="22"/>
        </w:rPr>
        <w:t xml:space="preserve"> </w:t>
      </w:r>
    </w:p>
    <w:p w14:paraId="72B41419" w14:textId="77777777" w:rsidR="00835824" w:rsidRPr="007F3FB9" w:rsidRDefault="00835824" w:rsidP="007F3FB9">
      <w:pPr>
        <w:pBdr>
          <w:top w:val="single" w:sz="4" w:space="1" w:color="auto"/>
          <w:left w:val="single" w:sz="4" w:space="4" w:color="auto"/>
          <w:bottom w:val="single" w:sz="4" w:space="1" w:color="auto"/>
          <w:right w:val="single" w:sz="4" w:space="4" w:color="auto"/>
        </w:pBdr>
        <w:shd w:val="clear" w:color="auto" w:fill="FFCC00"/>
        <w:jc w:val="both"/>
        <w:rPr>
          <w:rFonts w:ascii="Verdana" w:hAnsi="Verdana"/>
          <w:sz w:val="22"/>
          <w:szCs w:val="22"/>
        </w:rPr>
      </w:pPr>
    </w:p>
    <w:p w14:paraId="474ECED0" w14:textId="598F6633" w:rsidR="00725172" w:rsidRPr="007F3FB9" w:rsidRDefault="00725172" w:rsidP="007F3FB9">
      <w:pPr>
        <w:pBdr>
          <w:top w:val="single" w:sz="4" w:space="1" w:color="auto"/>
          <w:left w:val="single" w:sz="4" w:space="4" w:color="auto"/>
          <w:bottom w:val="single" w:sz="4" w:space="1" w:color="auto"/>
          <w:right w:val="single" w:sz="4" w:space="4" w:color="auto"/>
        </w:pBdr>
        <w:shd w:val="clear" w:color="auto" w:fill="FFCC00"/>
        <w:jc w:val="both"/>
        <w:rPr>
          <w:rFonts w:ascii="Verdana" w:hAnsi="Verdana"/>
          <w:sz w:val="22"/>
          <w:szCs w:val="22"/>
        </w:rPr>
      </w:pPr>
      <w:r w:rsidRPr="007F3FB9">
        <w:rPr>
          <w:rFonts w:ascii="Verdana" w:hAnsi="Verdana"/>
          <w:sz w:val="22"/>
          <w:szCs w:val="22"/>
        </w:rPr>
        <w:t>The Sandema self-help groups embrace best practice for inclusive development work. Mental health services users are at the centre of the programme. Persons with psychosocial disabilities actively participate in the formation of the groups, deciding on their structure and decision-making processes. Once the groups are established, they are responsible for defining the agenda of meetings, thematic priorities and advocacy initiatives.</w:t>
      </w:r>
      <w:r w:rsidR="00835824" w:rsidRPr="007F3FB9">
        <w:rPr>
          <w:rFonts w:ascii="Verdana" w:hAnsi="Verdana"/>
          <w:sz w:val="22"/>
          <w:szCs w:val="22"/>
        </w:rPr>
        <w:t xml:space="preserve"> </w:t>
      </w:r>
      <w:r w:rsidRPr="007F3FB9">
        <w:rPr>
          <w:rFonts w:ascii="Verdana" w:hAnsi="Verdana"/>
          <w:sz w:val="22"/>
          <w:szCs w:val="22"/>
        </w:rPr>
        <w:t>The self-help groups are based on equality and non-discrimination on grounds of disability, gender, age, ethnicity, HIV status or faith. Furthermore, by including capacity building exercises amongst group activities, these groups have gained the skills to effectively advocate and lobby for themselves.</w:t>
      </w:r>
    </w:p>
    <w:p w14:paraId="3560DE8D" w14:textId="77777777" w:rsidR="00725172" w:rsidRPr="007F3FB9" w:rsidRDefault="00725172" w:rsidP="007F3FB9">
      <w:pPr>
        <w:pBdr>
          <w:top w:val="single" w:sz="4" w:space="1" w:color="auto"/>
          <w:left w:val="single" w:sz="4" w:space="4" w:color="auto"/>
          <w:bottom w:val="single" w:sz="4" w:space="1" w:color="auto"/>
          <w:right w:val="single" w:sz="4" w:space="4" w:color="auto"/>
        </w:pBdr>
        <w:shd w:val="clear" w:color="auto" w:fill="FFCC00"/>
        <w:jc w:val="both"/>
        <w:rPr>
          <w:rFonts w:ascii="Verdana" w:hAnsi="Verdana"/>
          <w:sz w:val="22"/>
          <w:szCs w:val="22"/>
        </w:rPr>
      </w:pPr>
    </w:p>
    <w:p w14:paraId="60468AA8" w14:textId="6697197B" w:rsidR="00725172" w:rsidRPr="007F3FB9" w:rsidRDefault="004D5D03" w:rsidP="007F3FB9">
      <w:pPr>
        <w:pBdr>
          <w:top w:val="single" w:sz="4" w:space="1" w:color="auto"/>
          <w:left w:val="single" w:sz="4" w:space="4" w:color="auto"/>
          <w:bottom w:val="single" w:sz="4" w:space="1" w:color="auto"/>
          <w:right w:val="single" w:sz="4" w:space="4" w:color="auto"/>
        </w:pBdr>
        <w:shd w:val="clear" w:color="auto" w:fill="FFCC00"/>
        <w:jc w:val="both"/>
        <w:rPr>
          <w:rFonts w:ascii="Verdana" w:hAnsi="Verdana"/>
          <w:sz w:val="22"/>
          <w:szCs w:val="22"/>
        </w:rPr>
      </w:pPr>
      <w:r w:rsidRPr="007F3FB9">
        <w:rPr>
          <w:rFonts w:ascii="Verdana" w:hAnsi="Verdana"/>
          <w:sz w:val="22"/>
          <w:szCs w:val="22"/>
        </w:rPr>
        <w:t>To-date, t</w:t>
      </w:r>
      <w:r w:rsidR="00725172" w:rsidRPr="007F3FB9">
        <w:rPr>
          <w:rFonts w:ascii="Verdana" w:hAnsi="Verdana"/>
          <w:sz w:val="22"/>
          <w:szCs w:val="22"/>
        </w:rPr>
        <w:t>he advocacy effort of Ghanaian self-help groups have led to the following results:</w:t>
      </w:r>
    </w:p>
    <w:p w14:paraId="495A22BD" w14:textId="1C01F9A0" w:rsidR="0087416D" w:rsidRPr="007F3FB9" w:rsidRDefault="0087416D" w:rsidP="007F3FB9">
      <w:pPr>
        <w:pBdr>
          <w:top w:val="single" w:sz="4" w:space="1" w:color="auto"/>
          <w:left w:val="single" w:sz="4" w:space="4" w:color="auto"/>
          <w:bottom w:val="single" w:sz="4" w:space="1" w:color="auto"/>
          <w:right w:val="single" w:sz="4" w:space="4" w:color="auto"/>
        </w:pBdr>
        <w:shd w:val="clear" w:color="auto" w:fill="FFCC00"/>
        <w:jc w:val="both"/>
        <w:rPr>
          <w:rFonts w:ascii="Verdana" w:hAnsi="Verdana"/>
          <w:sz w:val="22"/>
          <w:szCs w:val="22"/>
        </w:rPr>
      </w:pPr>
      <w:r w:rsidRPr="007F3FB9">
        <w:rPr>
          <w:rFonts w:ascii="Verdana" w:hAnsi="Verdana"/>
          <w:sz w:val="22"/>
          <w:szCs w:val="22"/>
        </w:rPr>
        <w:t xml:space="preserve">• Local disabled persons organisations (DPOs) have incorporated persons with psychosocial disabilities into their umbrella organisation. </w:t>
      </w:r>
    </w:p>
    <w:p w14:paraId="21F38334" w14:textId="5436DBD2" w:rsidR="0087416D" w:rsidRPr="007F3FB9" w:rsidRDefault="0087416D" w:rsidP="007F3FB9">
      <w:pPr>
        <w:pBdr>
          <w:top w:val="single" w:sz="4" w:space="1" w:color="auto"/>
          <w:left w:val="single" w:sz="4" w:space="4" w:color="auto"/>
          <w:bottom w:val="single" w:sz="4" w:space="1" w:color="auto"/>
          <w:right w:val="single" w:sz="4" w:space="4" w:color="auto"/>
        </w:pBdr>
        <w:shd w:val="clear" w:color="auto" w:fill="FFCC00"/>
        <w:jc w:val="both"/>
        <w:rPr>
          <w:rFonts w:ascii="Verdana" w:hAnsi="Verdana"/>
          <w:sz w:val="22"/>
          <w:szCs w:val="22"/>
        </w:rPr>
      </w:pPr>
      <w:r w:rsidRPr="007F3FB9">
        <w:rPr>
          <w:rFonts w:ascii="Verdana" w:hAnsi="Verdana"/>
          <w:sz w:val="22"/>
          <w:szCs w:val="22"/>
        </w:rPr>
        <w:t>• Mental health has been incorporated in government hospitals and mental health services established at primary health care levels.</w:t>
      </w:r>
    </w:p>
    <w:p w14:paraId="15FD33DD" w14:textId="5421203F" w:rsidR="0087416D" w:rsidRPr="007F3FB9" w:rsidRDefault="0087416D" w:rsidP="007F3FB9">
      <w:pPr>
        <w:pBdr>
          <w:top w:val="single" w:sz="4" w:space="1" w:color="auto"/>
          <w:left w:val="single" w:sz="4" w:space="4" w:color="auto"/>
          <w:bottom w:val="single" w:sz="4" w:space="1" w:color="auto"/>
          <w:right w:val="single" w:sz="4" w:space="4" w:color="auto"/>
        </w:pBdr>
        <w:shd w:val="clear" w:color="auto" w:fill="FFCC00"/>
        <w:jc w:val="both"/>
        <w:rPr>
          <w:rFonts w:ascii="Verdana" w:hAnsi="Verdana"/>
          <w:sz w:val="22"/>
          <w:szCs w:val="22"/>
        </w:rPr>
      </w:pPr>
      <w:r w:rsidRPr="007F3FB9">
        <w:rPr>
          <w:rFonts w:ascii="Verdana" w:hAnsi="Verdana"/>
          <w:sz w:val="22"/>
          <w:szCs w:val="22"/>
        </w:rPr>
        <w:t xml:space="preserve">• The Ghanaian Health Service and National Health Insurance Scheme have begun to provide free psychotropic drugs to those who need them. </w:t>
      </w:r>
    </w:p>
    <w:p w14:paraId="43A63773" w14:textId="75769FA2" w:rsidR="0087416D" w:rsidRPr="007F3FB9" w:rsidRDefault="0087416D" w:rsidP="007F3FB9">
      <w:pPr>
        <w:pBdr>
          <w:top w:val="single" w:sz="4" w:space="1" w:color="auto"/>
          <w:left w:val="single" w:sz="4" w:space="4" w:color="auto"/>
          <w:bottom w:val="single" w:sz="4" w:space="1" w:color="auto"/>
          <w:right w:val="single" w:sz="4" w:space="4" w:color="auto"/>
        </w:pBdr>
        <w:shd w:val="clear" w:color="auto" w:fill="FFCC00"/>
        <w:jc w:val="both"/>
        <w:rPr>
          <w:rFonts w:ascii="Verdana" w:hAnsi="Verdana"/>
          <w:sz w:val="22"/>
          <w:szCs w:val="22"/>
        </w:rPr>
      </w:pPr>
      <w:r w:rsidRPr="007F3FB9">
        <w:rPr>
          <w:rFonts w:ascii="Verdana" w:hAnsi="Verdana"/>
          <w:sz w:val="22"/>
          <w:szCs w:val="22"/>
        </w:rPr>
        <w:t>• District councils have allocated poverty reduction strategy funds to mental health service users as a vulnerable group for the first time.</w:t>
      </w:r>
    </w:p>
    <w:p w14:paraId="5676ABCA" w14:textId="77777777" w:rsidR="00725172" w:rsidRPr="007F3FB9" w:rsidRDefault="00725172" w:rsidP="007F3FB9">
      <w:pPr>
        <w:jc w:val="both"/>
        <w:rPr>
          <w:rFonts w:ascii="Verdana" w:hAnsi="Verdana"/>
          <w:sz w:val="22"/>
          <w:szCs w:val="22"/>
        </w:rPr>
      </w:pPr>
    </w:p>
    <w:p w14:paraId="0634A758" w14:textId="77777777" w:rsidR="00725172" w:rsidRPr="007F3FB9" w:rsidRDefault="00725172" w:rsidP="007F3FB9">
      <w:pPr>
        <w:jc w:val="both"/>
        <w:rPr>
          <w:rFonts w:ascii="Verdana" w:hAnsi="Verdana"/>
          <w:sz w:val="22"/>
          <w:szCs w:val="22"/>
        </w:rPr>
      </w:pPr>
    </w:p>
    <w:p w14:paraId="2151B41E" w14:textId="77777777" w:rsidR="00725172" w:rsidRPr="007F3FB9" w:rsidRDefault="00725172" w:rsidP="007F3FB9">
      <w:pPr>
        <w:jc w:val="both"/>
        <w:rPr>
          <w:rFonts w:ascii="Verdana" w:hAnsi="Verdana"/>
          <w:sz w:val="22"/>
          <w:szCs w:val="22"/>
        </w:rPr>
      </w:pPr>
      <w:r w:rsidRPr="007F3FB9">
        <w:rPr>
          <w:rFonts w:ascii="Verdana" w:hAnsi="Verdana"/>
          <w:sz w:val="22"/>
          <w:szCs w:val="22"/>
        </w:rPr>
        <w:br w:type="page"/>
      </w:r>
    </w:p>
    <w:p w14:paraId="0C682BD7" w14:textId="3B26C527" w:rsidR="00045583" w:rsidRPr="007F3FB9" w:rsidRDefault="00045583" w:rsidP="007F3FB9">
      <w:pPr>
        <w:pStyle w:val="Heading1"/>
        <w:jc w:val="both"/>
        <w:rPr>
          <w:rFonts w:ascii="Verdana" w:hAnsi="Verdana"/>
          <w:sz w:val="22"/>
          <w:szCs w:val="22"/>
        </w:rPr>
      </w:pPr>
      <w:bookmarkStart w:id="18" w:name="_Toc445662693"/>
      <w:r w:rsidRPr="007F3FB9">
        <w:rPr>
          <w:rFonts w:ascii="Verdana" w:hAnsi="Verdana"/>
          <w:color w:val="C41204"/>
          <w:sz w:val="22"/>
          <w:szCs w:val="22"/>
        </w:rPr>
        <w:lastRenderedPageBreak/>
        <w:t>Chapter 2: Getting started on your advocacy work</w:t>
      </w:r>
      <w:bookmarkEnd w:id="18"/>
    </w:p>
    <w:p w14:paraId="23CC2158" w14:textId="77777777" w:rsidR="0069247A" w:rsidRPr="007F3FB9" w:rsidRDefault="0069247A" w:rsidP="007F3FB9">
      <w:pPr>
        <w:jc w:val="both"/>
        <w:rPr>
          <w:rFonts w:ascii="Verdana" w:hAnsi="Verdana"/>
          <w:sz w:val="22"/>
          <w:szCs w:val="22"/>
        </w:rPr>
      </w:pPr>
    </w:p>
    <w:p w14:paraId="3CD1C3CB" w14:textId="77777777" w:rsidR="00045583" w:rsidRPr="007F3FB9" w:rsidRDefault="00045583" w:rsidP="007F3FB9">
      <w:pPr>
        <w:pStyle w:val="Heading2"/>
        <w:jc w:val="both"/>
        <w:rPr>
          <w:rFonts w:ascii="Verdana" w:hAnsi="Verdana"/>
          <w:color w:val="auto"/>
          <w:sz w:val="22"/>
          <w:szCs w:val="22"/>
        </w:rPr>
      </w:pPr>
      <w:bookmarkStart w:id="19" w:name="_Toc445662694"/>
      <w:r w:rsidRPr="007F3FB9">
        <w:rPr>
          <w:rFonts w:ascii="Verdana" w:hAnsi="Verdana"/>
          <w:color w:val="auto"/>
          <w:sz w:val="22"/>
          <w:szCs w:val="22"/>
        </w:rPr>
        <w:t xml:space="preserve">2.1. </w:t>
      </w:r>
      <w:r w:rsidR="00853315" w:rsidRPr="007F3FB9">
        <w:rPr>
          <w:rFonts w:ascii="Verdana" w:hAnsi="Verdana"/>
          <w:color w:val="auto"/>
          <w:sz w:val="22"/>
          <w:szCs w:val="22"/>
        </w:rPr>
        <w:t>Introduction to advocacy planning</w:t>
      </w:r>
      <w:bookmarkEnd w:id="19"/>
    </w:p>
    <w:p w14:paraId="5651213B" w14:textId="77777777" w:rsidR="00853315" w:rsidRPr="007F3FB9" w:rsidRDefault="00853315" w:rsidP="007F3FB9">
      <w:pPr>
        <w:jc w:val="both"/>
        <w:rPr>
          <w:rFonts w:ascii="Verdana" w:hAnsi="Verdana"/>
          <w:sz w:val="22"/>
          <w:szCs w:val="22"/>
        </w:rPr>
      </w:pPr>
    </w:p>
    <w:p w14:paraId="0174B026" w14:textId="07B4F6F5" w:rsidR="00853315" w:rsidRPr="007F3FB9" w:rsidRDefault="00853315" w:rsidP="007F3FB9">
      <w:pPr>
        <w:jc w:val="both"/>
        <w:rPr>
          <w:rFonts w:ascii="Verdana" w:hAnsi="Verdana"/>
          <w:sz w:val="22"/>
          <w:szCs w:val="22"/>
          <w:lang w:val="en-GB"/>
        </w:rPr>
      </w:pPr>
      <w:r w:rsidRPr="007F3FB9">
        <w:rPr>
          <w:rFonts w:ascii="Verdana" w:hAnsi="Verdana"/>
          <w:sz w:val="22"/>
          <w:szCs w:val="22"/>
          <w:lang w:val="en-GB"/>
        </w:rPr>
        <w:t>As you start to think about how you are going to make your advocacy plan, one of the most important thin</w:t>
      </w:r>
      <w:r w:rsidR="003E4E74" w:rsidRPr="007F3FB9">
        <w:rPr>
          <w:rFonts w:ascii="Verdana" w:hAnsi="Verdana"/>
          <w:sz w:val="22"/>
          <w:szCs w:val="22"/>
          <w:lang w:val="en-GB"/>
        </w:rPr>
        <w:t xml:space="preserve">gs to remember is that </w:t>
      </w:r>
      <w:r w:rsidR="003E4E74" w:rsidRPr="007F3FB9">
        <w:rPr>
          <w:rFonts w:ascii="Verdana" w:hAnsi="Verdana"/>
          <w:b/>
          <w:sz w:val="22"/>
          <w:szCs w:val="22"/>
          <w:lang w:val="en-GB"/>
        </w:rPr>
        <w:t>advocacy</w:t>
      </w:r>
      <w:r w:rsidRPr="007F3FB9">
        <w:rPr>
          <w:rFonts w:ascii="Verdana" w:hAnsi="Verdana"/>
          <w:b/>
          <w:sz w:val="22"/>
          <w:szCs w:val="22"/>
          <w:lang w:val="en-GB"/>
        </w:rPr>
        <w:t xml:space="preserve"> needs structure</w:t>
      </w:r>
      <w:r w:rsidRPr="007F3FB9">
        <w:rPr>
          <w:rFonts w:ascii="Verdana" w:hAnsi="Verdana"/>
          <w:sz w:val="22"/>
          <w:szCs w:val="22"/>
          <w:lang w:val="en-GB"/>
        </w:rPr>
        <w:t>. A structured approach to advocacy planning is important as it helps you to be strategic and make better choices. The better choices you make, the more chance you have of ensuring that advocacy you do has impact and y</w:t>
      </w:r>
      <w:r w:rsidR="00C9672A" w:rsidRPr="007F3FB9">
        <w:rPr>
          <w:rFonts w:ascii="Verdana" w:hAnsi="Verdana"/>
          <w:sz w:val="22"/>
          <w:szCs w:val="22"/>
          <w:lang w:val="en-GB"/>
        </w:rPr>
        <w:t>ou get the change you want. Having</w:t>
      </w:r>
      <w:r w:rsidRPr="007F3FB9">
        <w:rPr>
          <w:rFonts w:ascii="Verdana" w:hAnsi="Verdana"/>
          <w:sz w:val="22"/>
          <w:szCs w:val="22"/>
          <w:lang w:val="en-GB"/>
        </w:rPr>
        <w:t xml:space="preserve"> a structure to your advocacy plans</w:t>
      </w:r>
      <w:r w:rsidR="00BE6BE1" w:rsidRPr="007F3FB9">
        <w:rPr>
          <w:rFonts w:ascii="Verdana" w:hAnsi="Verdana"/>
          <w:sz w:val="22"/>
          <w:szCs w:val="22"/>
          <w:lang w:val="en-GB"/>
        </w:rPr>
        <w:t xml:space="preserve"> also</w:t>
      </w:r>
      <w:r w:rsidRPr="007F3FB9">
        <w:rPr>
          <w:rFonts w:ascii="Verdana" w:hAnsi="Verdana"/>
          <w:sz w:val="22"/>
          <w:szCs w:val="22"/>
          <w:lang w:val="en-GB"/>
        </w:rPr>
        <w:t xml:space="preserve"> means that it can be open </w:t>
      </w:r>
      <w:r w:rsidR="00A944CB" w:rsidRPr="007F3FB9">
        <w:rPr>
          <w:rFonts w:ascii="Verdana" w:hAnsi="Verdana"/>
          <w:sz w:val="22"/>
          <w:szCs w:val="22"/>
          <w:lang w:val="en-GB"/>
        </w:rPr>
        <w:t>and transparent</w:t>
      </w:r>
      <w:r w:rsidRPr="007F3FB9">
        <w:rPr>
          <w:rFonts w:ascii="Verdana" w:hAnsi="Verdana"/>
          <w:sz w:val="22"/>
          <w:szCs w:val="22"/>
          <w:lang w:val="en-GB"/>
        </w:rPr>
        <w:t xml:space="preserve"> </w:t>
      </w:r>
      <w:r w:rsidR="00C9672A" w:rsidRPr="007F3FB9">
        <w:rPr>
          <w:rFonts w:ascii="Verdana" w:hAnsi="Verdana"/>
          <w:sz w:val="22"/>
          <w:szCs w:val="22"/>
          <w:lang w:val="en-GB"/>
        </w:rPr>
        <w:t>and enables</w:t>
      </w:r>
      <w:r w:rsidRPr="007F3FB9">
        <w:rPr>
          <w:rFonts w:ascii="Verdana" w:hAnsi="Verdana"/>
          <w:sz w:val="22"/>
          <w:szCs w:val="22"/>
          <w:lang w:val="en-GB"/>
        </w:rPr>
        <w:t xml:space="preserve"> others to participate more effectively. </w:t>
      </w:r>
    </w:p>
    <w:p w14:paraId="749661DE" w14:textId="77777777" w:rsidR="00853315" w:rsidRPr="007F3FB9" w:rsidRDefault="00853315" w:rsidP="007F3FB9">
      <w:pPr>
        <w:jc w:val="both"/>
        <w:rPr>
          <w:rFonts w:ascii="Verdana" w:hAnsi="Verdana"/>
          <w:sz w:val="22"/>
          <w:szCs w:val="22"/>
          <w:lang w:val="en-GB"/>
        </w:rPr>
      </w:pPr>
    </w:p>
    <w:p w14:paraId="4835671A" w14:textId="1934D9CB" w:rsidR="00DE59ED" w:rsidRPr="007F3FB9" w:rsidRDefault="00853315" w:rsidP="007F3FB9">
      <w:pPr>
        <w:jc w:val="both"/>
        <w:rPr>
          <w:rFonts w:ascii="Verdana" w:hAnsi="Verdana"/>
          <w:sz w:val="22"/>
          <w:szCs w:val="22"/>
          <w:lang w:val="en-GB"/>
        </w:rPr>
      </w:pPr>
      <w:r w:rsidRPr="007F3FB9">
        <w:rPr>
          <w:rFonts w:ascii="Verdana" w:hAnsi="Verdana"/>
          <w:sz w:val="22"/>
          <w:szCs w:val="22"/>
          <w:lang w:val="en-GB"/>
        </w:rPr>
        <w:t xml:space="preserve">There are many </w:t>
      </w:r>
      <w:r w:rsidR="00F81F49" w:rsidRPr="007F3FB9">
        <w:rPr>
          <w:rFonts w:ascii="Verdana" w:hAnsi="Verdana"/>
          <w:sz w:val="22"/>
          <w:szCs w:val="22"/>
          <w:lang w:val="en-GB"/>
        </w:rPr>
        <w:t xml:space="preserve">different ways that you can structure </w:t>
      </w:r>
      <w:r w:rsidRPr="007F3FB9">
        <w:rPr>
          <w:rFonts w:ascii="Verdana" w:hAnsi="Verdana"/>
          <w:sz w:val="22"/>
          <w:szCs w:val="22"/>
          <w:lang w:val="en-GB"/>
        </w:rPr>
        <w:t xml:space="preserve">your </w:t>
      </w:r>
      <w:r w:rsidR="00A944CB" w:rsidRPr="007F3FB9">
        <w:rPr>
          <w:rFonts w:ascii="Verdana" w:hAnsi="Verdana"/>
          <w:sz w:val="22"/>
          <w:szCs w:val="22"/>
          <w:lang w:val="en-GB"/>
        </w:rPr>
        <w:t xml:space="preserve">advocacy </w:t>
      </w:r>
      <w:r w:rsidRPr="007F3FB9">
        <w:rPr>
          <w:rFonts w:ascii="Verdana" w:hAnsi="Verdana"/>
          <w:sz w:val="22"/>
          <w:szCs w:val="22"/>
          <w:lang w:val="en-GB"/>
        </w:rPr>
        <w:t xml:space="preserve">planning. This toolkit </w:t>
      </w:r>
      <w:r w:rsidR="00BE6BE1" w:rsidRPr="007F3FB9">
        <w:rPr>
          <w:rFonts w:ascii="Verdana" w:hAnsi="Verdana"/>
          <w:sz w:val="22"/>
          <w:szCs w:val="22"/>
          <w:lang w:val="en-GB"/>
        </w:rPr>
        <w:t>proposes using the</w:t>
      </w:r>
      <w:r w:rsidRPr="007F3FB9">
        <w:rPr>
          <w:rFonts w:ascii="Verdana" w:hAnsi="Verdana"/>
          <w:sz w:val="22"/>
          <w:szCs w:val="22"/>
          <w:lang w:val="en-GB"/>
        </w:rPr>
        <w:t xml:space="preserve"> </w:t>
      </w:r>
      <w:r w:rsidRPr="007F3FB9">
        <w:rPr>
          <w:rFonts w:ascii="Verdana" w:hAnsi="Verdana"/>
          <w:b/>
          <w:sz w:val="22"/>
          <w:szCs w:val="22"/>
          <w:lang w:val="en-GB"/>
        </w:rPr>
        <w:t>Advocacy &amp; Campaigning Cycle</w:t>
      </w:r>
      <w:r w:rsidRPr="007F3FB9">
        <w:rPr>
          <w:rFonts w:ascii="Verdana" w:hAnsi="Verdana"/>
          <w:sz w:val="22"/>
          <w:szCs w:val="22"/>
          <w:lang w:val="en-GB"/>
        </w:rPr>
        <w:t xml:space="preserve"> (see Figure 1</w:t>
      </w:r>
      <w:r w:rsidR="00F81F49" w:rsidRPr="007F3FB9">
        <w:rPr>
          <w:rFonts w:ascii="Verdana" w:hAnsi="Verdana"/>
          <w:sz w:val="22"/>
          <w:szCs w:val="22"/>
          <w:lang w:val="en-GB"/>
        </w:rPr>
        <w:t>). It is</w:t>
      </w:r>
      <w:r w:rsidR="00BE6BE1" w:rsidRPr="007F3FB9">
        <w:rPr>
          <w:rFonts w:ascii="Verdana" w:hAnsi="Verdana"/>
          <w:sz w:val="22"/>
          <w:szCs w:val="22"/>
          <w:lang w:val="en-GB"/>
        </w:rPr>
        <w:t xml:space="preserve"> made of five different phases, which are fundamental to any advocacy project, no matter how large or small,</w:t>
      </w:r>
      <w:r w:rsidR="00DE59ED" w:rsidRPr="007F3FB9">
        <w:rPr>
          <w:rFonts w:ascii="Verdana" w:hAnsi="Verdana"/>
          <w:sz w:val="22"/>
          <w:szCs w:val="22"/>
          <w:lang w:val="en-GB"/>
        </w:rPr>
        <w:t xml:space="preserve"> or the time available for planning and implementation. </w:t>
      </w:r>
    </w:p>
    <w:p w14:paraId="43C13393" w14:textId="77777777" w:rsidR="00F81F49" w:rsidRPr="007F3FB9" w:rsidRDefault="00F81F49" w:rsidP="007F3FB9">
      <w:pPr>
        <w:jc w:val="both"/>
        <w:rPr>
          <w:rFonts w:ascii="Verdana" w:hAnsi="Verdana"/>
          <w:sz w:val="22"/>
          <w:szCs w:val="22"/>
          <w:lang w:val="en-GB"/>
        </w:rPr>
      </w:pPr>
    </w:p>
    <w:p w14:paraId="65E47427" w14:textId="77777777" w:rsidR="00DE59ED" w:rsidRPr="007F3FB9" w:rsidRDefault="00DE59ED" w:rsidP="007F3FB9">
      <w:pPr>
        <w:jc w:val="both"/>
        <w:rPr>
          <w:rFonts w:ascii="Verdana" w:hAnsi="Verdana"/>
          <w:sz w:val="22"/>
          <w:szCs w:val="22"/>
          <w:lang w:val="en-GB"/>
        </w:rPr>
      </w:pPr>
      <w:r w:rsidRPr="007F3FB9">
        <w:rPr>
          <w:rFonts w:ascii="Verdana" w:hAnsi="Verdana"/>
          <w:sz w:val="22"/>
          <w:szCs w:val="22"/>
          <w:lang w:val="en-GB"/>
        </w:rPr>
        <w:t>The five phases of the Advocacy &amp; Campaigning Cycle are:</w:t>
      </w:r>
    </w:p>
    <w:p w14:paraId="0848EFA3" w14:textId="77777777" w:rsidR="00F81F49" w:rsidRPr="007F3FB9" w:rsidRDefault="00F81F49" w:rsidP="007F3FB9">
      <w:pPr>
        <w:jc w:val="both"/>
        <w:rPr>
          <w:rFonts w:ascii="Verdana" w:hAnsi="Verdana"/>
          <w:sz w:val="22"/>
          <w:szCs w:val="22"/>
          <w:lang w:val="en-GB"/>
        </w:rPr>
      </w:pPr>
    </w:p>
    <w:p w14:paraId="711DF02B" w14:textId="77777777" w:rsidR="00DE59ED" w:rsidRPr="007F3FB9" w:rsidRDefault="00DE59ED" w:rsidP="007F3FB9">
      <w:pPr>
        <w:numPr>
          <w:ilvl w:val="0"/>
          <w:numId w:val="2"/>
        </w:numPr>
        <w:jc w:val="both"/>
        <w:rPr>
          <w:rFonts w:ascii="Verdana" w:hAnsi="Verdana"/>
          <w:b/>
          <w:sz w:val="22"/>
          <w:szCs w:val="22"/>
          <w:lang w:val="en-GB"/>
        </w:rPr>
      </w:pPr>
      <w:r w:rsidRPr="007F3FB9">
        <w:rPr>
          <w:rFonts w:ascii="Verdana" w:hAnsi="Verdana"/>
          <w:b/>
          <w:sz w:val="22"/>
          <w:szCs w:val="22"/>
          <w:lang w:val="en-GB"/>
        </w:rPr>
        <w:t>Know what you want to change</w:t>
      </w:r>
    </w:p>
    <w:p w14:paraId="2493850E" w14:textId="77777777" w:rsidR="00DE59ED" w:rsidRPr="007F3FB9" w:rsidRDefault="00DE59ED" w:rsidP="007F3FB9">
      <w:pPr>
        <w:numPr>
          <w:ilvl w:val="0"/>
          <w:numId w:val="2"/>
        </w:numPr>
        <w:jc w:val="both"/>
        <w:rPr>
          <w:rFonts w:ascii="Verdana" w:hAnsi="Verdana"/>
          <w:b/>
          <w:sz w:val="22"/>
          <w:szCs w:val="22"/>
          <w:lang w:val="en-GB"/>
        </w:rPr>
      </w:pPr>
      <w:r w:rsidRPr="007F3FB9">
        <w:rPr>
          <w:rFonts w:ascii="Verdana" w:hAnsi="Verdana"/>
          <w:b/>
          <w:sz w:val="22"/>
          <w:szCs w:val="22"/>
          <w:lang w:val="en-GB"/>
        </w:rPr>
        <w:t>Identify the best influencing strategy</w:t>
      </w:r>
    </w:p>
    <w:p w14:paraId="4A641F0F" w14:textId="77777777" w:rsidR="00DE59ED" w:rsidRPr="007F3FB9" w:rsidRDefault="00DE59ED" w:rsidP="007F3FB9">
      <w:pPr>
        <w:numPr>
          <w:ilvl w:val="0"/>
          <w:numId w:val="2"/>
        </w:numPr>
        <w:jc w:val="both"/>
        <w:rPr>
          <w:rFonts w:ascii="Verdana" w:hAnsi="Verdana"/>
          <w:b/>
          <w:sz w:val="22"/>
          <w:szCs w:val="22"/>
          <w:lang w:val="en-GB"/>
        </w:rPr>
      </w:pPr>
      <w:r w:rsidRPr="007F3FB9">
        <w:rPr>
          <w:rFonts w:ascii="Verdana" w:hAnsi="Verdana"/>
          <w:b/>
          <w:sz w:val="22"/>
          <w:szCs w:val="22"/>
          <w:lang w:val="en-GB"/>
        </w:rPr>
        <w:t>Devise your action plan</w:t>
      </w:r>
    </w:p>
    <w:p w14:paraId="7E086C65" w14:textId="77777777" w:rsidR="00DE59ED" w:rsidRPr="007F3FB9" w:rsidRDefault="00DE59ED" w:rsidP="007F3FB9">
      <w:pPr>
        <w:numPr>
          <w:ilvl w:val="0"/>
          <w:numId w:val="2"/>
        </w:numPr>
        <w:jc w:val="both"/>
        <w:rPr>
          <w:rFonts w:ascii="Verdana" w:hAnsi="Verdana"/>
          <w:b/>
          <w:sz w:val="22"/>
          <w:szCs w:val="22"/>
          <w:lang w:val="en-GB"/>
        </w:rPr>
      </w:pPr>
      <w:r w:rsidRPr="007F3FB9">
        <w:rPr>
          <w:rFonts w:ascii="Verdana" w:hAnsi="Verdana"/>
          <w:b/>
          <w:sz w:val="22"/>
          <w:szCs w:val="22"/>
          <w:lang w:val="en-GB"/>
        </w:rPr>
        <w:t>Implement your action plan</w:t>
      </w:r>
    </w:p>
    <w:p w14:paraId="243358C0" w14:textId="763A681A" w:rsidR="00DE59ED" w:rsidRPr="007F3FB9" w:rsidRDefault="00DE59ED" w:rsidP="007F3FB9">
      <w:pPr>
        <w:numPr>
          <w:ilvl w:val="0"/>
          <w:numId w:val="2"/>
        </w:numPr>
        <w:jc w:val="both"/>
        <w:rPr>
          <w:rFonts w:ascii="Verdana" w:hAnsi="Verdana"/>
          <w:b/>
          <w:sz w:val="22"/>
          <w:szCs w:val="22"/>
          <w:lang w:val="en-GB"/>
        </w:rPr>
      </w:pPr>
      <w:r w:rsidRPr="007F3FB9">
        <w:rPr>
          <w:rFonts w:ascii="Verdana" w:hAnsi="Verdana"/>
          <w:b/>
          <w:sz w:val="22"/>
          <w:szCs w:val="22"/>
          <w:lang w:val="en-GB"/>
        </w:rPr>
        <w:t>Monitor and evaluate progress</w:t>
      </w:r>
    </w:p>
    <w:p w14:paraId="25B43E2A" w14:textId="77777777" w:rsidR="0087416D" w:rsidRPr="007F3FB9" w:rsidRDefault="0087416D" w:rsidP="007F3FB9">
      <w:pPr>
        <w:jc w:val="both"/>
        <w:rPr>
          <w:rFonts w:ascii="Verdana" w:hAnsi="Verdana"/>
          <w:sz w:val="22"/>
          <w:szCs w:val="22"/>
          <w:lang w:val="en-GB"/>
        </w:rPr>
      </w:pPr>
    </w:p>
    <w:p w14:paraId="22891483" w14:textId="52D64919" w:rsidR="00DE59ED" w:rsidRPr="007F3FB9" w:rsidRDefault="00DE59ED" w:rsidP="007F3FB9">
      <w:pPr>
        <w:jc w:val="both"/>
        <w:rPr>
          <w:rFonts w:ascii="Verdana" w:hAnsi="Verdana"/>
          <w:sz w:val="22"/>
          <w:szCs w:val="22"/>
          <w:lang w:val="en-GB"/>
        </w:rPr>
      </w:pPr>
      <w:r w:rsidRPr="007F3FB9">
        <w:rPr>
          <w:rFonts w:ascii="Verdana" w:hAnsi="Verdana"/>
          <w:sz w:val="22"/>
          <w:szCs w:val="22"/>
          <w:lang w:val="en-GB"/>
        </w:rPr>
        <w:t xml:space="preserve">A sixth element links </w:t>
      </w:r>
      <w:r w:rsidR="00E6643C" w:rsidRPr="007F3FB9">
        <w:rPr>
          <w:rFonts w:ascii="Verdana" w:hAnsi="Verdana"/>
          <w:sz w:val="22"/>
          <w:szCs w:val="22"/>
          <w:lang w:val="en-GB"/>
        </w:rPr>
        <w:t xml:space="preserve">all the phases together is </w:t>
      </w:r>
      <w:r w:rsidR="00E6643C" w:rsidRPr="007F3FB9">
        <w:rPr>
          <w:rFonts w:ascii="Verdana" w:hAnsi="Verdana"/>
          <w:b/>
          <w:sz w:val="22"/>
          <w:szCs w:val="22"/>
          <w:lang w:val="en-GB"/>
        </w:rPr>
        <w:t>m</w:t>
      </w:r>
      <w:r w:rsidRPr="007F3FB9">
        <w:rPr>
          <w:rFonts w:ascii="Verdana" w:hAnsi="Verdana"/>
          <w:b/>
          <w:sz w:val="22"/>
          <w:szCs w:val="22"/>
          <w:lang w:val="en-GB"/>
        </w:rPr>
        <w:t>anagement &amp; coordination</w:t>
      </w:r>
      <w:r w:rsidRPr="007F3FB9">
        <w:rPr>
          <w:rFonts w:ascii="Verdana" w:hAnsi="Verdana"/>
          <w:sz w:val="22"/>
          <w:szCs w:val="22"/>
          <w:lang w:val="en-GB"/>
        </w:rPr>
        <w:t>.</w:t>
      </w:r>
      <w:r w:rsidR="00E5697B" w:rsidRPr="007F3FB9">
        <w:rPr>
          <w:rFonts w:ascii="Verdana" w:hAnsi="Verdana"/>
          <w:sz w:val="22"/>
          <w:szCs w:val="22"/>
          <w:lang w:val="en-GB"/>
        </w:rPr>
        <w:t xml:space="preserve"> </w:t>
      </w:r>
    </w:p>
    <w:p w14:paraId="01EE9E72" w14:textId="77777777" w:rsidR="0087416D" w:rsidRPr="007F3FB9" w:rsidRDefault="00C81102" w:rsidP="007F3FB9">
      <w:pPr>
        <w:jc w:val="both"/>
        <w:rPr>
          <w:rFonts w:ascii="Verdana" w:hAnsi="Verdana"/>
          <w:sz w:val="22"/>
          <w:szCs w:val="22"/>
          <w:lang w:val="en-GB"/>
        </w:rPr>
      </w:pPr>
      <w:r w:rsidRPr="007F3FB9">
        <w:rPr>
          <w:rFonts w:ascii="Verdana" w:hAnsi="Verdana"/>
          <w:sz w:val="22"/>
          <w:szCs w:val="22"/>
          <w:lang w:val="en-GB"/>
        </w:rPr>
        <w:pict w14:anchorId="6297FCE1">
          <v:group id="_x0000_s1026" alt="Circular diagram showing the different stages all flowing into each other," style="position:absolute;left:0;text-align:left;margin-left:23.7pt;margin-top:70.4pt;width:323.6pt;height:224.05pt;z-index:251658240;mso-wrap-distance-top:5.65pt;mso-wrap-distance-bottom:5.65pt" coordorigin="2182,1253" coordsize="6261,6400">
            <v:group id="_x0000_s1027" alt="Circular diagram showing the different stages all flowing into each other," style="position:absolute;left:2182;top:1253;width:6261;height:6400" coordorigin="1296,720" coordsize="2880,2880">
              <v:shapetype id="_x0000_t99" coordsize="21600,21600" o:spt="99" adj="-11796480,,5400" path="al10800,10800@8@8@4@6,10800,10800,10800,10800@9@7l@30@31@17@18@24@25@15@16@32@33xe">
                <v:stroke joinstyle="miter"/>
                <v:formulas>
                  <v:f eqn="val #1"/>
                  <v:f eqn="val #0"/>
                  <v:f eqn="sum #1 0 #0"/>
                  <v:f eqn="val 10800"/>
                  <v:f eqn="sum 0 0 #1"/>
                  <v:f eqn="sumangle @2 360 0"/>
                  <v:f eqn="if @2 @2 @5"/>
                  <v:f eqn="sum 0 0 @6"/>
                  <v:f eqn="val #2"/>
                  <v:f eqn="sum 0 0 #0"/>
                  <v:f eqn="sum #2 0 2700"/>
                  <v:f eqn="cos @10 #1"/>
                  <v:f eqn="sin @10 #1"/>
                  <v:f eqn="cos 13500 #1"/>
                  <v:f eqn="sin 13500 #1"/>
                  <v:f eqn="sum @11 10800 0"/>
                  <v:f eqn="sum @12 10800 0"/>
                  <v:f eqn="sum @13 10800 0"/>
                  <v:f eqn="sum @14 10800 0"/>
                  <v:f eqn="prod #2 1 2"/>
                  <v:f eqn="sum @19 5400 0"/>
                  <v:f eqn="cos @20 #1"/>
                  <v:f eqn="sin @20 #1"/>
                  <v:f eqn="sum @21 10800 0"/>
                  <v:f eqn="sum @12 @23 @22"/>
                  <v:f eqn="sum @22 @23 @11"/>
                  <v:f eqn="cos 10800 #1"/>
                  <v:f eqn="sin 10800 #1"/>
                  <v:f eqn="cos #2 #1"/>
                  <v:f eqn="sin #2 #1"/>
                  <v:f eqn="sum @26 10800 0"/>
                  <v:f eqn="sum @27 10800 0"/>
                  <v:f eqn="sum @28 10800 0"/>
                  <v:f eqn="sum @29 10800 0"/>
                  <v:f eqn="sum @19 5400 0"/>
                  <v:f eqn="cos @34 #0"/>
                  <v:f eqn="sin @34 #0"/>
                  <v:f eqn="mid #0 #1"/>
                  <v:f eqn="sumangle @37 180 0"/>
                  <v:f eqn="if @2 @37 @38"/>
                  <v:f eqn="cos 10800 @39"/>
                  <v:f eqn="sin 10800 @39"/>
                  <v:f eqn="cos #2 @39"/>
                  <v:f eqn="sin #2 @39"/>
                  <v:f eqn="sum @40 10800 0"/>
                  <v:f eqn="sum @41 10800 0"/>
                  <v:f eqn="sum @42 10800 0"/>
                  <v:f eqn="sum @43 10800 0"/>
                  <v:f eqn="sum @35 10800 0"/>
                  <v:f eqn="sum @36 10800 0"/>
                </v:formulas>
                <v:path o:connecttype="custom" o:connectlocs="@44,@45;@48,@49;@46,@47;@17,@18;@24,@25;@15,@16" textboxrect="3163,3163,18437,18437"/>
                <v:handles>
                  <v:h position="@3,#0" polar="10800,10800"/>
                  <v:h position="#2,#1" polar="10800,10800" radiusrange="0,10800"/>
                </v:handles>
              </v:shapetype>
              <v:shape id="_x0000_s1028" type="#_x0000_t99" alt="Circular diagram showing the different stages all flowing into each other," style="position:absolute;left:1296;top:720;width:2880;height:2880;v-text-anchor:middle" adj="-8587316,-4510529,7640" fillcolor="#f9c"/>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29" type="#_x0000_t144" alt="Circular diagram showing the different stages all flowing into each other," style="position:absolute;left:2208;top:912;width:1056;height:336" adj="-10535458" fillcolor="black">
                <v:shadow color="#868686"/>
                <v:textpath style="font-family:&quot;Arial&quot;;font-size:18pt" fitshape="t" trim="t" string="Know what you&#10;want to change"/>
              </v:shape>
            </v:group>
            <v:group id="_x0000_s1030" alt="Circular diagram showing the different stages all flowing into each other," style="position:absolute;left:2182;top:1253;width:6261;height:6400" coordorigin="1296,720" coordsize="2880,2880">
              <v:shape id="_x0000_s1031" type="#_x0000_t99" alt="Circular diagram showing the different stages all flowing into each other," style="position:absolute;left:1296;top:720;width:2880;height:2880;v-text-anchor:middle" adj="-3098939,11411,7568" fillcolor="#fc9"/>
              <v:shape id="_x0000_s1032" type="#_x0000_t144" alt="Circular diagram showing the different stages all flowing into each other," style="position:absolute;left:3039;top:1742;width:1293;height:503;rotation:5108359fd" adj="-10687778" fillcolor="black">
                <v:shadow color="#868686"/>
                <v:textpath style="font-family:&quot;Arial&quot;;font-size:18pt" fitshape="t" trim="t" string="Identify best&#10;influencing strategy"/>
              </v:shape>
            </v:group>
            <v:group id="_x0000_s1033" alt="Circular diagram showing the different stages all flowing into each other," style="position:absolute;left:2182;top:1253;width:6261;height:6400" coordorigin="1296,720" coordsize="2880,2880">
              <v:shape id="_x0000_s1034" type="#_x0000_t99" alt="Circular diagram showing the different stages all flowing into each other," style="position:absolute;left:1296;top:720;width:2880;height:2880;v-text-anchor:middle" adj="10557549,-10114745,7655" fillcolor="#cff"/>
              <v:shape id="_x0000_s1035" type="#_x0000_t144" alt="Circular diagram showing the different stages all flowing into each other," style="position:absolute;left:1135;top:1700;width:1101;height:300;rotation:-4982940fd" fillcolor="black">
                <v:shadow color="#868686"/>
                <v:textpath style="font-family:&quot;Arial&quot;;font-size:18pt" fitshape="t" trim="t" string="Monitor &amp; evaluate&#10;progress"/>
              </v:shape>
            </v:group>
            <v:group id="_x0000_s1036" alt="Circular diagram showing the different stages all flowing into each other," style="position:absolute;left:4060;top:3280;width:2505;height:2240" coordorigin="2160,1632" coordsize="1152,1008">
              <v:shape id="_x0000_s1037" type="#_x0000_t99" alt="Circular diagram showing the different stages all flowing into each other," style="position:absolute;left:2160;top:1632;width:1152;height:1008;v-text-anchor:middle" adj="6424808,4294538,5885" fillcolor="silver"/>
              <v:shape id="_x0000_s1038" type="#_x0000_t144" alt="Circular diagram showing the different stages all flowing into each other," style="position:absolute;left:2304;top:1776;width:864;height:720" adj="7069223" fillcolor="black">
                <v:shadow color="#868686"/>
                <v:textpath style="font-family:&quot;Arial&quot;;font-size:12pt" fitshape="t" trim="t" string="Management &amp; Coordination"/>
              </v:shape>
            </v:group>
            <v:group id="_x0000_s1039" alt="Circular diagram showing the different stages all flowing into each other," style="position:absolute;left:2182;top:1253;width:6261;height:6400" coordorigin="1296,720" coordsize="2880,2880">
              <v:shape id="_x0000_s1040" type="#_x0000_t99" alt="Circular diagram showing the different stages all flowing into each other," style="position:absolute;left:1296;top:720;width:2880;height:2880;v-text-anchor:middle" adj="1464713,4455560,7523" fillcolor="#ff9"/>
              <v:shape id="_x0000_s1041" type="#_x0000_t144" alt="Circular diagram showing the different stages all flowing into each other," style="position:absolute;left:2718;top:2893;width:1176;height:306;rotation:9461291fd" fillcolor="black">
                <v:shadow color="#868686"/>
                <v:textpath style="font-family:&quot;Arial&quot;;font-size:18pt" fitshape="t" trim="t" string="Devise action plan"/>
              </v:shape>
            </v:group>
            <v:group id="_x0000_s1042" alt="Circular diagram showing the different stages all flowing into each other," style="position:absolute;left:2182;top:1253;width:6261;height:6400" coordorigin="1296,720" coordsize="2880,2880">
              <v:shape id="_x0000_s1043" type="#_x0000_t99" alt="Circular diagram showing the different stages all flowing into each other," style="position:absolute;left:1296;top:720;width:2880;height:2880;v-text-anchor:middle" adj="5935599,9105018,7569" fillcolor="#cfc"/>
              <v:shape id="_x0000_s1044" type="#_x0000_t144" alt="Circular diagram showing the different stages all flowing into each other," style="position:absolute;left:1710;top:3032;width:724;height:146;rotation:13952958fd" fillcolor="black">
                <v:shadow color="#868686"/>
                <v:textpath style="font-family:&quot;Arial&quot;;font-size:18pt" fitshape="t" trim="t" string="Implement&#10;action plan"/>
              </v:shape>
            </v:group>
            <w10:wrap type="topAndBottom"/>
          </v:group>
        </w:pict>
      </w:r>
    </w:p>
    <w:p w14:paraId="77C8EC79" w14:textId="270D54D3" w:rsidR="00E23C57" w:rsidRPr="007F3FB9" w:rsidRDefault="00E23C57" w:rsidP="007F3FB9">
      <w:pPr>
        <w:jc w:val="both"/>
        <w:rPr>
          <w:rFonts w:ascii="Verdana" w:hAnsi="Verdana"/>
          <w:b/>
          <w:sz w:val="22"/>
          <w:szCs w:val="22"/>
          <w:lang w:val="en-GB"/>
        </w:rPr>
      </w:pPr>
      <w:r w:rsidRPr="007F3FB9">
        <w:rPr>
          <w:rFonts w:ascii="Verdana" w:hAnsi="Verdana"/>
          <w:b/>
          <w:sz w:val="22"/>
          <w:szCs w:val="22"/>
          <w:lang w:val="en-GB"/>
        </w:rPr>
        <w:t xml:space="preserve">Figure 1: Advocacy &amp; Campaigning Cycle  </w:t>
      </w:r>
    </w:p>
    <w:p w14:paraId="457BE184" w14:textId="77777777" w:rsidR="009C3AC0" w:rsidRPr="007F3FB9" w:rsidRDefault="009C3AC0" w:rsidP="007F3FB9">
      <w:pPr>
        <w:jc w:val="both"/>
        <w:rPr>
          <w:rFonts w:ascii="Verdana" w:hAnsi="Verdana"/>
          <w:b/>
          <w:sz w:val="22"/>
          <w:szCs w:val="22"/>
          <w:lang w:val="en-GB"/>
        </w:rPr>
      </w:pPr>
    </w:p>
    <w:p w14:paraId="29F6658C" w14:textId="46F67613" w:rsidR="00E5697B" w:rsidRPr="007F3FB9" w:rsidRDefault="00DE59ED" w:rsidP="007F3FB9">
      <w:pPr>
        <w:jc w:val="both"/>
        <w:rPr>
          <w:rFonts w:ascii="Verdana" w:hAnsi="Verdana"/>
          <w:sz w:val="22"/>
          <w:szCs w:val="22"/>
          <w:lang w:val="en-GB"/>
        </w:rPr>
      </w:pPr>
      <w:r w:rsidRPr="007F3FB9">
        <w:rPr>
          <w:rFonts w:ascii="Verdana" w:hAnsi="Verdana"/>
          <w:sz w:val="22"/>
          <w:szCs w:val="22"/>
          <w:lang w:val="en-GB"/>
        </w:rPr>
        <w:lastRenderedPageBreak/>
        <w:t xml:space="preserve">Within each phase, a number of </w:t>
      </w:r>
      <w:r w:rsidRPr="007F3FB9">
        <w:rPr>
          <w:rFonts w:ascii="Verdana" w:hAnsi="Verdana"/>
          <w:b/>
          <w:sz w:val="22"/>
          <w:szCs w:val="22"/>
          <w:lang w:val="en-GB"/>
        </w:rPr>
        <w:t>steps</w:t>
      </w:r>
      <w:r w:rsidRPr="007F3FB9">
        <w:rPr>
          <w:rFonts w:ascii="Verdana" w:hAnsi="Verdana"/>
          <w:sz w:val="22"/>
          <w:szCs w:val="22"/>
          <w:lang w:val="en-GB"/>
        </w:rPr>
        <w:t xml:space="preserve"> are suggested that </w:t>
      </w:r>
      <w:r w:rsidR="00E5697B" w:rsidRPr="007F3FB9">
        <w:rPr>
          <w:rFonts w:ascii="Verdana" w:hAnsi="Verdana"/>
          <w:sz w:val="22"/>
          <w:szCs w:val="22"/>
          <w:lang w:val="en-GB"/>
        </w:rPr>
        <w:t>you</w:t>
      </w:r>
      <w:r w:rsidRPr="007F3FB9">
        <w:rPr>
          <w:rFonts w:ascii="Verdana" w:hAnsi="Verdana"/>
          <w:sz w:val="22"/>
          <w:szCs w:val="22"/>
          <w:lang w:val="en-GB"/>
        </w:rPr>
        <w:t xml:space="preserve"> can follow to </w:t>
      </w:r>
      <w:r w:rsidR="00BE6BE1" w:rsidRPr="007F3FB9">
        <w:rPr>
          <w:rFonts w:ascii="Verdana" w:hAnsi="Verdana"/>
          <w:sz w:val="22"/>
          <w:szCs w:val="22"/>
          <w:lang w:val="en-GB"/>
        </w:rPr>
        <w:t>help make</w:t>
      </w:r>
      <w:r w:rsidRPr="007F3FB9">
        <w:rPr>
          <w:rFonts w:ascii="Verdana" w:hAnsi="Verdana"/>
          <w:sz w:val="22"/>
          <w:szCs w:val="22"/>
          <w:lang w:val="en-GB"/>
        </w:rPr>
        <w:t xml:space="preserve"> informed and strategic choices.</w:t>
      </w:r>
      <w:r w:rsidR="00BE6BE1" w:rsidRPr="007F3FB9">
        <w:rPr>
          <w:rFonts w:ascii="Verdana" w:hAnsi="Verdana"/>
          <w:sz w:val="22"/>
          <w:szCs w:val="22"/>
          <w:lang w:val="en-GB"/>
        </w:rPr>
        <w:t xml:space="preserve"> Sometimes the choices are obvious and you don’t need to use a tool </w:t>
      </w:r>
      <w:r w:rsidR="00AF4CB0" w:rsidRPr="007F3FB9">
        <w:rPr>
          <w:rFonts w:ascii="Verdana" w:hAnsi="Verdana"/>
          <w:sz w:val="22"/>
          <w:szCs w:val="22"/>
          <w:lang w:val="en-GB"/>
        </w:rPr>
        <w:t xml:space="preserve">to </w:t>
      </w:r>
      <w:r w:rsidR="00BE6BE1" w:rsidRPr="007F3FB9">
        <w:rPr>
          <w:rFonts w:ascii="Verdana" w:hAnsi="Verdana"/>
          <w:sz w:val="22"/>
          <w:szCs w:val="22"/>
          <w:lang w:val="en-GB"/>
        </w:rPr>
        <w:t xml:space="preserve">set them out, but often the tools can help to clarify our thinking both individually and collectively, leading to a shared analysis that is owned by all. </w:t>
      </w:r>
      <w:r w:rsidRPr="007F3FB9">
        <w:rPr>
          <w:rFonts w:ascii="Verdana" w:hAnsi="Verdana"/>
          <w:sz w:val="22"/>
          <w:szCs w:val="22"/>
          <w:lang w:val="en-GB"/>
        </w:rPr>
        <w:t xml:space="preserve">The steps do not always have to be followed in a single linear path – </w:t>
      </w:r>
      <w:r w:rsidR="00E5697B" w:rsidRPr="007F3FB9">
        <w:rPr>
          <w:rFonts w:ascii="Verdana" w:hAnsi="Verdana"/>
          <w:sz w:val="22"/>
          <w:szCs w:val="22"/>
          <w:lang w:val="en-GB"/>
        </w:rPr>
        <w:t xml:space="preserve">so there is room to work on different phases </w:t>
      </w:r>
      <w:r w:rsidR="00BE6BE1" w:rsidRPr="007F3FB9">
        <w:rPr>
          <w:rFonts w:ascii="Verdana" w:hAnsi="Verdana"/>
          <w:sz w:val="22"/>
          <w:szCs w:val="22"/>
          <w:lang w:val="en-GB"/>
        </w:rPr>
        <w:t>at</w:t>
      </w:r>
      <w:r w:rsidR="00E5697B" w:rsidRPr="007F3FB9">
        <w:rPr>
          <w:rFonts w:ascii="Verdana" w:hAnsi="Verdana"/>
          <w:sz w:val="22"/>
          <w:szCs w:val="22"/>
          <w:lang w:val="en-GB"/>
        </w:rPr>
        <w:t xml:space="preserve"> different times. </w:t>
      </w:r>
    </w:p>
    <w:p w14:paraId="697A4200" w14:textId="77777777" w:rsidR="00045583" w:rsidRPr="007F3FB9" w:rsidRDefault="00045583" w:rsidP="007F3FB9">
      <w:pPr>
        <w:jc w:val="both"/>
        <w:rPr>
          <w:rFonts w:ascii="Verdana" w:hAnsi="Verdana"/>
          <w:sz w:val="22"/>
          <w:szCs w:val="22"/>
        </w:rPr>
      </w:pPr>
    </w:p>
    <w:p w14:paraId="1242D86A" w14:textId="77777777" w:rsidR="00045583" w:rsidRPr="007F3FB9" w:rsidRDefault="003E4E74" w:rsidP="007F3FB9">
      <w:pPr>
        <w:pStyle w:val="Heading2"/>
        <w:jc w:val="both"/>
        <w:rPr>
          <w:rFonts w:ascii="Verdana" w:hAnsi="Verdana"/>
          <w:color w:val="auto"/>
          <w:sz w:val="22"/>
          <w:szCs w:val="22"/>
        </w:rPr>
      </w:pPr>
      <w:bookmarkStart w:id="20" w:name="_Toc445662695"/>
      <w:r w:rsidRPr="007F3FB9">
        <w:rPr>
          <w:rFonts w:ascii="Verdana" w:hAnsi="Verdana"/>
          <w:color w:val="auto"/>
          <w:sz w:val="22"/>
          <w:szCs w:val="22"/>
        </w:rPr>
        <w:t>2.2. Know w</w:t>
      </w:r>
      <w:r w:rsidR="00045583" w:rsidRPr="007F3FB9">
        <w:rPr>
          <w:rFonts w:ascii="Verdana" w:hAnsi="Verdana"/>
          <w:color w:val="auto"/>
          <w:sz w:val="22"/>
          <w:szCs w:val="22"/>
        </w:rPr>
        <w:t>hat do you want to change</w:t>
      </w:r>
      <w:bookmarkEnd w:id="20"/>
    </w:p>
    <w:p w14:paraId="297508E4" w14:textId="77777777" w:rsidR="00045583" w:rsidRPr="007F3FB9" w:rsidRDefault="00045583" w:rsidP="007F3FB9">
      <w:pPr>
        <w:jc w:val="both"/>
        <w:rPr>
          <w:rFonts w:ascii="Verdana" w:hAnsi="Verdana"/>
          <w:sz w:val="22"/>
          <w:szCs w:val="22"/>
        </w:rPr>
      </w:pPr>
    </w:p>
    <w:p w14:paraId="5E5F732B" w14:textId="30E240E3" w:rsidR="00A5118C" w:rsidRPr="007F3FB9" w:rsidRDefault="00E5697B" w:rsidP="007F3FB9">
      <w:pPr>
        <w:jc w:val="both"/>
        <w:rPr>
          <w:rFonts w:ascii="Verdana" w:hAnsi="Verdana"/>
          <w:sz w:val="22"/>
          <w:szCs w:val="22"/>
          <w:lang w:val="en-GB"/>
        </w:rPr>
      </w:pPr>
      <w:r w:rsidRPr="007F3FB9">
        <w:rPr>
          <w:rFonts w:ascii="Verdana" w:hAnsi="Verdana"/>
          <w:sz w:val="22"/>
          <w:szCs w:val="22"/>
        </w:rPr>
        <w:t xml:space="preserve">Knowing what you want to change is the </w:t>
      </w:r>
      <w:r w:rsidRPr="007F3FB9">
        <w:rPr>
          <w:rFonts w:ascii="Verdana" w:hAnsi="Verdana"/>
          <w:b/>
          <w:sz w:val="22"/>
          <w:szCs w:val="22"/>
        </w:rPr>
        <w:t>first step</w:t>
      </w:r>
      <w:r w:rsidRPr="007F3FB9">
        <w:rPr>
          <w:rFonts w:ascii="Verdana" w:hAnsi="Verdana"/>
          <w:sz w:val="22"/>
          <w:szCs w:val="22"/>
        </w:rPr>
        <w:t xml:space="preserve"> on the way to </w:t>
      </w:r>
      <w:r w:rsidR="00CD2CC4" w:rsidRPr="007F3FB9">
        <w:rPr>
          <w:rFonts w:ascii="Verdana" w:hAnsi="Verdana"/>
          <w:sz w:val="22"/>
          <w:szCs w:val="22"/>
        </w:rPr>
        <w:t>developing your advocacy pla</w:t>
      </w:r>
      <w:r w:rsidR="00E6643C" w:rsidRPr="007F3FB9">
        <w:rPr>
          <w:rFonts w:ascii="Verdana" w:hAnsi="Verdana"/>
          <w:sz w:val="22"/>
          <w:szCs w:val="22"/>
        </w:rPr>
        <w:t>n. P</w:t>
      </w:r>
      <w:r w:rsidR="008478B7" w:rsidRPr="007F3FB9">
        <w:rPr>
          <w:rFonts w:ascii="Verdana" w:hAnsi="Verdana"/>
          <w:sz w:val="22"/>
          <w:szCs w:val="22"/>
          <w:lang w:val="en-GB"/>
        </w:rPr>
        <w:t>ersons</w:t>
      </w:r>
      <w:r w:rsidR="00CD2CC4" w:rsidRPr="007F3FB9">
        <w:rPr>
          <w:rFonts w:ascii="Verdana" w:hAnsi="Verdana"/>
          <w:sz w:val="22"/>
          <w:szCs w:val="22"/>
          <w:lang w:val="en-GB"/>
        </w:rPr>
        <w:t xml:space="preserve"> with disabilities can face a number of barriers</w:t>
      </w:r>
      <w:r w:rsidR="00587D68" w:rsidRPr="007F3FB9">
        <w:rPr>
          <w:rFonts w:ascii="Verdana" w:hAnsi="Verdana"/>
          <w:sz w:val="22"/>
          <w:szCs w:val="22"/>
          <w:lang w:val="en-GB"/>
        </w:rPr>
        <w:t xml:space="preserve"> in their daily lives, e.g. </w:t>
      </w:r>
      <w:r w:rsidR="00CD2CC4" w:rsidRPr="007F3FB9">
        <w:rPr>
          <w:rFonts w:ascii="Verdana" w:hAnsi="Verdana"/>
          <w:sz w:val="22"/>
          <w:szCs w:val="22"/>
          <w:lang w:val="en-GB"/>
        </w:rPr>
        <w:t>accessing importa</w:t>
      </w:r>
      <w:r w:rsidR="00BE6BE1" w:rsidRPr="007F3FB9">
        <w:rPr>
          <w:rFonts w:ascii="Verdana" w:hAnsi="Verdana"/>
          <w:sz w:val="22"/>
          <w:szCs w:val="22"/>
          <w:lang w:val="en-GB"/>
        </w:rPr>
        <w:t>nt services such as health care and</w:t>
      </w:r>
      <w:r w:rsidR="00CD2CC4" w:rsidRPr="007F3FB9">
        <w:rPr>
          <w:rFonts w:ascii="Verdana" w:hAnsi="Verdana"/>
          <w:sz w:val="22"/>
          <w:szCs w:val="22"/>
          <w:lang w:val="en-GB"/>
        </w:rPr>
        <w:t xml:space="preserve"> education. They can also face discrimination in accessing employment opportunities and </w:t>
      </w:r>
      <w:r w:rsidR="00BE6BE1" w:rsidRPr="007F3FB9">
        <w:rPr>
          <w:rFonts w:ascii="Verdana" w:hAnsi="Verdana"/>
          <w:sz w:val="22"/>
          <w:szCs w:val="22"/>
          <w:lang w:val="en-GB"/>
        </w:rPr>
        <w:t>are often left behind</w:t>
      </w:r>
      <w:r w:rsidR="00A5118C" w:rsidRPr="007F3FB9">
        <w:rPr>
          <w:rFonts w:ascii="Verdana" w:hAnsi="Verdana"/>
          <w:sz w:val="22"/>
          <w:szCs w:val="22"/>
          <w:lang w:val="en-GB"/>
        </w:rPr>
        <w:t xml:space="preserve"> when disasters occur</w:t>
      </w:r>
      <w:r w:rsidR="00CD2CC4" w:rsidRPr="007F3FB9">
        <w:rPr>
          <w:rFonts w:ascii="Verdana" w:hAnsi="Verdana"/>
          <w:sz w:val="22"/>
          <w:szCs w:val="22"/>
          <w:lang w:val="en-GB"/>
        </w:rPr>
        <w:t>.</w:t>
      </w:r>
      <w:r w:rsidR="00A5118C" w:rsidRPr="007F3FB9">
        <w:rPr>
          <w:rFonts w:ascii="Verdana" w:hAnsi="Verdana"/>
          <w:sz w:val="22"/>
          <w:szCs w:val="22"/>
          <w:lang w:val="en-GB"/>
        </w:rPr>
        <w:t xml:space="preserve"> </w:t>
      </w:r>
      <w:r w:rsidR="006F15A4" w:rsidRPr="007F3FB9">
        <w:rPr>
          <w:rFonts w:ascii="Verdana" w:hAnsi="Verdana"/>
          <w:sz w:val="22"/>
          <w:szCs w:val="22"/>
          <w:lang w:val="en-GB"/>
        </w:rPr>
        <w:t>Some key facts</w:t>
      </w:r>
      <w:r w:rsidR="00A5118C" w:rsidRPr="007F3FB9">
        <w:rPr>
          <w:rFonts w:ascii="Verdana" w:hAnsi="Verdana"/>
          <w:sz w:val="22"/>
          <w:szCs w:val="22"/>
          <w:lang w:val="en-GB"/>
        </w:rPr>
        <w:t xml:space="preserve"> </w:t>
      </w:r>
      <w:r w:rsidR="003E4E74" w:rsidRPr="007F3FB9">
        <w:rPr>
          <w:rFonts w:ascii="Verdana" w:hAnsi="Verdana"/>
          <w:sz w:val="22"/>
          <w:szCs w:val="22"/>
          <w:lang w:val="en-GB"/>
        </w:rPr>
        <w:t>about persons with disabilities</w:t>
      </w:r>
      <w:r w:rsidR="006F15A4" w:rsidRPr="007F3FB9">
        <w:rPr>
          <w:rFonts w:ascii="Verdana" w:hAnsi="Verdana"/>
          <w:sz w:val="22"/>
          <w:szCs w:val="22"/>
          <w:lang w:val="en-GB"/>
        </w:rPr>
        <w:t xml:space="preserve"> are highlighted </w:t>
      </w:r>
      <w:r w:rsidR="00E52279" w:rsidRPr="007F3FB9">
        <w:rPr>
          <w:rFonts w:ascii="Verdana" w:hAnsi="Verdana"/>
          <w:sz w:val="22"/>
          <w:szCs w:val="22"/>
          <w:lang w:val="en-GB"/>
        </w:rPr>
        <w:t xml:space="preserve">in </w:t>
      </w:r>
      <w:r w:rsidR="00E52279" w:rsidRPr="007F3FB9">
        <w:rPr>
          <w:rFonts w:ascii="Verdana" w:hAnsi="Verdana"/>
          <w:b/>
          <w:sz w:val="22"/>
          <w:szCs w:val="22"/>
          <w:lang w:val="en-GB"/>
        </w:rPr>
        <w:t xml:space="preserve">box </w:t>
      </w:r>
      <w:r w:rsidR="00C57827" w:rsidRPr="007F3FB9">
        <w:rPr>
          <w:rFonts w:ascii="Verdana" w:hAnsi="Verdana"/>
          <w:b/>
          <w:sz w:val="22"/>
          <w:szCs w:val="22"/>
          <w:lang w:val="en-GB"/>
        </w:rPr>
        <w:t>4</w:t>
      </w:r>
      <w:r w:rsidR="00E52279" w:rsidRPr="007F3FB9">
        <w:rPr>
          <w:rFonts w:ascii="Verdana" w:hAnsi="Verdana"/>
          <w:sz w:val="22"/>
          <w:szCs w:val="22"/>
          <w:lang w:val="en-GB"/>
        </w:rPr>
        <w:t xml:space="preserve"> </w:t>
      </w:r>
      <w:r w:rsidR="006F15A4" w:rsidRPr="007F3FB9">
        <w:rPr>
          <w:rFonts w:ascii="Verdana" w:hAnsi="Verdana"/>
          <w:sz w:val="22"/>
          <w:szCs w:val="22"/>
          <w:lang w:val="en-GB"/>
        </w:rPr>
        <w:t>below</w:t>
      </w:r>
      <w:r w:rsidR="003E4E74" w:rsidRPr="007F3FB9">
        <w:rPr>
          <w:rFonts w:ascii="Verdana" w:hAnsi="Verdana"/>
          <w:sz w:val="22"/>
          <w:szCs w:val="22"/>
          <w:lang w:val="en-GB"/>
        </w:rPr>
        <w:t>.</w:t>
      </w:r>
      <w:r w:rsidR="00E6643C" w:rsidRPr="007F3FB9">
        <w:rPr>
          <w:rFonts w:ascii="Verdana" w:hAnsi="Verdana"/>
          <w:sz w:val="22"/>
          <w:szCs w:val="22"/>
          <w:lang w:val="en-GB"/>
        </w:rPr>
        <w:t xml:space="preserve"> </w:t>
      </w:r>
    </w:p>
    <w:p w14:paraId="7050C977" w14:textId="77777777" w:rsidR="00587D68" w:rsidRPr="007F3FB9" w:rsidRDefault="00587D68" w:rsidP="007F3FB9">
      <w:pPr>
        <w:jc w:val="both"/>
        <w:rPr>
          <w:rFonts w:ascii="Verdana" w:hAnsi="Verdana"/>
          <w:sz w:val="22"/>
          <w:szCs w:val="22"/>
          <w:lang w:val="en-GB"/>
        </w:rPr>
      </w:pPr>
    </w:p>
    <w:p w14:paraId="4E332302" w14:textId="1BFCFC3E" w:rsidR="00E52279" w:rsidRPr="007F3FB9" w:rsidRDefault="00E52279" w:rsidP="007F3FB9">
      <w:pPr>
        <w:pStyle w:val="Heading3"/>
        <w:jc w:val="both"/>
        <w:rPr>
          <w:rFonts w:ascii="Verdana" w:hAnsi="Verdana"/>
          <w:color w:val="auto"/>
          <w:sz w:val="22"/>
          <w:szCs w:val="22"/>
        </w:rPr>
      </w:pPr>
      <w:bookmarkStart w:id="21" w:name="_Toc445662696"/>
      <w:r w:rsidRPr="007F3FB9">
        <w:rPr>
          <w:rFonts w:ascii="Verdana" w:hAnsi="Verdana"/>
          <w:color w:val="auto"/>
          <w:sz w:val="22"/>
          <w:szCs w:val="22"/>
        </w:rPr>
        <w:t xml:space="preserve">Box </w:t>
      </w:r>
      <w:r w:rsidR="00C57827" w:rsidRPr="007F3FB9">
        <w:rPr>
          <w:rFonts w:ascii="Verdana" w:hAnsi="Verdana"/>
          <w:color w:val="auto"/>
          <w:sz w:val="22"/>
          <w:szCs w:val="22"/>
        </w:rPr>
        <w:t>4</w:t>
      </w:r>
      <w:r w:rsidRPr="007F3FB9">
        <w:rPr>
          <w:rFonts w:ascii="Verdana" w:hAnsi="Verdana"/>
          <w:color w:val="auto"/>
          <w:sz w:val="22"/>
          <w:szCs w:val="22"/>
        </w:rPr>
        <w:t>: Key facts about persons with disabilities</w:t>
      </w:r>
      <w:bookmarkEnd w:id="21"/>
    </w:p>
    <w:p w14:paraId="29857F66" w14:textId="77777777" w:rsidR="009C3AC0" w:rsidRPr="007F3FB9" w:rsidRDefault="009C3AC0" w:rsidP="007F3FB9">
      <w:pPr>
        <w:jc w:val="both"/>
        <w:rPr>
          <w:rFonts w:ascii="Verdana" w:hAnsi="Verdana"/>
          <w:sz w:val="22"/>
          <w:szCs w:val="22"/>
          <w:lang w:val="en-GB"/>
        </w:rPr>
      </w:pPr>
    </w:p>
    <w:p w14:paraId="3D2111E9" w14:textId="2B2D3501" w:rsidR="00B35614" w:rsidRPr="007F3FB9" w:rsidRDefault="00B35614" w:rsidP="007F3FB9">
      <w:pPr>
        <w:pStyle w:val="ListParagraph"/>
        <w:numPr>
          <w:ilvl w:val="0"/>
          <w:numId w:val="54"/>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FCC00"/>
        <w:jc w:val="both"/>
        <w:rPr>
          <w:rFonts w:ascii="Verdana" w:hAnsi="Verdana"/>
          <w:sz w:val="22"/>
          <w:szCs w:val="22"/>
          <w:lang w:val="en-AU"/>
        </w:rPr>
      </w:pPr>
      <w:r w:rsidRPr="007F3FB9">
        <w:rPr>
          <w:rFonts w:ascii="Verdana" w:hAnsi="Verdana"/>
          <w:sz w:val="22"/>
          <w:szCs w:val="22"/>
          <w:lang w:val="en-AU"/>
        </w:rPr>
        <w:t>Persons with disabilities make up 15% of the world’s population.</w:t>
      </w:r>
    </w:p>
    <w:p w14:paraId="0D5D6702" w14:textId="4D6495A6" w:rsidR="00B35614" w:rsidRPr="007F3FB9" w:rsidRDefault="00B35614" w:rsidP="007F3FB9">
      <w:pPr>
        <w:pStyle w:val="ListParagraph"/>
        <w:numPr>
          <w:ilvl w:val="0"/>
          <w:numId w:val="54"/>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FCC00"/>
        <w:jc w:val="both"/>
        <w:rPr>
          <w:rFonts w:ascii="Verdana" w:hAnsi="Verdana"/>
          <w:sz w:val="22"/>
          <w:szCs w:val="22"/>
          <w:lang w:val="en-AU"/>
        </w:rPr>
      </w:pPr>
      <w:r w:rsidRPr="007F3FB9">
        <w:rPr>
          <w:rFonts w:ascii="Verdana" w:hAnsi="Verdana"/>
          <w:sz w:val="22"/>
          <w:szCs w:val="22"/>
          <w:lang w:val="en-AU"/>
        </w:rPr>
        <w:t xml:space="preserve">There is a cycle of disability and poverty, with persons with disabilities being among the poorest and people in poverty being at greatest risk of acquiring a disability. </w:t>
      </w:r>
    </w:p>
    <w:p w14:paraId="0057263B" w14:textId="770DD2A7" w:rsidR="00B35614" w:rsidRPr="007F3FB9" w:rsidRDefault="00B35614" w:rsidP="007F3FB9">
      <w:pPr>
        <w:pStyle w:val="ListParagraph"/>
        <w:numPr>
          <w:ilvl w:val="0"/>
          <w:numId w:val="54"/>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FCC00"/>
        <w:jc w:val="both"/>
        <w:rPr>
          <w:rFonts w:ascii="Verdana" w:hAnsi="Verdana"/>
          <w:sz w:val="22"/>
          <w:szCs w:val="22"/>
          <w:lang w:val="en-GB"/>
        </w:rPr>
      </w:pPr>
      <w:r w:rsidRPr="007F3FB9">
        <w:rPr>
          <w:rFonts w:ascii="Verdana" w:hAnsi="Verdana"/>
          <w:sz w:val="22"/>
          <w:szCs w:val="22"/>
          <w:lang w:val="en-AU"/>
        </w:rPr>
        <w:t>At least one third of the world’s 72 million children who are not in school have a disability.</w:t>
      </w:r>
    </w:p>
    <w:p w14:paraId="4E768834" w14:textId="68574481" w:rsidR="00B35614" w:rsidRPr="007F3FB9" w:rsidRDefault="00B35614" w:rsidP="007F3FB9">
      <w:pPr>
        <w:pStyle w:val="ListParagraph"/>
        <w:numPr>
          <w:ilvl w:val="0"/>
          <w:numId w:val="54"/>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FCC00"/>
        <w:jc w:val="both"/>
        <w:rPr>
          <w:rFonts w:ascii="Verdana" w:hAnsi="Verdana"/>
          <w:sz w:val="22"/>
          <w:szCs w:val="22"/>
          <w:lang w:val="en-AU"/>
        </w:rPr>
      </w:pPr>
      <w:r w:rsidRPr="007F3FB9">
        <w:rPr>
          <w:rFonts w:ascii="Verdana" w:hAnsi="Verdana"/>
          <w:sz w:val="22"/>
          <w:szCs w:val="22"/>
          <w:lang w:val="en-AU"/>
        </w:rPr>
        <w:t>There are an estimated 3.5 million refugees and internally displaced people living with disabilities worldwide.</w:t>
      </w:r>
    </w:p>
    <w:p w14:paraId="68F729AF" w14:textId="76EC022B" w:rsidR="00B35614" w:rsidRPr="007F3FB9" w:rsidRDefault="00B35614" w:rsidP="007F3FB9">
      <w:pPr>
        <w:pStyle w:val="ListParagraph"/>
        <w:numPr>
          <w:ilvl w:val="0"/>
          <w:numId w:val="54"/>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FCC00"/>
        <w:jc w:val="both"/>
        <w:rPr>
          <w:rFonts w:ascii="Verdana" w:hAnsi="Verdana"/>
          <w:sz w:val="22"/>
          <w:szCs w:val="22"/>
          <w:lang w:val="en-AU"/>
        </w:rPr>
      </w:pPr>
      <w:r w:rsidRPr="007F3FB9">
        <w:rPr>
          <w:rFonts w:ascii="Verdana" w:hAnsi="Verdana"/>
          <w:sz w:val="22"/>
          <w:szCs w:val="22"/>
          <w:lang w:val="en-AU"/>
        </w:rPr>
        <w:t>People with a disability have a greater need to access health services and experience higher levels of unmet health needs than people without a disability.</w:t>
      </w:r>
    </w:p>
    <w:p w14:paraId="1C6986AA" w14:textId="6F3A2A6E" w:rsidR="00B35614" w:rsidRPr="007F3FB9" w:rsidRDefault="00B35614" w:rsidP="007F3FB9">
      <w:pPr>
        <w:pStyle w:val="ListParagraph"/>
        <w:numPr>
          <w:ilvl w:val="0"/>
          <w:numId w:val="54"/>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FCC00"/>
        <w:jc w:val="both"/>
        <w:rPr>
          <w:rFonts w:ascii="Verdana" w:hAnsi="Verdana"/>
          <w:sz w:val="22"/>
          <w:szCs w:val="22"/>
          <w:lang w:val="en-AU"/>
        </w:rPr>
      </w:pPr>
      <w:r w:rsidRPr="007F3FB9">
        <w:rPr>
          <w:rFonts w:ascii="Verdana" w:hAnsi="Verdana"/>
          <w:sz w:val="22"/>
          <w:szCs w:val="22"/>
          <w:lang w:val="en-AU"/>
        </w:rPr>
        <w:t xml:space="preserve">The International Labour Organization (ILO) estimates that </w:t>
      </w:r>
      <w:r w:rsidRPr="007F3FB9">
        <w:rPr>
          <w:rFonts w:ascii="Verdana" w:hAnsi="Verdana"/>
          <w:bCs/>
          <w:sz w:val="22"/>
          <w:szCs w:val="22"/>
          <w:lang w:val="en-AU"/>
        </w:rPr>
        <w:t xml:space="preserve">470 million people of working age have a disability, </w:t>
      </w:r>
      <w:r w:rsidRPr="007F3FB9">
        <w:rPr>
          <w:rFonts w:ascii="Verdana" w:hAnsi="Verdana"/>
          <w:sz w:val="22"/>
          <w:szCs w:val="22"/>
          <w:lang w:val="en-AU"/>
        </w:rPr>
        <w:t>with unemployment among people with a disability as high as 80 per cent in many countries.</w:t>
      </w:r>
    </w:p>
    <w:p w14:paraId="25FA5FF4" w14:textId="77777777" w:rsidR="00B35614" w:rsidRPr="007F3FB9" w:rsidRDefault="00B35614" w:rsidP="007F3FB9">
      <w:pPr>
        <w:pStyle w:val="ListParagraph"/>
        <w:numPr>
          <w:ilvl w:val="0"/>
          <w:numId w:val="54"/>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FCC00"/>
        <w:jc w:val="both"/>
        <w:rPr>
          <w:rFonts w:ascii="Verdana" w:hAnsi="Verdana"/>
          <w:sz w:val="22"/>
          <w:szCs w:val="22"/>
          <w:lang w:val="en-AU"/>
        </w:rPr>
      </w:pPr>
      <w:r w:rsidRPr="007F3FB9">
        <w:rPr>
          <w:rFonts w:ascii="Verdana" w:hAnsi="Verdana"/>
          <w:sz w:val="22"/>
          <w:szCs w:val="22"/>
          <w:lang w:val="en-AU"/>
        </w:rPr>
        <w:t xml:space="preserve">Social isolation and taboos around discussion of personal hygiene increase exclusion for people with a disability from promotion and education of WASH. </w:t>
      </w:r>
    </w:p>
    <w:p w14:paraId="0328262A" w14:textId="6C0CFA8F" w:rsidR="00C81A5A" w:rsidRPr="007F3FB9" w:rsidRDefault="00C81A5A" w:rsidP="007F3FB9">
      <w:pPr>
        <w:pStyle w:val="ListParagraph"/>
        <w:numPr>
          <w:ilvl w:val="0"/>
          <w:numId w:val="54"/>
        </w:num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FCC00"/>
        <w:jc w:val="both"/>
        <w:rPr>
          <w:rFonts w:ascii="Verdana" w:hAnsi="Verdana"/>
          <w:sz w:val="22"/>
          <w:szCs w:val="22"/>
          <w:lang w:val="en-AU"/>
        </w:rPr>
      </w:pPr>
      <w:r w:rsidRPr="007F3FB9">
        <w:rPr>
          <w:rFonts w:ascii="Verdana" w:hAnsi="Verdana"/>
          <w:sz w:val="22"/>
          <w:szCs w:val="22"/>
          <w:lang w:val="en-AU"/>
        </w:rPr>
        <w:t>Women and girls with a disability face triple discrimination, being female, having a disability and being among the poorest of the poor.</w:t>
      </w:r>
    </w:p>
    <w:p w14:paraId="4986A3FA" w14:textId="77777777" w:rsidR="00B35614" w:rsidRPr="007F3FB9" w:rsidRDefault="00B35614" w:rsidP="007F3FB9">
      <w:pPr>
        <w:jc w:val="both"/>
        <w:rPr>
          <w:rFonts w:ascii="Verdana" w:hAnsi="Verdana"/>
          <w:sz w:val="22"/>
          <w:szCs w:val="22"/>
          <w:lang w:val="en-GB"/>
        </w:rPr>
      </w:pPr>
    </w:p>
    <w:p w14:paraId="2B1CF112" w14:textId="29C98C35" w:rsidR="00971089" w:rsidRPr="007F3FB9" w:rsidRDefault="003E4E74" w:rsidP="007F3FB9">
      <w:pPr>
        <w:jc w:val="both"/>
        <w:rPr>
          <w:rFonts w:ascii="Verdana" w:hAnsi="Verdana"/>
          <w:sz w:val="22"/>
          <w:szCs w:val="22"/>
          <w:lang w:val="en-GB"/>
        </w:rPr>
      </w:pPr>
      <w:r w:rsidRPr="007F3FB9">
        <w:rPr>
          <w:rFonts w:ascii="Verdana" w:hAnsi="Verdana"/>
          <w:sz w:val="22"/>
          <w:szCs w:val="22"/>
          <w:lang w:val="en-GB"/>
        </w:rPr>
        <w:t>A</w:t>
      </w:r>
      <w:r w:rsidR="00CD2CC4" w:rsidRPr="007F3FB9">
        <w:rPr>
          <w:rFonts w:ascii="Verdana" w:hAnsi="Verdana"/>
          <w:sz w:val="22"/>
          <w:szCs w:val="22"/>
          <w:lang w:val="en-GB"/>
        </w:rPr>
        <w:t xml:space="preserve">dvocacy is usually easier and more effective if </w:t>
      </w:r>
      <w:r w:rsidR="00F86BDC" w:rsidRPr="007F3FB9">
        <w:rPr>
          <w:rFonts w:ascii="Verdana" w:hAnsi="Verdana"/>
          <w:sz w:val="22"/>
          <w:szCs w:val="22"/>
          <w:lang w:val="en-GB"/>
        </w:rPr>
        <w:t>you</w:t>
      </w:r>
      <w:r w:rsidR="00CD2CC4" w:rsidRPr="007F3FB9">
        <w:rPr>
          <w:rFonts w:ascii="Verdana" w:hAnsi="Verdana"/>
          <w:sz w:val="22"/>
          <w:szCs w:val="22"/>
          <w:lang w:val="en-GB"/>
        </w:rPr>
        <w:t xml:space="preserve"> can focus down to particular </w:t>
      </w:r>
      <w:r w:rsidR="00BE6BE1" w:rsidRPr="007F3FB9">
        <w:rPr>
          <w:rFonts w:ascii="Verdana" w:hAnsi="Verdana"/>
          <w:sz w:val="22"/>
          <w:szCs w:val="22"/>
          <w:lang w:val="en-GB"/>
        </w:rPr>
        <w:t>issues</w:t>
      </w:r>
      <w:r w:rsidR="00CD2CC4" w:rsidRPr="007F3FB9">
        <w:rPr>
          <w:rFonts w:ascii="Verdana" w:hAnsi="Verdana"/>
          <w:sz w:val="22"/>
          <w:szCs w:val="22"/>
          <w:lang w:val="en-GB"/>
        </w:rPr>
        <w:t xml:space="preserve">. </w:t>
      </w:r>
      <w:r w:rsidR="00CD2CC4" w:rsidRPr="007F3FB9">
        <w:rPr>
          <w:rFonts w:ascii="Verdana" w:hAnsi="Verdana"/>
          <w:b/>
          <w:sz w:val="22"/>
          <w:szCs w:val="22"/>
          <w:lang w:val="en-GB"/>
        </w:rPr>
        <w:t>The challenge of this first step is to identify and select a particular problem</w:t>
      </w:r>
      <w:r w:rsidR="00BE6BE1" w:rsidRPr="007F3FB9">
        <w:rPr>
          <w:rFonts w:ascii="Verdana" w:hAnsi="Verdana"/>
          <w:b/>
          <w:sz w:val="22"/>
          <w:szCs w:val="22"/>
          <w:lang w:val="en-GB"/>
        </w:rPr>
        <w:t xml:space="preserve"> or issue</w:t>
      </w:r>
      <w:r w:rsidR="00CD2CC4" w:rsidRPr="007F3FB9">
        <w:rPr>
          <w:rFonts w:ascii="Verdana" w:hAnsi="Verdana"/>
          <w:b/>
          <w:sz w:val="22"/>
          <w:szCs w:val="22"/>
          <w:lang w:val="en-GB"/>
        </w:rPr>
        <w:t xml:space="preserve"> to address</w:t>
      </w:r>
      <w:r w:rsidR="00CD2CC4" w:rsidRPr="007F3FB9">
        <w:rPr>
          <w:rFonts w:ascii="Verdana" w:hAnsi="Verdana"/>
          <w:sz w:val="22"/>
          <w:szCs w:val="22"/>
          <w:lang w:val="en-GB"/>
        </w:rPr>
        <w:t>.</w:t>
      </w:r>
      <w:r w:rsidRPr="007F3FB9">
        <w:rPr>
          <w:rFonts w:ascii="Verdana" w:hAnsi="Verdana"/>
          <w:sz w:val="22"/>
          <w:szCs w:val="22"/>
          <w:lang w:val="en-GB"/>
        </w:rPr>
        <w:t xml:space="preserve"> </w:t>
      </w:r>
      <w:r w:rsidR="00563134" w:rsidRPr="007F3FB9">
        <w:rPr>
          <w:rFonts w:ascii="Verdana" w:hAnsi="Verdana"/>
          <w:sz w:val="22"/>
          <w:szCs w:val="22"/>
          <w:lang w:val="en-GB"/>
        </w:rPr>
        <w:t>An important question at this</w:t>
      </w:r>
      <w:r w:rsidR="00BE6BE1" w:rsidRPr="007F3FB9">
        <w:rPr>
          <w:rFonts w:ascii="Verdana" w:hAnsi="Verdana"/>
          <w:sz w:val="22"/>
          <w:szCs w:val="22"/>
          <w:lang w:val="en-GB"/>
        </w:rPr>
        <w:t xml:space="preserve"> beginning</w:t>
      </w:r>
      <w:r w:rsidR="00563134" w:rsidRPr="007F3FB9">
        <w:rPr>
          <w:rFonts w:ascii="Verdana" w:hAnsi="Verdana"/>
          <w:sz w:val="22"/>
          <w:szCs w:val="22"/>
          <w:lang w:val="en-GB"/>
        </w:rPr>
        <w:t xml:space="preserve"> stage to ask yourself is</w:t>
      </w:r>
      <w:r w:rsidR="00971089" w:rsidRPr="007F3FB9">
        <w:rPr>
          <w:rFonts w:ascii="Verdana" w:hAnsi="Verdana"/>
          <w:sz w:val="22"/>
          <w:szCs w:val="22"/>
          <w:lang w:val="en-GB"/>
        </w:rPr>
        <w:t>: What change a</w:t>
      </w:r>
      <w:r w:rsidR="00563134" w:rsidRPr="007F3FB9">
        <w:rPr>
          <w:rFonts w:ascii="Verdana" w:hAnsi="Verdana"/>
          <w:sz w:val="22"/>
          <w:szCs w:val="22"/>
          <w:lang w:val="en-GB"/>
        </w:rPr>
        <w:t>re you advocating for</w:t>
      </w:r>
      <w:r w:rsidR="00BE6BE1" w:rsidRPr="007F3FB9">
        <w:rPr>
          <w:rFonts w:ascii="Verdana" w:hAnsi="Verdana"/>
          <w:sz w:val="22"/>
          <w:szCs w:val="22"/>
          <w:lang w:val="en-GB"/>
        </w:rPr>
        <w:t>?</w:t>
      </w:r>
      <w:r w:rsidR="008B37BC" w:rsidRPr="007F3FB9">
        <w:rPr>
          <w:rFonts w:ascii="Verdana" w:hAnsi="Verdana"/>
          <w:sz w:val="22"/>
          <w:szCs w:val="22"/>
          <w:lang w:val="en-GB"/>
        </w:rPr>
        <w:t xml:space="preserve"> There are a number of different reasons </w:t>
      </w:r>
      <w:r w:rsidR="002C03E4" w:rsidRPr="007F3FB9">
        <w:rPr>
          <w:rFonts w:ascii="Verdana" w:hAnsi="Verdana"/>
          <w:sz w:val="22"/>
          <w:szCs w:val="22"/>
          <w:lang w:val="en-GB"/>
        </w:rPr>
        <w:t>as to why advocacy takes place. It could be for</w:t>
      </w:r>
      <w:r w:rsidR="00A04D37" w:rsidRPr="007F3FB9">
        <w:rPr>
          <w:rFonts w:ascii="Verdana" w:hAnsi="Verdana"/>
          <w:sz w:val="22"/>
          <w:szCs w:val="22"/>
          <w:lang w:val="en-GB"/>
        </w:rPr>
        <w:t xml:space="preserve"> a change </w:t>
      </w:r>
      <w:r w:rsidR="008478B7" w:rsidRPr="007F3FB9">
        <w:rPr>
          <w:rFonts w:ascii="Verdana" w:hAnsi="Verdana"/>
          <w:sz w:val="22"/>
          <w:szCs w:val="22"/>
          <w:lang w:val="en-GB"/>
        </w:rPr>
        <w:t>in:</w:t>
      </w:r>
    </w:p>
    <w:p w14:paraId="132D03E5" w14:textId="3D605CB6" w:rsidR="00971089" w:rsidRPr="007F3FB9" w:rsidRDefault="00971089" w:rsidP="007F3FB9">
      <w:pPr>
        <w:pStyle w:val="ListParagraph"/>
        <w:numPr>
          <w:ilvl w:val="0"/>
          <w:numId w:val="23"/>
        </w:numPr>
        <w:jc w:val="both"/>
        <w:rPr>
          <w:rFonts w:ascii="Verdana" w:hAnsi="Verdana"/>
          <w:sz w:val="22"/>
          <w:szCs w:val="22"/>
          <w:lang w:val="en-GB"/>
        </w:rPr>
      </w:pPr>
      <w:r w:rsidRPr="007F3FB9">
        <w:rPr>
          <w:rFonts w:ascii="Verdana" w:hAnsi="Verdana"/>
          <w:b/>
          <w:sz w:val="22"/>
          <w:szCs w:val="22"/>
          <w:lang w:val="en-GB"/>
        </w:rPr>
        <w:t>Policy:</w:t>
      </w:r>
      <w:r w:rsidRPr="007F3FB9">
        <w:rPr>
          <w:rFonts w:ascii="Verdana" w:hAnsi="Verdana"/>
          <w:sz w:val="22"/>
          <w:szCs w:val="22"/>
          <w:lang w:val="en-GB"/>
        </w:rPr>
        <w:t xml:space="preserve"> </w:t>
      </w:r>
      <w:r w:rsidR="00BE6BE1" w:rsidRPr="007F3FB9">
        <w:rPr>
          <w:rFonts w:ascii="Verdana" w:hAnsi="Verdana"/>
          <w:sz w:val="22"/>
          <w:szCs w:val="22"/>
          <w:lang w:val="en-GB"/>
        </w:rPr>
        <w:t xml:space="preserve">For example, </w:t>
      </w:r>
      <w:r w:rsidR="008B37BC" w:rsidRPr="007F3FB9">
        <w:rPr>
          <w:rFonts w:ascii="Verdana" w:hAnsi="Verdana"/>
          <w:sz w:val="22"/>
          <w:szCs w:val="22"/>
          <w:lang w:val="en-GB"/>
        </w:rPr>
        <w:t xml:space="preserve">an advocacy campaign targeted at </w:t>
      </w:r>
      <w:r w:rsidR="00BE6BE1" w:rsidRPr="007F3FB9">
        <w:rPr>
          <w:rFonts w:ascii="Verdana" w:hAnsi="Verdana"/>
          <w:sz w:val="22"/>
          <w:szCs w:val="22"/>
          <w:lang w:val="en-GB"/>
        </w:rPr>
        <w:t xml:space="preserve">the </w:t>
      </w:r>
      <w:r w:rsidRPr="007F3FB9">
        <w:rPr>
          <w:rFonts w:ascii="Verdana" w:hAnsi="Verdana"/>
          <w:sz w:val="22"/>
          <w:szCs w:val="22"/>
        </w:rPr>
        <w:t xml:space="preserve">Ministry of Education </w:t>
      </w:r>
      <w:r w:rsidR="008B37BC" w:rsidRPr="007F3FB9">
        <w:rPr>
          <w:rFonts w:ascii="Verdana" w:hAnsi="Verdana"/>
          <w:sz w:val="22"/>
          <w:szCs w:val="22"/>
        </w:rPr>
        <w:t xml:space="preserve">to adopt </w:t>
      </w:r>
      <w:r w:rsidRPr="007F3FB9">
        <w:rPr>
          <w:rFonts w:ascii="Verdana" w:hAnsi="Verdana"/>
          <w:sz w:val="22"/>
          <w:szCs w:val="22"/>
        </w:rPr>
        <w:t xml:space="preserve">a strategy for improving access for girls and boys with disabilities to early childhood interventions. </w:t>
      </w:r>
    </w:p>
    <w:p w14:paraId="7ADA5261" w14:textId="39DDA9BB" w:rsidR="00971089" w:rsidRPr="007F3FB9" w:rsidRDefault="00971089" w:rsidP="007F3FB9">
      <w:pPr>
        <w:pStyle w:val="ListParagraph"/>
        <w:numPr>
          <w:ilvl w:val="0"/>
          <w:numId w:val="23"/>
        </w:numPr>
        <w:jc w:val="both"/>
        <w:rPr>
          <w:rFonts w:ascii="Verdana" w:hAnsi="Verdana"/>
          <w:sz w:val="22"/>
          <w:szCs w:val="22"/>
          <w:lang w:val="en-GB"/>
        </w:rPr>
      </w:pPr>
      <w:r w:rsidRPr="007F3FB9">
        <w:rPr>
          <w:rFonts w:ascii="Verdana" w:hAnsi="Verdana"/>
          <w:b/>
          <w:sz w:val="22"/>
          <w:szCs w:val="22"/>
          <w:lang w:val="en-GB"/>
        </w:rPr>
        <w:t>Practice</w:t>
      </w:r>
      <w:r w:rsidR="00A04D37" w:rsidRPr="007F3FB9">
        <w:rPr>
          <w:rFonts w:ascii="Verdana" w:hAnsi="Verdana"/>
          <w:b/>
          <w:sz w:val="22"/>
          <w:szCs w:val="22"/>
          <w:lang w:val="en-GB"/>
        </w:rPr>
        <w:t>:</w:t>
      </w:r>
      <w:r w:rsidR="00BE6BE1" w:rsidRPr="007F3FB9">
        <w:rPr>
          <w:rFonts w:ascii="Verdana" w:hAnsi="Verdana"/>
          <w:b/>
          <w:sz w:val="22"/>
          <w:szCs w:val="22"/>
          <w:lang w:val="en-GB"/>
        </w:rPr>
        <w:t xml:space="preserve"> </w:t>
      </w:r>
      <w:r w:rsidR="00BE6BE1" w:rsidRPr="007F3FB9">
        <w:rPr>
          <w:rFonts w:ascii="Verdana" w:hAnsi="Verdana"/>
          <w:sz w:val="22"/>
          <w:szCs w:val="22"/>
          <w:lang w:val="en-GB"/>
        </w:rPr>
        <w:t>For example,</w:t>
      </w:r>
      <w:r w:rsidR="002C03E4" w:rsidRPr="007F3FB9">
        <w:rPr>
          <w:rFonts w:ascii="Verdana" w:hAnsi="Verdana"/>
          <w:sz w:val="22"/>
          <w:szCs w:val="22"/>
          <w:lang w:val="en-GB"/>
        </w:rPr>
        <w:t xml:space="preserve"> a campaign to ask</w:t>
      </w:r>
      <w:r w:rsidR="00BE6BE1" w:rsidRPr="007F3FB9">
        <w:rPr>
          <w:rFonts w:ascii="Verdana" w:hAnsi="Verdana"/>
          <w:sz w:val="22"/>
          <w:szCs w:val="22"/>
          <w:lang w:val="en-GB"/>
        </w:rPr>
        <w:t xml:space="preserve"> l</w:t>
      </w:r>
      <w:r w:rsidRPr="007F3FB9">
        <w:rPr>
          <w:rFonts w:ascii="Verdana" w:hAnsi="Verdana"/>
          <w:sz w:val="22"/>
          <w:szCs w:val="22"/>
          <w:lang w:val="en-GB"/>
        </w:rPr>
        <w:t>ocal health districts</w:t>
      </w:r>
      <w:r w:rsidR="002C03E4" w:rsidRPr="007F3FB9">
        <w:rPr>
          <w:rFonts w:ascii="Verdana" w:hAnsi="Verdana"/>
          <w:sz w:val="22"/>
          <w:szCs w:val="22"/>
          <w:lang w:val="en-GB"/>
        </w:rPr>
        <w:t xml:space="preserve"> to</w:t>
      </w:r>
      <w:r w:rsidRPr="007F3FB9">
        <w:rPr>
          <w:rFonts w:ascii="Verdana" w:hAnsi="Verdana"/>
          <w:sz w:val="22"/>
          <w:szCs w:val="22"/>
          <w:lang w:val="en-GB"/>
        </w:rPr>
        <w:t xml:space="preserve"> provide health information in alternative accessible formats.</w:t>
      </w:r>
    </w:p>
    <w:p w14:paraId="644E68AE" w14:textId="5621A092" w:rsidR="00971089" w:rsidRPr="007F3FB9" w:rsidRDefault="00971089" w:rsidP="007F3FB9">
      <w:pPr>
        <w:pStyle w:val="ListParagraph"/>
        <w:numPr>
          <w:ilvl w:val="0"/>
          <w:numId w:val="23"/>
        </w:numPr>
        <w:jc w:val="both"/>
        <w:rPr>
          <w:rFonts w:ascii="Verdana" w:hAnsi="Verdana"/>
          <w:sz w:val="22"/>
          <w:szCs w:val="22"/>
          <w:lang w:val="en-GB"/>
        </w:rPr>
      </w:pPr>
      <w:r w:rsidRPr="007F3FB9">
        <w:rPr>
          <w:rFonts w:ascii="Verdana" w:hAnsi="Verdana"/>
          <w:b/>
          <w:sz w:val="22"/>
          <w:szCs w:val="22"/>
          <w:lang w:val="en-GB"/>
        </w:rPr>
        <w:lastRenderedPageBreak/>
        <w:t>S</w:t>
      </w:r>
      <w:r w:rsidR="00563134" w:rsidRPr="007F3FB9">
        <w:rPr>
          <w:rFonts w:ascii="Verdana" w:hAnsi="Verdana"/>
          <w:b/>
          <w:sz w:val="22"/>
          <w:szCs w:val="22"/>
          <w:lang w:val="en-GB"/>
        </w:rPr>
        <w:t>kills</w:t>
      </w:r>
      <w:r w:rsidRPr="007F3FB9">
        <w:rPr>
          <w:rFonts w:ascii="Verdana" w:hAnsi="Verdana"/>
          <w:b/>
          <w:sz w:val="22"/>
          <w:szCs w:val="22"/>
          <w:lang w:val="en-GB"/>
        </w:rPr>
        <w:t>:</w:t>
      </w:r>
      <w:r w:rsidRPr="007F3FB9">
        <w:rPr>
          <w:rFonts w:ascii="Verdana" w:hAnsi="Verdana"/>
          <w:sz w:val="22"/>
          <w:szCs w:val="22"/>
          <w:lang w:val="en-GB"/>
        </w:rPr>
        <w:t xml:space="preserve"> </w:t>
      </w:r>
      <w:r w:rsidR="00BE6BE1" w:rsidRPr="007F3FB9">
        <w:rPr>
          <w:rFonts w:ascii="Verdana" w:hAnsi="Verdana"/>
          <w:sz w:val="22"/>
          <w:szCs w:val="22"/>
          <w:lang w:val="en-GB"/>
        </w:rPr>
        <w:t xml:space="preserve">For example, </w:t>
      </w:r>
      <w:r w:rsidR="002C03E4" w:rsidRPr="007F3FB9">
        <w:rPr>
          <w:rFonts w:ascii="Verdana" w:hAnsi="Verdana"/>
          <w:sz w:val="22"/>
          <w:szCs w:val="22"/>
          <w:lang w:val="en-GB"/>
        </w:rPr>
        <w:t xml:space="preserve">lobbying the </w:t>
      </w:r>
      <w:r w:rsidR="00BE6BE1" w:rsidRPr="007F3FB9">
        <w:rPr>
          <w:rFonts w:ascii="Verdana" w:hAnsi="Verdana"/>
          <w:sz w:val="22"/>
          <w:szCs w:val="22"/>
          <w:lang w:val="en-GB"/>
        </w:rPr>
        <w:t>l</w:t>
      </w:r>
      <w:r w:rsidRPr="007F3FB9">
        <w:rPr>
          <w:rFonts w:ascii="Verdana" w:hAnsi="Verdana"/>
          <w:sz w:val="22"/>
          <w:szCs w:val="22"/>
          <w:lang w:val="en-GB"/>
        </w:rPr>
        <w:t xml:space="preserve">ocal government </w:t>
      </w:r>
      <w:r w:rsidR="00BE6BE1" w:rsidRPr="007F3FB9">
        <w:rPr>
          <w:rFonts w:ascii="Verdana" w:hAnsi="Verdana"/>
          <w:sz w:val="22"/>
          <w:szCs w:val="22"/>
          <w:lang w:val="en-GB"/>
        </w:rPr>
        <w:t>offices</w:t>
      </w:r>
      <w:r w:rsidRPr="007F3FB9">
        <w:rPr>
          <w:rFonts w:ascii="Verdana" w:hAnsi="Verdana"/>
          <w:sz w:val="22"/>
          <w:szCs w:val="22"/>
          <w:lang w:val="en-GB"/>
        </w:rPr>
        <w:t xml:space="preserve"> </w:t>
      </w:r>
      <w:r w:rsidR="002C03E4" w:rsidRPr="007F3FB9">
        <w:rPr>
          <w:rFonts w:ascii="Verdana" w:hAnsi="Verdana"/>
          <w:sz w:val="22"/>
          <w:szCs w:val="22"/>
          <w:lang w:val="en-GB"/>
        </w:rPr>
        <w:t xml:space="preserve">to </w:t>
      </w:r>
      <w:r w:rsidRPr="007F3FB9">
        <w:rPr>
          <w:rFonts w:ascii="Verdana" w:hAnsi="Verdana"/>
          <w:sz w:val="22"/>
          <w:szCs w:val="22"/>
          <w:lang w:val="en-GB"/>
        </w:rPr>
        <w:t>collect disability-disaggregated data.</w:t>
      </w:r>
    </w:p>
    <w:p w14:paraId="2B939217" w14:textId="0B7D38D1" w:rsidR="00971089" w:rsidRPr="007F3FB9" w:rsidRDefault="00971089" w:rsidP="007F3FB9">
      <w:pPr>
        <w:pStyle w:val="ListParagraph"/>
        <w:numPr>
          <w:ilvl w:val="0"/>
          <w:numId w:val="23"/>
        </w:numPr>
        <w:jc w:val="both"/>
        <w:rPr>
          <w:rFonts w:ascii="Verdana" w:hAnsi="Verdana"/>
          <w:sz w:val="22"/>
          <w:szCs w:val="22"/>
          <w:lang w:val="en-GB"/>
        </w:rPr>
      </w:pPr>
      <w:r w:rsidRPr="007F3FB9">
        <w:rPr>
          <w:rFonts w:ascii="Verdana" w:hAnsi="Verdana"/>
          <w:b/>
          <w:sz w:val="22"/>
          <w:szCs w:val="22"/>
          <w:lang w:val="en-GB"/>
        </w:rPr>
        <w:t>Knowledge:</w:t>
      </w:r>
      <w:r w:rsidR="00EE1F8E" w:rsidRPr="007F3FB9">
        <w:rPr>
          <w:rFonts w:ascii="Verdana" w:hAnsi="Verdana"/>
          <w:sz w:val="22"/>
          <w:szCs w:val="22"/>
          <w:lang w:val="en-GB"/>
        </w:rPr>
        <w:t xml:space="preserve"> </w:t>
      </w:r>
      <w:r w:rsidR="00BE6BE1" w:rsidRPr="007F3FB9">
        <w:rPr>
          <w:rFonts w:ascii="Verdana" w:hAnsi="Verdana"/>
          <w:sz w:val="22"/>
          <w:szCs w:val="22"/>
          <w:lang w:val="en-GB"/>
        </w:rPr>
        <w:t>For example,</w:t>
      </w:r>
      <w:r w:rsidR="002C03E4" w:rsidRPr="007F3FB9">
        <w:rPr>
          <w:rFonts w:ascii="Verdana" w:hAnsi="Verdana"/>
          <w:sz w:val="22"/>
          <w:szCs w:val="22"/>
          <w:lang w:val="en-GB"/>
        </w:rPr>
        <w:t xml:space="preserve"> an awareness campaign targeted at</w:t>
      </w:r>
      <w:r w:rsidR="00BE6BE1" w:rsidRPr="007F3FB9">
        <w:rPr>
          <w:rFonts w:ascii="Verdana" w:hAnsi="Verdana"/>
          <w:sz w:val="22"/>
          <w:szCs w:val="22"/>
          <w:lang w:val="en-GB"/>
        </w:rPr>
        <w:t xml:space="preserve"> p</w:t>
      </w:r>
      <w:r w:rsidR="00EE1F8E" w:rsidRPr="007F3FB9">
        <w:rPr>
          <w:rFonts w:ascii="Verdana" w:hAnsi="Verdana"/>
          <w:sz w:val="22"/>
          <w:szCs w:val="22"/>
          <w:lang w:val="en-GB"/>
        </w:rPr>
        <w:t xml:space="preserve">ersons </w:t>
      </w:r>
      <w:r w:rsidRPr="007F3FB9">
        <w:rPr>
          <w:rFonts w:ascii="Verdana" w:hAnsi="Verdana"/>
          <w:sz w:val="22"/>
          <w:szCs w:val="22"/>
          <w:lang w:val="en-GB"/>
        </w:rPr>
        <w:t xml:space="preserve">with disabilities </w:t>
      </w:r>
      <w:r w:rsidR="002C03E4" w:rsidRPr="007F3FB9">
        <w:rPr>
          <w:rFonts w:ascii="Verdana" w:hAnsi="Verdana"/>
          <w:sz w:val="22"/>
          <w:szCs w:val="22"/>
          <w:lang w:val="en-GB"/>
        </w:rPr>
        <w:t xml:space="preserve">to learn more </w:t>
      </w:r>
      <w:r w:rsidRPr="007F3FB9">
        <w:rPr>
          <w:rFonts w:ascii="Verdana" w:hAnsi="Verdana"/>
          <w:sz w:val="22"/>
          <w:szCs w:val="22"/>
          <w:lang w:val="en-GB"/>
        </w:rPr>
        <w:t xml:space="preserve">about their human rights. </w:t>
      </w:r>
    </w:p>
    <w:p w14:paraId="7373C7E2" w14:textId="6D53D1CE" w:rsidR="00971089" w:rsidRPr="007F3FB9" w:rsidRDefault="00971089" w:rsidP="007F3FB9">
      <w:pPr>
        <w:pStyle w:val="ListParagraph"/>
        <w:numPr>
          <w:ilvl w:val="0"/>
          <w:numId w:val="23"/>
        </w:numPr>
        <w:jc w:val="both"/>
        <w:rPr>
          <w:rFonts w:ascii="Verdana" w:hAnsi="Verdana"/>
          <w:sz w:val="22"/>
          <w:szCs w:val="22"/>
          <w:lang w:val="en-GB"/>
        </w:rPr>
      </w:pPr>
      <w:r w:rsidRPr="007F3FB9">
        <w:rPr>
          <w:rFonts w:ascii="Verdana" w:hAnsi="Verdana"/>
          <w:b/>
          <w:sz w:val="22"/>
          <w:szCs w:val="22"/>
          <w:lang w:val="en-GB"/>
        </w:rPr>
        <w:t>Attitude:</w:t>
      </w:r>
      <w:r w:rsidRPr="007F3FB9">
        <w:rPr>
          <w:rFonts w:ascii="Verdana" w:hAnsi="Verdana"/>
          <w:sz w:val="22"/>
          <w:szCs w:val="22"/>
          <w:lang w:val="en-GB"/>
        </w:rPr>
        <w:t xml:space="preserve"> </w:t>
      </w:r>
      <w:r w:rsidR="00BE6BE1" w:rsidRPr="007F3FB9">
        <w:rPr>
          <w:rFonts w:ascii="Verdana" w:hAnsi="Verdana"/>
          <w:sz w:val="22"/>
          <w:szCs w:val="22"/>
          <w:lang w:val="en-GB"/>
        </w:rPr>
        <w:t xml:space="preserve">For example, </w:t>
      </w:r>
      <w:r w:rsidR="002C03E4" w:rsidRPr="007F3FB9">
        <w:rPr>
          <w:rFonts w:ascii="Verdana" w:hAnsi="Verdana"/>
          <w:sz w:val="22"/>
          <w:szCs w:val="22"/>
          <w:lang w:val="en-GB"/>
        </w:rPr>
        <w:t xml:space="preserve">lobbying </w:t>
      </w:r>
      <w:r w:rsidRPr="007F3FB9">
        <w:rPr>
          <w:rFonts w:ascii="Verdana" w:hAnsi="Verdana"/>
          <w:sz w:val="22"/>
          <w:szCs w:val="22"/>
          <w:lang w:val="en-GB"/>
        </w:rPr>
        <w:t>Members of Parliament</w:t>
      </w:r>
      <w:r w:rsidR="002C03E4" w:rsidRPr="007F3FB9">
        <w:rPr>
          <w:rFonts w:ascii="Verdana" w:hAnsi="Verdana"/>
          <w:sz w:val="22"/>
          <w:szCs w:val="22"/>
          <w:lang w:val="en-GB"/>
        </w:rPr>
        <w:t xml:space="preserve"> to understand</w:t>
      </w:r>
      <w:r w:rsidRPr="007F3FB9">
        <w:rPr>
          <w:rFonts w:ascii="Verdana" w:hAnsi="Verdana"/>
          <w:sz w:val="22"/>
          <w:szCs w:val="22"/>
          <w:lang w:val="en-GB"/>
        </w:rPr>
        <w:t xml:space="preserve"> that accessible transport increases the participation of persons with disabilities in opportunities in their local community. </w:t>
      </w:r>
    </w:p>
    <w:p w14:paraId="092A63FC" w14:textId="247C4A13" w:rsidR="00971089" w:rsidRPr="007F3FB9" w:rsidRDefault="00971089" w:rsidP="007F3FB9">
      <w:pPr>
        <w:pStyle w:val="ListParagraph"/>
        <w:numPr>
          <w:ilvl w:val="0"/>
          <w:numId w:val="23"/>
        </w:numPr>
        <w:jc w:val="both"/>
        <w:rPr>
          <w:rFonts w:ascii="Verdana" w:hAnsi="Verdana"/>
          <w:sz w:val="22"/>
          <w:szCs w:val="22"/>
          <w:lang w:val="en-GB"/>
        </w:rPr>
      </w:pPr>
      <w:r w:rsidRPr="007F3FB9">
        <w:rPr>
          <w:rFonts w:ascii="Verdana" w:hAnsi="Verdana"/>
          <w:b/>
          <w:sz w:val="22"/>
          <w:szCs w:val="22"/>
          <w:lang w:val="en-GB"/>
        </w:rPr>
        <w:t>Behaviour:</w:t>
      </w:r>
      <w:r w:rsidR="00EE1F8E" w:rsidRPr="007F3FB9">
        <w:rPr>
          <w:rFonts w:ascii="Verdana" w:hAnsi="Verdana"/>
          <w:sz w:val="22"/>
          <w:szCs w:val="22"/>
          <w:lang w:val="en-GB"/>
        </w:rPr>
        <w:t xml:space="preserve"> </w:t>
      </w:r>
      <w:r w:rsidR="00BE6BE1" w:rsidRPr="007F3FB9">
        <w:rPr>
          <w:rFonts w:ascii="Verdana" w:hAnsi="Verdana"/>
          <w:sz w:val="22"/>
          <w:szCs w:val="22"/>
          <w:lang w:val="en-GB"/>
        </w:rPr>
        <w:t>For example, p</w:t>
      </w:r>
      <w:r w:rsidR="00EE1F8E" w:rsidRPr="007F3FB9">
        <w:rPr>
          <w:rFonts w:ascii="Verdana" w:hAnsi="Verdana"/>
          <w:sz w:val="22"/>
          <w:szCs w:val="22"/>
          <w:lang w:val="en-GB"/>
        </w:rPr>
        <w:t>ersons</w:t>
      </w:r>
      <w:r w:rsidRPr="007F3FB9">
        <w:rPr>
          <w:rFonts w:ascii="Verdana" w:hAnsi="Verdana"/>
          <w:sz w:val="22"/>
          <w:szCs w:val="22"/>
          <w:lang w:val="en-GB"/>
        </w:rPr>
        <w:t xml:space="preserve"> with disabilities</w:t>
      </w:r>
      <w:r w:rsidR="002C03E4" w:rsidRPr="007F3FB9">
        <w:rPr>
          <w:rFonts w:ascii="Verdana" w:hAnsi="Verdana"/>
          <w:sz w:val="22"/>
          <w:szCs w:val="22"/>
          <w:lang w:val="en-GB"/>
        </w:rPr>
        <w:t xml:space="preserve"> create their own campaigns to</w:t>
      </w:r>
      <w:r w:rsidRPr="007F3FB9">
        <w:rPr>
          <w:rFonts w:ascii="Verdana" w:hAnsi="Verdana"/>
          <w:sz w:val="22"/>
          <w:szCs w:val="22"/>
          <w:lang w:val="en-GB"/>
        </w:rPr>
        <w:t xml:space="preserve"> demand basic services from the local government officials.</w:t>
      </w:r>
    </w:p>
    <w:p w14:paraId="4BA9C68D" w14:textId="77777777" w:rsidR="00971089" w:rsidRPr="007F3FB9" w:rsidRDefault="00971089" w:rsidP="007F3FB9">
      <w:pPr>
        <w:jc w:val="both"/>
        <w:rPr>
          <w:rFonts w:ascii="Verdana" w:hAnsi="Verdana"/>
          <w:sz w:val="22"/>
          <w:szCs w:val="22"/>
          <w:lang w:val="en-GB"/>
        </w:rPr>
      </w:pPr>
    </w:p>
    <w:p w14:paraId="24976105" w14:textId="7AA82571" w:rsidR="000E12D0" w:rsidRPr="007F3FB9" w:rsidRDefault="006F15A4" w:rsidP="007F3FB9">
      <w:pPr>
        <w:jc w:val="both"/>
        <w:rPr>
          <w:rFonts w:ascii="Verdana" w:hAnsi="Verdana"/>
          <w:sz w:val="22"/>
          <w:szCs w:val="22"/>
          <w:lang w:val="en-GB"/>
        </w:rPr>
      </w:pPr>
      <w:r w:rsidRPr="007F3FB9">
        <w:rPr>
          <w:rFonts w:ascii="Verdana" w:hAnsi="Verdana"/>
          <w:sz w:val="22"/>
          <w:szCs w:val="22"/>
          <w:lang w:val="en-GB"/>
        </w:rPr>
        <w:t>The</w:t>
      </w:r>
      <w:r w:rsidR="003E4E74" w:rsidRPr="007F3FB9">
        <w:rPr>
          <w:rFonts w:ascii="Verdana" w:hAnsi="Verdana"/>
          <w:sz w:val="22"/>
          <w:szCs w:val="22"/>
          <w:lang w:val="en-GB"/>
        </w:rPr>
        <w:t xml:space="preserve"> different key terms you will find when starting t</w:t>
      </w:r>
      <w:r w:rsidRPr="007F3FB9">
        <w:rPr>
          <w:rFonts w:ascii="Verdana" w:hAnsi="Verdana"/>
          <w:sz w:val="22"/>
          <w:szCs w:val="22"/>
          <w:lang w:val="en-GB"/>
        </w:rPr>
        <w:t>o think about advocacy planning are outlined below</w:t>
      </w:r>
      <w:r w:rsidR="00E52279" w:rsidRPr="007F3FB9">
        <w:rPr>
          <w:rFonts w:ascii="Verdana" w:hAnsi="Verdana"/>
          <w:sz w:val="22"/>
          <w:szCs w:val="22"/>
          <w:lang w:val="en-GB"/>
        </w:rPr>
        <w:t xml:space="preserve"> in </w:t>
      </w:r>
      <w:r w:rsidR="00E52279" w:rsidRPr="007F3FB9">
        <w:rPr>
          <w:rFonts w:ascii="Verdana" w:hAnsi="Verdana"/>
          <w:b/>
          <w:sz w:val="22"/>
          <w:szCs w:val="22"/>
          <w:lang w:val="en-GB"/>
        </w:rPr>
        <w:t xml:space="preserve">box </w:t>
      </w:r>
      <w:r w:rsidR="00C57827" w:rsidRPr="007F3FB9">
        <w:rPr>
          <w:rFonts w:ascii="Verdana" w:hAnsi="Verdana"/>
          <w:b/>
          <w:sz w:val="22"/>
          <w:szCs w:val="22"/>
          <w:lang w:val="en-GB"/>
        </w:rPr>
        <w:t>5</w:t>
      </w:r>
      <w:r w:rsidRPr="007F3FB9">
        <w:rPr>
          <w:rFonts w:ascii="Verdana" w:hAnsi="Verdana"/>
          <w:b/>
          <w:sz w:val="22"/>
          <w:szCs w:val="22"/>
          <w:lang w:val="en-GB"/>
        </w:rPr>
        <w:t>.</w:t>
      </w:r>
      <w:r w:rsidR="00563134" w:rsidRPr="007F3FB9">
        <w:rPr>
          <w:rFonts w:ascii="Verdana" w:hAnsi="Verdana"/>
          <w:sz w:val="22"/>
          <w:szCs w:val="22"/>
          <w:lang w:val="en-GB"/>
        </w:rPr>
        <w:t xml:space="preserve"> </w:t>
      </w:r>
      <w:r w:rsidR="003E4E74" w:rsidRPr="007F3FB9">
        <w:rPr>
          <w:rFonts w:ascii="Verdana" w:hAnsi="Verdana"/>
          <w:sz w:val="22"/>
          <w:szCs w:val="22"/>
          <w:lang w:val="en-GB"/>
        </w:rPr>
        <w:t xml:space="preserve"> </w:t>
      </w:r>
    </w:p>
    <w:p w14:paraId="543FFCC6" w14:textId="77777777" w:rsidR="006F15A4" w:rsidRPr="007F3FB9" w:rsidRDefault="006F15A4" w:rsidP="007F3FB9">
      <w:pPr>
        <w:jc w:val="both"/>
        <w:rPr>
          <w:rFonts w:ascii="Verdana" w:hAnsi="Verdana"/>
          <w:sz w:val="22"/>
          <w:szCs w:val="22"/>
        </w:rPr>
      </w:pPr>
    </w:p>
    <w:p w14:paraId="48E126D5" w14:textId="73C363FA" w:rsidR="00E52279" w:rsidRPr="007F3FB9" w:rsidRDefault="00E52279" w:rsidP="007F3FB9">
      <w:pPr>
        <w:pStyle w:val="Heading3"/>
        <w:jc w:val="both"/>
        <w:rPr>
          <w:rFonts w:ascii="Verdana" w:hAnsi="Verdana"/>
          <w:color w:val="auto"/>
          <w:sz w:val="22"/>
          <w:szCs w:val="22"/>
        </w:rPr>
      </w:pPr>
      <w:bookmarkStart w:id="22" w:name="_Toc445662697"/>
      <w:r w:rsidRPr="007F3FB9">
        <w:rPr>
          <w:rFonts w:ascii="Verdana" w:hAnsi="Verdana"/>
          <w:color w:val="auto"/>
          <w:sz w:val="22"/>
          <w:szCs w:val="22"/>
        </w:rPr>
        <w:t xml:space="preserve">Box </w:t>
      </w:r>
      <w:r w:rsidR="00C57827" w:rsidRPr="007F3FB9">
        <w:rPr>
          <w:rFonts w:ascii="Verdana" w:hAnsi="Verdana"/>
          <w:color w:val="auto"/>
          <w:sz w:val="22"/>
          <w:szCs w:val="22"/>
        </w:rPr>
        <w:t>5</w:t>
      </w:r>
      <w:r w:rsidRPr="007F3FB9">
        <w:rPr>
          <w:rFonts w:ascii="Verdana" w:hAnsi="Verdana"/>
          <w:color w:val="auto"/>
          <w:sz w:val="22"/>
          <w:szCs w:val="22"/>
        </w:rPr>
        <w:t>: Key terms used in advocacy</w:t>
      </w:r>
      <w:bookmarkEnd w:id="22"/>
      <w:r w:rsidRPr="007F3FB9">
        <w:rPr>
          <w:rFonts w:ascii="Verdana" w:hAnsi="Verdana"/>
          <w:color w:val="auto"/>
          <w:sz w:val="22"/>
          <w:szCs w:val="22"/>
        </w:rPr>
        <w:t xml:space="preserve"> </w:t>
      </w:r>
    </w:p>
    <w:p w14:paraId="2139F79A" w14:textId="77777777" w:rsidR="009C3AC0" w:rsidRPr="007F3FB9" w:rsidRDefault="009C3AC0" w:rsidP="007F3FB9">
      <w:pPr>
        <w:jc w:val="both"/>
        <w:rPr>
          <w:rFonts w:ascii="Verdana" w:hAnsi="Verdana"/>
          <w:sz w:val="22"/>
          <w:szCs w:val="22"/>
          <w:lang w:val="en-GB"/>
        </w:rPr>
      </w:pPr>
    </w:p>
    <w:p w14:paraId="5F4A6432" w14:textId="77777777" w:rsidR="006F15A4" w:rsidRPr="007F3FB9" w:rsidRDefault="006F15A4" w:rsidP="007F3FB9">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FCC00"/>
        <w:jc w:val="both"/>
        <w:rPr>
          <w:rFonts w:ascii="Verdana" w:hAnsi="Verdana"/>
          <w:sz w:val="22"/>
          <w:szCs w:val="22"/>
        </w:rPr>
      </w:pPr>
      <w:r w:rsidRPr="007F3FB9">
        <w:rPr>
          <w:rFonts w:ascii="Verdana" w:hAnsi="Verdana"/>
          <w:sz w:val="22"/>
          <w:szCs w:val="22"/>
        </w:rPr>
        <w:t xml:space="preserve">The </w:t>
      </w:r>
      <w:r w:rsidRPr="007F3FB9">
        <w:rPr>
          <w:rFonts w:ascii="Verdana" w:hAnsi="Verdana"/>
          <w:b/>
          <w:sz w:val="22"/>
          <w:szCs w:val="22"/>
        </w:rPr>
        <w:t>aim</w:t>
      </w:r>
      <w:r w:rsidRPr="007F3FB9">
        <w:rPr>
          <w:rFonts w:ascii="Verdana" w:hAnsi="Verdana"/>
          <w:sz w:val="22"/>
          <w:szCs w:val="22"/>
        </w:rPr>
        <w:t xml:space="preserve"> of an advocacy project is the reason for doing the advocacy. Your aim is not to change a policy or increase a budget – it is to change people’s lives or the world we live in. If you don’t specify this in your aim, there is the danger that you get too focussed on the policy environment, make too many assumptions about what people need, and become detached from your other programming work.</w:t>
      </w:r>
    </w:p>
    <w:p w14:paraId="08EEC8F6" w14:textId="77777777" w:rsidR="0087416D" w:rsidRPr="007F3FB9" w:rsidRDefault="0087416D" w:rsidP="007F3FB9">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FCC00"/>
        <w:jc w:val="both"/>
        <w:rPr>
          <w:rFonts w:ascii="Verdana" w:hAnsi="Verdana"/>
          <w:sz w:val="22"/>
          <w:szCs w:val="22"/>
        </w:rPr>
      </w:pPr>
    </w:p>
    <w:p w14:paraId="43F2B2D3" w14:textId="77777777" w:rsidR="006F15A4" w:rsidRPr="007F3FB9" w:rsidRDefault="006F15A4" w:rsidP="007F3FB9">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FCC00"/>
        <w:jc w:val="both"/>
        <w:rPr>
          <w:rFonts w:ascii="Verdana" w:hAnsi="Verdana"/>
          <w:sz w:val="22"/>
          <w:szCs w:val="22"/>
        </w:rPr>
      </w:pPr>
      <w:r w:rsidRPr="007F3FB9">
        <w:rPr>
          <w:rFonts w:ascii="Verdana" w:hAnsi="Verdana"/>
          <w:sz w:val="22"/>
          <w:szCs w:val="22"/>
        </w:rPr>
        <w:t xml:space="preserve">In order for this aim to be fulfilled, it is likely that many different actors need to take a number of different actions. In our analysis, we shall try to identify these changes – they are the </w:t>
      </w:r>
      <w:r w:rsidRPr="007F3FB9">
        <w:rPr>
          <w:rFonts w:ascii="Verdana" w:hAnsi="Verdana"/>
          <w:b/>
          <w:sz w:val="22"/>
          <w:szCs w:val="22"/>
        </w:rPr>
        <w:t>recommendations</w:t>
      </w:r>
      <w:r w:rsidRPr="007F3FB9">
        <w:rPr>
          <w:rFonts w:ascii="Verdana" w:hAnsi="Verdana"/>
          <w:sz w:val="22"/>
          <w:szCs w:val="22"/>
        </w:rPr>
        <w:t xml:space="preserve"> that we can set out in a position paper. </w:t>
      </w:r>
    </w:p>
    <w:p w14:paraId="50C31F45" w14:textId="29261E52" w:rsidR="006F15A4" w:rsidRPr="007F3FB9" w:rsidRDefault="006F15A4" w:rsidP="007F3FB9">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FCC00"/>
        <w:jc w:val="both"/>
        <w:rPr>
          <w:rFonts w:ascii="Verdana" w:hAnsi="Verdana"/>
          <w:sz w:val="22"/>
          <w:szCs w:val="22"/>
        </w:rPr>
      </w:pPr>
      <w:r w:rsidRPr="007F3FB9">
        <w:rPr>
          <w:rFonts w:ascii="Verdana" w:hAnsi="Verdana"/>
          <w:sz w:val="22"/>
          <w:szCs w:val="22"/>
        </w:rPr>
        <w:t>However, it is also likely that the range of recommendations is too broad for us to do effective advocacy on all of them. Therefore</w:t>
      </w:r>
      <w:r w:rsidR="001A5859" w:rsidRPr="007F3FB9">
        <w:rPr>
          <w:rFonts w:ascii="Verdana" w:hAnsi="Verdana"/>
          <w:sz w:val="22"/>
          <w:szCs w:val="22"/>
        </w:rPr>
        <w:t>,</w:t>
      </w:r>
      <w:r w:rsidRPr="007F3FB9">
        <w:rPr>
          <w:rFonts w:ascii="Verdana" w:hAnsi="Verdana"/>
          <w:sz w:val="22"/>
          <w:szCs w:val="22"/>
        </w:rPr>
        <w:t xml:space="preserve"> we need to select a small number of recommendations (possibly just one) on which we shall focus our advocacy efforts to make it happen. These will be our advocacy </w:t>
      </w:r>
      <w:r w:rsidRPr="007F3FB9">
        <w:rPr>
          <w:rFonts w:ascii="Verdana" w:hAnsi="Verdana"/>
          <w:b/>
          <w:sz w:val="22"/>
          <w:szCs w:val="22"/>
        </w:rPr>
        <w:t>objectives</w:t>
      </w:r>
      <w:r w:rsidRPr="007F3FB9">
        <w:rPr>
          <w:rFonts w:ascii="Verdana" w:hAnsi="Verdana"/>
          <w:sz w:val="22"/>
          <w:szCs w:val="22"/>
        </w:rPr>
        <w:t xml:space="preserve">. </w:t>
      </w:r>
    </w:p>
    <w:p w14:paraId="4BA02B81" w14:textId="77777777" w:rsidR="0087416D" w:rsidRPr="007F3FB9" w:rsidRDefault="0087416D" w:rsidP="007F3FB9">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FCC00"/>
        <w:jc w:val="both"/>
        <w:rPr>
          <w:rFonts w:ascii="Verdana" w:hAnsi="Verdana"/>
          <w:sz w:val="22"/>
          <w:szCs w:val="22"/>
        </w:rPr>
      </w:pPr>
    </w:p>
    <w:p w14:paraId="68937301" w14:textId="77777777" w:rsidR="006F15A4" w:rsidRPr="007F3FB9" w:rsidRDefault="006F15A4" w:rsidP="007F3FB9">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FCC00"/>
        <w:jc w:val="both"/>
        <w:rPr>
          <w:rFonts w:ascii="Verdana" w:hAnsi="Verdana"/>
          <w:sz w:val="22"/>
          <w:szCs w:val="22"/>
        </w:rPr>
      </w:pPr>
      <w:r w:rsidRPr="007F3FB9">
        <w:rPr>
          <w:rFonts w:ascii="Verdana" w:hAnsi="Verdana"/>
          <w:sz w:val="22"/>
          <w:szCs w:val="22"/>
        </w:rPr>
        <w:t xml:space="preserve">If we are influencing institutions (such as governments, international organisations or companies), we can only express our objectives as changes in their </w:t>
      </w:r>
      <w:r w:rsidRPr="007F3FB9">
        <w:rPr>
          <w:rFonts w:ascii="Verdana" w:hAnsi="Verdana"/>
          <w:b/>
          <w:sz w:val="22"/>
          <w:szCs w:val="22"/>
        </w:rPr>
        <w:t>policy</w:t>
      </w:r>
      <w:r w:rsidRPr="007F3FB9">
        <w:rPr>
          <w:rFonts w:ascii="Verdana" w:hAnsi="Verdana"/>
          <w:sz w:val="22"/>
          <w:szCs w:val="22"/>
        </w:rPr>
        <w:t xml:space="preserve"> or their </w:t>
      </w:r>
      <w:r w:rsidRPr="007F3FB9">
        <w:rPr>
          <w:rFonts w:ascii="Verdana" w:hAnsi="Verdana"/>
          <w:b/>
          <w:sz w:val="22"/>
          <w:szCs w:val="22"/>
        </w:rPr>
        <w:t>practice</w:t>
      </w:r>
      <w:r w:rsidRPr="007F3FB9">
        <w:rPr>
          <w:rFonts w:ascii="Verdana" w:hAnsi="Verdana"/>
          <w:sz w:val="22"/>
          <w:szCs w:val="22"/>
        </w:rPr>
        <w:t xml:space="preserve"> (government legislation being a particular form of policy).</w:t>
      </w:r>
    </w:p>
    <w:p w14:paraId="7BAFDE80" w14:textId="77777777" w:rsidR="006F15A4" w:rsidRPr="007F3FB9" w:rsidRDefault="006F15A4" w:rsidP="007F3FB9">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FCC00"/>
        <w:jc w:val="both"/>
        <w:rPr>
          <w:rFonts w:ascii="Verdana" w:hAnsi="Verdana"/>
          <w:sz w:val="22"/>
          <w:szCs w:val="22"/>
        </w:rPr>
      </w:pPr>
      <w:r w:rsidRPr="007F3FB9">
        <w:rPr>
          <w:rFonts w:ascii="Verdana" w:hAnsi="Verdana"/>
          <w:sz w:val="22"/>
          <w:szCs w:val="22"/>
        </w:rPr>
        <w:t xml:space="preserve">If we are influencing people (whether named individuals or types of people), we can only express our advocacy objectives as changes in their </w:t>
      </w:r>
      <w:r w:rsidRPr="007F3FB9">
        <w:rPr>
          <w:rFonts w:ascii="Verdana" w:hAnsi="Verdana"/>
          <w:b/>
          <w:sz w:val="22"/>
          <w:szCs w:val="22"/>
        </w:rPr>
        <w:t>knowledge</w:t>
      </w:r>
      <w:r w:rsidRPr="007F3FB9">
        <w:rPr>
          <w:rFonts w:ascii="Verdana" w:hAnsi="Verdana"/>
          <w:sz w:val="22"/>
          <w:szCs w:val="22"/>
        </w:rPr>
        <w:t xml:space="preserve">, </w:t>
      </w:r>
      <w:r w:rsidRPr="007F3FB9">
        <w:rPr>
          <w:rFonts w:ascii="Verdana" w:hAnsi="Verdana"/>
          <w:b/>
          <w:sz w:val="22"/>
          <w:szCs w:val="22"/>
        </w:rPr>
        <w:t>skills</w:t>
      </w:r>
      <w:r w:rsidRPr="007F3FB9">
        <w:rPr>
          <w:rFonts w:ascii="Verdana" w:hAnsi="Verdana"/>
          <w:sz w:val="22"/>
          <w:szCs w:val="22"/>
        </w:rPr>
        <w:t xml:space="preserve">, </w:t>
      </w:r>
      <w:r w:rsidRPr="007F3FB9">
        <w:rPr>
          <w:rFonts w:ascii="Verdana" w:hAnsi="Verdana"/>
          <w:b/>
          <w:sz w:val="22"/>
          <w:szCs w:val="22"/>
        </w:rPr>
        <w:t>attitudes</w:t>
      </w:r>
      <w:r w:rsidRPr="007F3FB9">
        <w:rPr>
          <w:rFonts w:ascii="Verdana" w:hAnsi="Verdana"/>
          <w:sz w:val="22"/>
          <w:szCs w:val="22"/>
        </w:rPr>
        <w:t xml:space="preserve"> or </w:t>
      </w:r>
      <w:r w:rsidRPr="007F3FB9">
        <w:rPr>
          <w:rFonts w:ascii="Verdana" w:hAnsi="Verdana"/>
          <w:b/>
          <w:sz w:val="22"/>
          <w:szCs w:val="22"/>
        </w:rPr>
        <w:t>behaviours</w:t>
      </w:r>
      <w:r w:rsidRPr="007F3FB9">
        <w:rPr>
          <w:rFonts w:ascii="Verdana" w:hAnsi="Verdana"/>
          <w:sz w:val="22"/>
          <w:szCs w:val="22"/>
        </w:rPr>
        <w:t xml:space="preserve">. </w:t>
      </w:r>
    </w:p>
    <w:p w14:paraId="074BE24A" w14:textId="77777777" w:rsidR="00045583" w:rsidRPr="007F3FB9" w:rsidRDefault="00045583" w:rsidP="007F3FB9">
      <w:pPr>
        <w:jc w:val="both"/>
        <w:rPr>
          <w:rFonts w:ascii="Verdana" w:hAnsi="Verdana"/>
          <w:sz w:val="22"/>
          <w:szCs w:val="22"/>
        </w:rPr>
      </w:pPr>
    </w:p>
    <w:p w14:paraId="0534E6FC" w14:textId="4A935E45" w:rsidR="00045583" w:rsidRPr="007F3FB9" w:rsidRDefault="00045583" w:rsidP="007F3FB9">
      <w:pPr>
        <w:pStyle w:val="Heading2"/>
        <w:jc w:val="both"/>
        <w:rPr>
          <w:rFonts w:ascii="Verdana" w:hAnsi="Verdana"/>
          <w:sz w:val="22"/>
          <w:szCs w:val="22"/>
        </w:rPr>
      </w:pPr>
      <w:bookmarkStart w:id="23" w:name="_Toc445662698"/>
      <w:r w:rsidRPr="007F3FB9">
        <w:rPr>
          <w:rFonts w:ascii="Verdana" w:hAnsi="Verdana"/>
          <w:color w:val="auto"/>
          <w:sz w:val="22"/>
          <w:szCs w:val="22"/>
        </w:rPr>
        <w:t xml:space="preserve">2.3 </w:t>
      </w:r>
      <w:r w:rsidR="006274BE" w:rsidRPr="007F3FB9">
        <w:rPr>
          <w:rFonts w:ascii="Verdana" w:hAnsi="Verdana"/>
          <w:color w:val="auto"/>
          <w:sz w:val="22"/>
          <w:szCs w:val="22"/>
        </w:rPr>
        <w:t>Identifyi</w:t>
      </w:r>
      <w:r w:rsidR="000E12D0" w:rsidRPr="007F3FB9">
        <w:rPr>
          <w:rFonts w:ascii="Verdana" w:hAnsi="Verdana"/>
          <w:color w:val="auto"/>
          <w:sz w:val="22"/>
          <w:szCs w:val="22"/>
        </w:rPr>
        <w:t>n</w:t>
      </w:r>
      <w:r w:rsidR="006274BE" w:rsidRPr="007F3FB9">
        <w:rPr>
          <w:rFonts w:ascii="Verdana" w:hAnsi="Verdana"/>
          <w:color w:val="auto"/>
          <w:sz w:val="22"/>
          <w:szCs w:val="22"/>
        </w:rPr>
        <w:t>g the problem you want to solve</w:t>
      </w:r>
      <w:bookmarkEnd w:id="23"/>
    </w:p>
    <w:p w14:paraId="598E0A91" w14:textId="77777777" w:rsidR="006274BE" w:rsidRPr="007F3FB9" w:rsidRDefault="006274BE" w:rsidP="007F3FB9">
      <w:pPr>
        <w:jc w:val="both"/>
        <w:rPr>
          <w:rFonts w:ascii="Verdana" w:hAnsi="Verdana"/>
          <w:sz w:val="22"/>
          <w:szCs w:val="22"/>
          <w:lang w:val="en-GB"/>
        </w:rPr>
      </w:pPr>
    </w:p>
    <w:p w14:paraId="3DE0887F" w14:textId="3149209A" w:rsidR="006274BE" w:rsidRPr="007F3FB9" w:rsidRDefault="00A86A0A" w:rsidP="007F3FB9">
      <w:pPr>
        <w:jc w:val="both"/>
        <w:rPr>
          <w:rFonts w:ascii="Verdana" w:hAnsi="Verdana"/>
          <w:sz w:val="22"/>
          <w:szCs w:val="22"/>
          <w:lang w:val="en-GB"/>
        </w:rPr>
      </w:pPr>
      <w:r w:rsidRPr="007F3FB9">
        <w:rPr>
          <w:rFonts w:ascii="Verdana" w:hAnsi="Verdana"/>
          <w:sz w:val="22"/>
          <w:szCs w:val="22"/>
          <w:lang w:val="en-GB"/>
        </w:rPr>
        <w:t>A</w:t>
      </w:r>
      <w:r w:rsidR="006274BE" w:rsidRPr="007F3FB9">
        <w:rPr>
          <w:rFonts w:ascii="Verdana" w:hAnsi="Verdana"/>
          <w:sz w:val="22"/>
          <w:szCs w:val="22"/>
          <w:lang w:val="en-GB"/>
        </w:rPr>
        <w:t xml:space="preserve">dvocacy is usually easier and more effective if </w:t>
      </w:r>
      <w:r w:rsidR="00D53828" w:rsidRPr="007F3FB9">
        <w:rPr>
          <w:rFonts w:ascii="Verdana" w:hAnsi="Verdana"/>
          <w:sz w:val="22"/>
          <w:szCs w:val="22"/>
          <w:lang w:val="en-GB"/>
        </w:rPr>
        <w:t>you</w:t>
      </w:r>
      <w:r w:rsidR="006274BE" w:rsidRPr="007F3FB9">
        <w:rPr>
          <w:rFonts w:ascii="Verdana" w:hAnsi="Verdana"/>
          <w:sz w:val="22"/>
          <w:szCs w:val="22"/>
          <w:lang w:val="en-GB"/>
        </w:rPr>
        <w:t xml:space="preserve"> can focus </w:t>
      </w:r>
      <w:r w:rsidR="00D53828" w:rsidRPr="007F3FB9">
        <w:rPr>
          <w:rFonts w:ascii="Verdana" w:hAnsi="Verdana"/>
          <w:sz w:val="22"/>
          <w:szCs w:val="22"/>
          <w:lang w:val="en-GB"/>
        </w:rPr>
        <w:t>on a particular problem</w:t>
      </w:r>
      <w:r w:rsidR="00BE6BE1" w:rsidRPr="007F3FB9">
        <w:rPr>
          <w:rFonts w:ascii="Verdana" w:hAnsi="Verdana"/>
          <w:sz w:val="22"/>
          <w:szCs w:val="22"/>
          <w:lang w:val="en-GB"/>
        </w:rPr>
        <w:t>/issue</w:t>
      </w:r>
      <w:r w:rsidR="00D53828" w:rsidRPr="007F3FB9">
        <w:rPr>
          <w:rFonts w:ascii="Verdana" w:hAnsi="Verdana"/>
          <w:sz w:val="22"/>
          <w:szCs w:val="22"/>
          <w:lang w:val="en-GB"/>
        </w:rPr>
        <w:t xml:space="preserve"> or set of problems</w:t>
      </w:r>
      <w:r w:rsidR="00BE6BE1" w:rsidRPr="007F3FB9">
        <w:rPr>
          <w:rFonts w:ascii="Verdana" w:hAnsi="Verdana"/>
          <w:sz w:val="22"/>
          <w:szCs w:val="22"/>
          <w:lang w:val="en-GB"/>
        </w:rPr>
        <w:t>/issues</w:t>
      </w:r>
      <w:r w:rsidR="00D53828" w:rsidRPr="007F3FB9">
        <w:rPr>
          <w:rFonts w:ascii="Verdana" w:hAnsi="Verdana"/>
          <w:sz w:val="22"/>
          <w:szCs w:val="22"/>
          <w:lang w:val="en-GB"/>
        </w:rPr>
        <w:t>. The challenge you will always face is ho</w:t>
      </w:r>
      <w:r w:rsidR="00C90FF2" w:rsidRPr="007F3FB9">
        <w:rPr>
          <w:rFonts w:ascii="Verdana" w:hAnsi="Verdana"/>
          <w:sz w:val="22"/>
          <w:szCs w:val="22"/>
          <w:lang w:val="en-GB"/>
        </w:rPr>
        <w:t xml:space="preserve">w to select the problem. </w:t>
      </w:r>
    </w:p>
    <w:p w14:paraId="24F0F8A6" w14:textId="77777777" w:rsidR="00C90FF2" w:rsidRPr="007F3FB9" w:rsidRDefault="00C90FF2" w:rsidP="007F3FB9">
      <w:pPr>
        <w:jc w:val="both"/>
        <w:rPr>
          <w:rFonts w:ascii="Verdana" w:hAnsi="Verdana"/>
          <w:sz w:val="22"/>
          <w:szCs w:val="22"/>
          <w:lang w:val="en-GB"/>
        </w:rPr>
      </w:pPr>
    </w:p>
    <w:p w14:paraId="69E133B8" w14:textId="4479A261" w:rsidR="006274BE" w:rsidRPr="007F3FB9" w:rsidRDefault="00C90FF2" w:rsidP="007F3FB9">
      <w:pPr>
        <w:jc w:val="both"/>
        <w:rPr>
          <w:rFonts w:ascii="Verdana" w:hAnsi="Verdana"/>
          <w:sz w:val="22"/>
          <w:szCs w:val="22"/>
          <w:lang w:val="en-GB"/>
        </w:rPr>
      </w:pPr>
      <w:r w:rsidRPr="007F3FB9">
        <w:rPr>
          <w:rFonts w:ascii="Verdana" w:hAnsi="Verdana"/>
          <w:sz w:val="22"/>
          <w:szCs w:val="22"/>
          <w:lang w:val="en-GB"/>
        </w:rPr>
        <w:t>As part of the CBM programme framework, t</w:t>
      </w:r>
      <w:r w:rsidR="006274BE" w:rsidRPr="007F3FB9">
        <w:rPr>
          <w:rFonts w:ascii="Verdana" w:hAnsi="Verdana"/>
          <w:sz w:val="22"/>
          <w:szCs w:val="22"/>
          <w:lang w:val="en-GB"/>
        </w:rPr>
        <w:t xml:space="preserve">he Country Situation Analysis (CSA), Gap Analysis, Capacity Analysis and Partner Portfolio Assessment should have helped you identify your programme priorities and areas of intervention for advocacy. </w:t>
      </w:r>
      <w:r w:rsidRPr="007F3FB9">
        <w:rPr>
          <w:rFonts w:ascii="Verdana" w:hAnsi="Verdana"/>
          <w:sz w:val="22"/>
          <w:szCs w:val="22"/>
          <w:lang w:val="en-GB"/>
        </w:rPr>
        <w:t>So you may have already selected them.</w:t>
      </w:r>
    </w:p>
    <w:p w14:paraId="7F8A13E6" w14:textId="77777777" w:rsidR="006274BE" w:rsidRPr="007F3FB9" w:rsidRDefault="006274BE" w:rsidP="007F3FB9">
      <w:pPr>
        <w:jc w:val="both"/>
        <w:rPr>
          <w:rFonts w:ascii="Verdana" w:hAnsi="Verdana"/>
          <w:sz w:val="22"/>
          <w:szCs w:val="22"/>
          <w:lang w:val="en-GB"/>
        </w:rPr>
      </w:pPr>
    </w:p>
    <w:p w14:paraId="6F2A5AA2" w14:textId="051CFF45" w:rsidR="006274BE" w:rsidRPr="007F3FB9" w:rsidRDefault="00C90FF2" w:rsidP="007F3FB9">
      <w:pPr>
        <w:jc w:val="both"/>
        <w:rPr>
          <w:rFonts w:ascii="Verdana" w:hAnsi="Verdana"/>
          <w:sz w:val="22"/>
          <w:szCs w:val="22"/>
          <w:lang w:val="en-GB"/>
        </w:rPr>
      </w:pPr>
      <w:r w:rsidRPr="007F3FB9">
        <w:rPr>
          <w:rFonts w:ascii="Verdana" w:hAnsi="Verdana"/>
          <w:sz w:val="22"/>
          <w:szCs w:val="22"/>
          <w:lang w:val="en-GB"/>
        </w:rPr>
        <w:lastRenderedPageBreak/>
        <w:t>If</w:t>
      </w:r>
      <w:r w:rsidR="006274BE" w:rsidRPr="007F3FB9">
        <w:rPr>
          <w:rFonts w:ascii="Verdana" w:hAnsi="Verdana"/>
          <w:sz w:val="22"/>
          <w:szCs w:val="22"/>
          <w:lang w:val="en-GB"/>
        </w:rPr>
        <w:t xml:space="preserve"> you are revisiting your Country Plan and exploring adding an advocacy dimension to it, then you will need to go back to your original analysis and possibly extend it so that it includes a mapping and assessment of the national policy context (e.g., what relevant government policies are in place, what policy gaps are there, and which policies are not being implemented nationally or locally?).</w:t>
      </w:r>
    </w:p>
    <w:p w14:paraId="46E3F143" w14:textId="77777777" w:rsidR="006274BE" w:rsidRPr="007F3FB9" w:rsidRDefault="006274BE" w:rsidP="007F3FB9">
      <w:pPr>
        <w:jc w:val="both"/>
        <w:rPr>
          <w:rFonts w:ascii="Verdana" w:hAnsi="Verdana"/>
          <w:sz w:val="22"/>
          <w:szCs w:val="22"/>
          <w:lang w:val="en-GB"/>
        </w:rPr>
      </w:pPr>
    </w:p>
    <w:p w14:paraId="4407F23C" w14:textId="21152930" w:rsidR="009C3AC0" w:rsidRPr="007F3FB9" w:rsidRDefault="00A04D37" w:rsidP="007F3FB9">
      <w:pPr>
        <w:jc w:val="both"/>
        <w:rPr>
          <w:rFonts w:ascii="Verdana" w:hAnsi="Verdana"/>
          <w:b/>
          <w:sz w:val="22"/>
          <w:szCs w:val="22"/>
          <w:lang w:val="en-GB"/>
        </w:rPr>
      </w:pPr>
      <w:r w:rsidRPr="007F3FB9">
        <w:rPr>
          <w:rFonts w:ascii="Verdana" w:hAnsi="Verdana"/>
          <w:sz w:val="22"/>
          <w:szCs w:val="22"/>
          <w:lang w:val="en-GB"/>
        </w:rPr>
        <w:t>Generally the PESTLE</w:t>
      </w:r>
      <w:r w:rsidR="00B671A6" w:rsidRPr="007F3FB9">
        <w:rPr>
          <w:rFonts w:ascii="Verdana" w:hAnsi="Verdana"/>
          <w:sz w:val="22"/>
          <w:szCs w:val="22"/>
          <w:lang w:val="en-GB"/>
        </w:rPr>
        <w:t xml:space="preserve"> Analysis</w:t>
      </w:r>
      <w:r w:rsidRPr="007F3FB9">
        <w:rPr>
          <w:rFonts w:ascii="Verdana" w:hAnsi="Verdana"/>
          <w:sz w:val="22"/>
          <w:szCs w:val="22"/>
          <w:lang w:val="en-GB"/>
        </w:rPr>
        <w:t xml:space="preserve"> and SWOT are used</w:t>
      </w:r>
      <w:r w:rsidR="00B671A6" w:rsidRPr="007F3FB9">
        <w:rPr>
          <w:rFonts w:ascii="Verdana" w:hAnsi="Verdana"/>
          <w:sz w:val="22"/>
          <w:szCs w:val="22"/>
          <w:lang w:val="en-GB"/>
        </w:rPr>
        <w:t xml:space="preserve"> to carry out a situational analysis.</w:t>
      </w:r>
      <w:r w:rsidR="003A2448" w:rsidRPr="007F3FB9">
        <w:rPr>
          <w:rFonts w:ascii="Verdana" w:hAnsi="Verdana"/>
          <w:sz w:val="22"/>
          <w:szCs w:val="22"/>
          <w:lang w:val="en-GB"/>
        </w:rPr>
        <w:t xml:space="preserve"> Both of these tools are in </w:t>
      </w:r>
      <w:r w:rsidR="0097017F" w:rsidRPr="007F3FB9">
        <w:rPr>
          <w:rFonts w:ascii="Verdana" w:hAnsi="Verdana"/>
          <w:sz w:val="22"/>
          <w:szCs w:val="22"/>
          <w:lang w:val="en-GB"/>
        </w:rPr>
        <w:t xml:space="preserve">Chapter 8. PESTLE is explained in the </w:t>
      </w:r>
      <w:r w:rsidR="0097017F" w:rsidRPr="007F3FB9">
        <w:rPr>
          <w:rFonts w:ascii="Verdana" w:hAnsi="Verdana"/>
          <w:b/>
          <w:sz w:val="22"/>
          <w:szCs w:val="22"/>
          <w:lang w:val="en-GB"/>
        </w:rPr>
        <w:t>box</w:t>
      </w:r>
      <w:r w:rsidR="00AF4CB0" w:rsidRPr="007F3FB9">
        <w:rPr>
          <w:rFonts w:ascii="Verdana" w:hAnsi="Verdana"/>
          <w:b/>
          <w:sz w:val="22"/>
          <w:szCs w:val="22"/>
          <w:lang w:val="en-GB"/>
        </w:rPr>
        <w:t xml:space="preserve"> </w:t>
      </w:r>
      <w:r w:rsidR="00C57827" w:rsidRPr="007F3FB9">
        <w:rPr>
          <w:rFonts w:ascii="Verdana" w:hAnsi="Verdana"/>
          <w:b/>
          <w:sz w:val="22"/>
          <w:szCs w:val="22"/>
          <w:lang w:val="en-GB"/>
        </w:rPr>
        <w:t>6</w:t>
      </w:r>
      <w:r w:rsidR="0097017F" w:rsidRPr="007F3FB9">
        <w:rPr>
          <w:rFonts w:ascii="Verdana" w:hAnsi="Verdana"/>
          <w:sz w:val="22"/>
          <w:szCs w:val="22"/>
          <w:lang w:val="en-GB"/>
        </w:rPr>
        <w:t xml:space="preserve"> below.</w:t>
      </w:r>
    </w:p>
    <w:p w14:paraId="26FF2168" w14:textId="0996D239" w:rsidR="009C3AC0" w:rsidRPr="007F3FB9" w:rsidRDefault="008945CA" w:rsidP="007F3FB9">
      <w:pPr>
        <w:jc w:val="both"/>
        <w:rPr>
          <w:rFonts w:ascii="Verdana" w:hAnsi="Verdana"/>
          <w:b/>
          <w:sz w:val="22"/>
          <w:szCs w:val="22"/>
          <w:lang w:val="en-GB"/>
        </w:rPr>
      </w:pPr>
      <w:r w:rsidRPr="007F3FB9">
        <w:rPr>
          <w:rFonts w:ascii="Verdana" w:hAnsi="Verdana"/>
          <w:noProof/>
          <w:sz w:val="22"/>
          <w:szCs w:val="22"/>
          <w:lang w:val="en-GB" w:eastAsia="en-GB"/>
        </w:rPr>
        <w:lastRenderedPageBreak/>
        <mc:AlternateContent>
          <mc:Choice Requires="wps">
            <w:drawing>
              <wp:anchor distT="0" distB="0" distL="114300" distR="114300" simplePos="0" relativeHeight="251662336" behindDoc="0" locked="0" layoutInCell="1" allowOverlap="1" wp14:anchorId="27F6BF87" wp14:editId="2CADAA69">
                <wp:simplePos x="0" y="0"/>
                <wp:positionH relativeFrom="column">
                  <wp:posOffset>0</wp:posOffset>
                </wp:positionH>
                <wp:positionV relativeFrom="paragraph">
                  <wp:posOffset>368935</wp:posOffset>
                </wp:positionV>
                <wp:extent cx="5731510" cy="6172200"/>
                <wp:effectExtent l="0" t="0" r="21590" b="19050"/>
                <wp:wrapSquare wrapText="bothSides"/>
                <wp:docPr id="2" name="Text Box 2"/>
                <wp:cNvGraphicFramePr/>
                <a:graphic xmlns:a="http://schemas.openxmlformats.org/drawingml/2006/main">
                  <a:graphicData uri="http://schemas.microsoft.com/office/word/2010/wordprocessingShape">
                    <wps:wsp>
                      <wps:cNvSpPr txBox="1"/>
                      <wps:spPr>
                        <a:xfrm>
                          <a:off x="0" y="0"/>
                          <a:ext cx="5731510" cy="6172200"/>
                        </a:xfrm>
                        <a:prstGeom prst="rect">
                          <a:avLst/>
                        </a:prstGeom>
                        <a:solidFill>
                          <a:srgbClr val="FFCC00"/>
                        </a:solidFill>
                        <a:ln>
                          <a:solidFill>
                            <a:schemeClr val="tx1">
                              <a:alpha val="83000"/>
                            </a:schemeClr>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188FC45" w14:textId="14C720FC" w:rsidR="006554E6" w:rsidRPr="009C3AC0" w:rsidRDefault="006554E6" w:rsidP="008945CA">
                            <w:pPr>
                              <w:shd w:val="clear" w:color="auto" w:fill="FFCC00"/>
                              <w:rPr>
                                <w:rFonts w:ascii="Verdana" w:hAnsi="Verdana"/>
                              </w:rPr>
                            </w:pPr>
                            <w:r w:rsidRPr="009C3AC0">
                              <w:rPr>
                                <w:rFonts w:ascii="Verdana" w:hAnsi="Verdana"/>
                                <w:b/>
                                <w:lang w:val="en-GB"/>
                              </w:rPr>
                              <w:t>PESTLE</w:t>
                            </w:r>
                            <w:r w:rsidRPr="009C3AC0">
                              <w:rPr>
                                <w:rFonts w:ascii="Verdana" w:hAnsi="Verdana"/>
                                <w:lang w:val="en-GB"/>
                              </w:rPr>
                              <w:t xml:space="preserve"> is a framework for external analysis</w:t>
                            </w:r>
                            <w:r>
                              <w:rPr>
                                <w:rFonts w:ascii="Verdana" w:hAnsi="Verdana"/>
                                <w:lang w:val="en-GB"/>
                              </w:rPr>
                              <w:t xml:space="preserve">. </w:t>
                            </w:r>
                            <w:r w:rsidRPr="009C3AC0">
                              <w:rPr>
                                <w:rFonts w:ascii="Verdana" w:hAnsi="Verdana"/>
                              </w:rPr>
                              <w:t xml:space="preserve">External analysis can sometimes seem like it is a very big task as there are so many factors that need to be taken into account. The PESTLE focuses in on six different </w:t>
                            </w:r>
                            <w:r>
                              <w:rPr>
                                <w:rFonts w:ascii="Verdana" w:hAnsi="Verdana"/>
                              </w:rPr>
                              <w:t>categories and thes</w:t>
                            </w:r>
                            <w:r w:rsidRPr="009C3AC0">
                              <w:rPr>
                                <w:rFonts w:ascii="Verdana" w:hAnsi="Verdana"/>
                              </w:rPr>
                              <w:t>e are:</w:t>
                            </w:r>
                          </w:p>
                          <w:p w14:paraId="0F42CA8C" w14:textId="77777777" w:rsidR="006554E6" w:rsidRPr="009C3AC0" w:rsidRDefault="006554E6" w:rsidP="008945CA">
                            <w:pPr>
                              <w:shd w:val="clear" w:color="auto" w:fill="FFCC00"/>
                              <w:jc w:val="both"/>
                              <w:rPr>
                                <w:rFonts w:ascii="Verdana" w:hAnsi="Verdana"/>
                              </w:rPr>
                            </w:pPr>
                          </w:p>
                          <w:p w14:paraId="772AFD68" w14:textId="24BFF315" w:rsidR="006554E6" w:rsidRPr="009C3AC0" w:rsidRDefault="006554E6" w:rsidP="008945CA">
                            <w:pPr>
                              <w:shd w:val="clear" w:color="auto" w:fill="FFCC00"/>
                              <w:jc w:val="both"/>
                              <w:rPr>
                                <w:rFonts w:ascii="Verdana" w:hAnsi="Verdana"/>
                              </w:rPr>
                            </w:pPr>
                            <w:r w:rsidRPr="009C3AC0">
                              <w:rPr>
                                <w:rFonts w:ascii="Verdana" w:hAnsi="Verdana"/>
                                <w:b/>
                              </w:rPr>
                              <w:t>Political:</w:t>
                            </w:r>
                            <w:r w:rsidRPr="009C3AC0">
                              <w:rPr>
                                <w:rFonts w:ascii="Verdana" w:hAnsi="Verdana"/>
                              </w:rPr>
                              <w:t xml:space="preserve"> factors can include (but are not limited to) the relevant policy positions ofdifferent political groups and the political power of</w:t>
                            </w:r>
                            <w:r>
                              <w:rPr>
                                <w:rFonts w:ascii="Verdana" w:hAnsi="Verdana"/>
                              </w:rPr>
                              <w:t xml:space="preserve"> those groups, the proximity of </w:t>
                            </w:r>
                            <w:r w:rsidRPr="009C3AC0">
                              <w:rPr>
                                <w:rFonts w:ascii="Verdana" w:hAnsi="Verdana"/>
                              </w:rPr>
                              <w:t>elections (if any), the profile of this issue within the</w:t>
                            </w:r>
                            <w:r>
                              <w:rPr>
                                <w:rFonts w:ascii="Verdana" w:hAnsi="Verdana"/>
                              </w:rPr>
                              <w:t xml:space="preserve"> political discourse and the </w:t>
                            </w:r>
                            <w:r w:rsidRPr="009C3AC0">
                              <w:rPr>
                                <w:rFonts w:ascii="Verdana" w:hAnsi="Verdana"/>
                              </w:rPr>
                              <w:t>degree of polarisation of opinion, etc. For example, a piece of analysis you might do is find out how many of the political groups have statements about the inclusion of persons with disabilities.</w:t>
                            </w:r>
                          </w:p>
                          <w:p w14:paraId="47488880" w14:textId="77777777" w:rsidR="006554E6" w:rsidRPr="009C3AC0" w:rsidRDefault="006554E6" w:rsidP="008945CA">
                            <w:pPr>
                              <w:shd w:val="clear" w:color="auto" w:fill="FFCC00"/>
                              <w:jc w:val="both"/>
                              <w:rPr>
                                <w:rFonts w:ascii="Verdana" w:hAnsi="Verdana"/>
                              </w:rPr>
                            </w:pPr>
                          </w:p>
                          <w:p w14:paraId="56E9340E" w14:textId="3A6BCCC1" w:rsidR="006554E6" w:rsidRPr="009C3AC0" w:rsidRDefault="006554E6" w:rsidP="008945CA">
                            <w:pPr>
                              <w:shd w:val="clear" w:color="auto" w:fill="FFCC00"/>
                              <w:jc w:val="both"/>
                              <w:rPr>
                                <w:rFonts w:ascii="Verdana" w:hAnsi="Verdana"/>
                              </w:rPr>
                            </w:pPr>
                            <w:r w:rsidRPr="009C3AC0">
                              <w:rPr>
                                <w:rFonts w:ascii="Verdana" w:hAnsi="Verdana"/>
                                <w:b/>
                              </w:rPr>
                              <w:t>Economic</w:t>
                            </w:r>
                            <w:r w:rsidRPr="009C3AC0">
                              <w:rPr>
                                <w:rFonts w:ascii="Verdana" w:hAnsi="Verdana"/>
                              </w:rPr>
                              <w:t>: factors may include income and/or</w:t>
                            </w:r>
                            <w:r>
                              <w:rPr>
                                <w:rFonts w:ascii="Verdana" w:hAnsi="Verdana"/>
                              </w:rPr>
                              <w:t xml:space="preserve"> poverty at national, district, </w:t>
                            </w:r>
                            <w:r w:rsidRPr="009C3AC0">
                              <w:rPr>
                                <w:rFonts w:ascii="Verdana" w:hAnsi="Verdana"/>
                              </w:rPr>
                              <w:t>community and household levels, the cost of provid</w:t>
                            </w:r>
                            <w:r>
                              <w:rPr>
                                <w:rFonts w:ascii="Verdana" w:hAnsi="Verdana"/>
                              </w:rPr>
                              <w:t xml:space="preserve">ing related services, inflation </w:t>
                            </w:r>
                            <w:r w:rsidRPr="009C3AC0">
                              <w:rPr>
                                <w:rFonts w:ascii="Verdana" w:hAnsi="Verdana"/>
                              </w:rPr>
                              <w:t>rates, national and international economic policy, etc.</w:t>
                            </w:r>
                          </w:p>
                          <w:p w14:paraId="4B7ED6B3" w14:textId="77777777" w:rsidR="006554E6" w:rsidRPr="009C3AC0" w:rsidRDefault="006554E6" w:rsidP="008945CA">
                            <w:pPr>
                              <w:shd w:val="clear" w:color="auto" w:fill="FFCC00"/>
                              <w:jc w:val="both"/>
                              <w:rPr>
                                <w:rFonts w:ascii="Verdana" w:hAnsi="Verdana"/>
                              </w:rPr>
                            </w:pPr>
                          </w:p>
                          <w:p w14:paraId="43989B27" w14:textId="781B145A" w:rsidR="006554E6" w:rsidRPr="009C3AC0" w:rsidRDefault="006554E6" w:rsidP="008945CA">
                            <w:pPr>
                              <w:shd w:val="clear" w:color="auto" w:fill="FFCC00"/>
                              <w:jc w:val="both"/>
                              <w:rPr>
                                <w:rFonts w:ascii="Verdana" w:hAnsi="Verdana"/>
                              </w:rPr>
                            </w:pPr>
                            <w:r w:rsidRPr="009C3AC0">
                              <w:rPr>
                                <w:rFonts w:ascii="Verdana" w:hAnsi="Verdana"/>
                                <w:b/>
                              </w:rPr>
                              <w:t>Sociological:</w:t>
                            </w:r>
                            <w:r w:rsidRPr="009C3AC0">
                              <w:rPr>
                                <w:rFonts w:ascii="Verdana" w:hAnsi="Verdana"/>
                              </w:rPr>
                              <w:t xml:space="preserve"> factors can include demographic patterns (e.g., populatio</w:t>
                            </w:r>
                            <w:r>
                              <w:rPr>
                                <w:rFonts w:ascii="Verdana" w:hAnsi="Verdana"/>
                              </w:rPr>
                              <w:t xml:space="preserve">n </w:t>
                            </w:r>
                            <w:r w:rsidRPr="009C3AC0">
                              <w:rPr>
                                <w:rFonts w:ascii="Verdana" w:hAnsi="Verdana"/>
                              </w:rPr>
                              <w:t>numbers broken down into age groups, gender,</w:t>
                            </w:r>
                            <w:r>
                              <w:rPr>
                                <w:rFonts w:ascii="Verdana" w:hAnsi="Verdana"/>
                              </w:rPr>
                              <w:t xml:space="preserve"> ethnic origin, marital status, o</w:t>
                            </w:r>
                            <w:r w:rsidRPr="009C3AC0">
                              <w:rPr>
                                <w:rFonts w:ascii="Verdana" w:hAnsi="Verdana"/>
                              </w:rPr>
                              <w:t>ccupation, geographic location, etc.), educatio</w:t>
                            </w:r>
                            <w:r>
                              <w:rPr>
                                <w:rFonts w:ascii="Verdana" w:hAnsi="Verdana"/>
                              </w:rPr>
                              <w:t>n levels, belief systems, media l</w:t>
                            </w:r>
                            <w:r w:rsidRPr="009C3AC0">
                              <w:rPr>
                                <w:rFonts w:ascii="Verdana" w:hAnsi="Verdana"/>
                              </w:rPr>
                              <w:t>eadership, etc.</w:t>
                            </w:r>
                          </w:p>
                          <w:p w14:paraId="50851191" w14:textId="77777777" w:rsidR="006554E6" w:rsidRPr="009C3AC0" w:rsidRDefault="006554E6" w:rsidP="008945CA">
                            <w:pPr>
                              <w:shd w:val="clear" w:color="auto" w:fill="FFCC00"/>
                              <w:jc w:val="both"/>
                              <w:rPr>
                                <w:rFonts w:ascii="Verdana" w:hAnsi="Verdana"/>
                              </w:rPr>
                            </w:pPr>
                          </w:p>
                          <w:p w14:paraId="3D483B48" w14:textId="1A2E7E71" w:rsidR="006554E6" w:rsidRPr="009C3AC0" w:rsidRDefault="006554E6" w:rsidP="008945CA">
                            <w:pPr>
                              <w:shd w:val="clear" w:color="auto" w:fill="FFCC00"/>
                              <w:jc w:val="both"/>
                              <w:rPr>
                                <w:rFonts w:ascii="Verdana" w:hAnsi="Verdana"/>
                              </w:rPr>
                            </w:pPr>
                            <w:r w:rsidRPr="009C3AC0">
                              <w:rPr>
                                <w:rFonts w:ascii="Verdana" w:hAnsi="Verdana"/>
                                <w:b/>
                              </w:rPr>
                              <w:t>Technological:</w:t>
                            </w:r>
                            <w:r w:rsidRPr="009C3AC0">
                              <w:rPr>
                                <w:rFonts w:ascii="Verdana" w:hAnsi="Verdana"/>
                              </w:rPr>
                              <w:t xml:space="preserve"> factors could include the extent of the public’s access to mobile</w:t>
                            </w:r>
                            <w:r>
                              <w:rPr>
                                <w:rFonts w:ascii="Verdana" w:hAnsi="Verdana"/>
                              </w:rPr>
                              <w:t xml:space="preserve"> </w:t>
                            </w:r>
                            <w:r w:rsidRPr="009C3AC0">
                              <w:rPr>
                                <w:rFonts w:ascii="Verdana" w:hAnsi="Verdana"/>
                              </w:rPr>
                              <w:t>phones and internet, technical innovations related to the issue, etc.</w:t>
                            </w:r>
                          </w:p>
                          <w:p w14:paraId="17170D74" w14:textId="77777777" w:rsidR="006554E6" w:rsidRPr="009C3AC0" w:rsidRDefault="006554E6" w:rsidP="008945CA">
                            <w:pPr>
                              <w:shd w:val="clear" w:color="auto" w:fill="FFCC00"/>
                              <w:jc w:val="both"/>
                              <w:rPr>
                                <w:rFonts w:ascii="Verdana" w:hAnsi="Verdana"/>
                              </w:rPr>
                            </w:pPr>
                          </w:p>
                          <w:p w14:paraId="46DF1E2E" w14:textId="64C94FAB" w:rsidR="006554E6" w:rsidRPr="009C3AC0" w:rsidRDefault="006554E6" w:rsidP="008945CA">
                            <w:pPr>
                              <w:shd w:val="clear" w:color="auto" w:fill="FFCC00"/>
                              <w:jc w:val="both"/>
                              <w:rPr>
                                <w:rFonts w:ascii="Verdana" w:hAnsi="Verdana"/>
                              </w:rPr>
                            </w:pPr>
                            <w:r w:rsidRPr="009C3AC0">
                              <w:rPr>
                                <w:rFonts w:ascii="Verdana" w:hAnsi="Verdana"/>
                                <w:b/>
                              </w:rPr>
                              <w:t>Legal:</w:t>
                            </w:r>
                            <w:r w:rsidRPr="009C3AC0">
                              <w:rPr>
                                <w:rFonts w:ascii="Verdana" w:hAnsi="Verdana"/>
                              </w:rPr>
                              <w:t xml:space="preserve"> factors would include the legal posi</w:t>
                            </w:r>
                            <w:r>
                              <w:rPr>
                                <w:rFonts w:ascii="Verdana" w:hAnsi="Verdana"/>
                              </w:rPr>
                              <w:t xml:space="preserve">tion on NGO advocacy as well as </w:t>
                            </w:r>
                            <w:r w:rsidRPr="009C3AC0">
                              <w:rPr>
                                <w:rFonts w:ascii="Verdana" w:hAnsi="Verdana"/>
                              </w:rPr>
                              <w:t>legislation related to the advocacy issue.</w:t>
                            </w:r>
                          </w:p>
                          <w:p w14:paraId="7895A393" w14:textId="77777777" w:rsidR="006554E6" w:rsidRPr="009C3AC0" w:rsidRDefault="006554E6" w:rsidP="008945CA">
                            <w:pPr>
                              <w:shd w:val="clear" w:color="auto" w:fill="FFCC00"/>
                              <w:jc w:val="both"/>
                              <w:rPr>
                                <w:rFonts w:ascii="Verdana" w:hAnsi="Verdana"/>
                              </w:rPr>
                            </w:pPr>
                            <w:r w:rsidRPr="009C3AC0">
                              <w:rPr>
                                <w:rFonts w:ascii="Verdana" w:hAnsi="Verdana"/>
                              </w:rPr>
                              <w:t xml:space="preserve"> </w:t>
                            </w:r>
                          </w:p>
                          <w:p w14:paraId="2B016797" w14:textId="4779BC3D" w:rsidR="006554E6" w:rsidRPr="009C3AC0" w:rsidRDefault="006554E6" w:rsidP="008945CA">
                            <w:pPr>
                              <w:shd w:val="clear" w:color="auto" w:fill="FFCC00"/>
                              <w:jc w:val="both"/>
                              <w:rPr>
                                <w:rFonts w:ascii="Verdana" w:hAnsi="Verdana"/>
                              </w:rPr>
                            </w:pPr>
                            <w:r w:rsidRPr="009C3AC0">
                              <w:rPr>
                                <w:rFonts w:ascii="Verdana" w:hAnsi="Verdana"/>
                                <w:b/>
                              </w:rPr>
                              <w:t>Environmental</w:t>
                            </w:r>
                            <w:r w:rsidRPr="009C3AC0">
                              <w:rPr>
                                <w:rFonts w:ascii="Verdana" w:hAnsi="Verdana"/>
                              </w:rPr>
                              <w:t>: factors could include any ecological aspect to th</w:t>
                            </w:r>
                            <w:r>
                              <w:rPr>
                                <w:rFonts w:ascii="Verdana" w:hAnsi="Verdana"/>
                              </w:rPr>
                              <w:t xml:space="preserve">e issue as well as </w:t>
                            </w:r>
                            <w:r w:rsidRPr="009C3AC0">
                              <w:rPr>
                                <w:rFonts w:ascii="Verdana" w:hAnsi="Verdana"/>
                              </w:rPr>
                              <w:t>climate-related factors that could impact on ou</w:t>
                            </w:r>
                            <w:r>
                              <w:rPr>
                                <w:rFonts w:ascii="Verdana" w:hAnsi="Verdana"/>
                              </w:rPr>
                              <w:t xml:space="preserve">r ability to enact the advocacy </w:t>
                            </w:r>
                            <w:r w:rsidRPr="009C3AC0">
                              <w:rPr>
                                <w:rFonts w:ascii="Verdana" w:hAnsi="Verdana"/>
                              </w:rPr>
                              <w:t>plans.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7F6BF87" id="Text Box 2" o:spid="_x0000_s1028" type="#_x0000_t202" style="position:absolute;left:0;text-align:left;margin-left:0;margin-top:29.05pt;width:451.3pt;height:486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" fillcolor="#fc0" strokecolor="black [3213]">
                <v:stroke opacity="54484f"/>
                <v:textbox>
                  <w:txbxContent>
                    <w:p w14:paraId="5188FC45" w14:textId="14C720FC" w:rsidR="006554E6" w:rsidRPr="009C3AC0" w:rsidRDefault="006554E6" w:rsidP="008945CA">
                      <w:pPr>
                        <w:shd w:val="clear" w:color="auto" w:fill="FFCC00"/>
                        <w:rPr>
                          <w:rFonts w:ascii="Verdana" w:hAnsi="Verdana"/>
                        </w:rPr>
                      </w:pPr>
                      <w:r w:rsidRPr="009C3AC0">
                        <w:rPr>
                          <w:rFonts w:ascii="Verdana" w:hAnsi="Verdana"/>
                          <w:b/>
                          <w:lang w:val="en-GB"/>
                        </w:rPr>
                        <w:t>PESTLE</w:t>
                      </w:r>
                      <w:r w:rsidRPr="009C3AC0">
                        <w:rPr>
                          <w:rFonts w:ascii="Verdana" w:hAnsi="Verdana"/>
                          <w:lang w:val="en-GB"/>
                        </w:rPr>
                        <w:t xml:space="preserve"> is a framework for external analysis</w:t>
                      </w:r>
                      <w:r>
                        <w:rPr>
                          <w:rFonts w:ascii="Verdana" w:hAnsi="Verdana"/>
                          <w:lang w:val="en-GB"/>
                        </w:rPr>
                        <w:t xml:space="preserve">. </w:t>
                      </w:r>
                      <w:r w:rsidRPr="009C3AC0">
                        <w:rPr>
                          <w:rFonts w:ascii="Verdana" w:hAnsi="Verdana"/>
                        </w:rPr>
                        <w:t xml:space="preserve">External analysis can sometimes seem like it is a very big task as there are so many factors that need to be taken into account. The PESTLE focuses in on six different </w:t>
                      </w:r>
                      <w:r>
                        <w:rPr>
                          <w:rFonts w:ascii="Verdana" w:hAnsi="Verdana"/>
                        </w:rPr>
                        <w:t>categories and thes</w:t>
                      </w:r>
                      <w:r w:rsidRPr="009C3AC0">
                        <w:rPr>
                          <w:rFonts w:ascii="Verdana" w:hAnsi="Verdana"/>
                        </w:rPr>
                        <w:t>e are:</w:t>
                      </w:r>
                    </w:p>
                    <w:p w14:paraId="0F42CA8C" w14:textId="77777777" w:rsidR="006554E6" w:rsidRPr="009C3AC0" w:rsidRDefault="006554E6" w:rsidP="008945CA">
                      <w:pPr>
                        <w:shd w:val="clear" w:color="auto" w:fill="FFCC00"/>
                        <w:jc w:val="both"/>
                        <w:rPr>
                          <w:rFonts w:ascii="Verdana" w:hAnsi="Verdana"/>
                        </w:rPr>
                      </w:pPr>
                    </w:p>
                    <w:p w14:paraId="772AFD68" w14:textId="24BFF315" w:rsidR="006554E6" w:rsidRPr="009C3AC0" w:rsidRDefault="006554E6" w:rsidP="008945CA">
                      <w:pPr>
                        <w:shd w:val="clear" w:color="auto" w:fill="FFCC00"/>
                        <w:jc w:val="both"/>
                        <w:rPr>
                          <w:rFonts w:ascii="Verdana" w:hAnsi="Verdana"/>
                        </w:rPr>
                      </w:pPr>
                      <w:r w:rsidRPr="009C3AC0">
                        <w:rPr>
                          <w:rFonts w:ascii="Verdana" w:hAnsi="Verdana"/>
                          <w:b/>
                        </w:rPr>
                        <w:t>Political:</w:t>
                      </w:r>
                      <w:r w:rsidRPr="009C3AC0">
                        <w:rPr>
                          <w:rFonts w:ascii="Verdana" w:hAnsi="Verdana"/>
                        </w:rPr>
                        <w:t xml:space="preserve"> factors can include (but are not limited to) the relevant policy positions ofdifferent political groups and the political power of</w:t>
                      </w:r>
                      <w:r>
                        <w:rPr>
                          <w:rFonts w:ascii="Verdana" w:hAnsi="Verdana"/>
                        </w:rPr>
                        <w:t xml:space="preserve"> those groups, the proximity of </w:t>
                      </w:r>
                      <w:r w:rsidRPr="009C3AC0">
                        <w:rPr>
                          <w:rFonts w:ascii="Verdana" w:hAnsi="Verdana"/>
                        </w:rPr>
                        <w:t>elections (if any), the profile of this issue within the</w:t>
                      </w:r>
                      <w:r>
                        <w:rPr>
                          <w:rFonts w:ascii="Verdana" w:hAnsi="Verdana"/>
                        </w:rPr>
                        <w:t xml:space="preserve"> political discourse and the </w:t>
                      </w:r>
                      <w:r w:rsidRPr="009C3AC0">
                        <w:rPr>
                          <w:rFonts w:ascii="Verdana" w:hAnsi="Verdana"/>
                        </w:rPr>
                        <w:t>degree of polarisation of opinion, etc. For example, a piece of analysis you might do is find out how many of the political groups have statements about the inclusion of persons with disabilities.</w:t>
                      </w:r>
                    </w:p>
                    <w:p w14:paraId="47488880" w14:textId="77777777" w:rsidR="006554E6" w:rsidRPr="009C3AC0" w:rsidRDefault="006554E6" w:rsidP="008945CA">
                      <w:pPr>
                        <w:shd w:val="clear" w:color="auto" w:fill="FFCC00"/>
                        <w:jc w:val="both"/>
                        <w:rPr>
                          <w:rFonts w:ascii="Verdana" w:hAnsi="Verdana"/>
                        </w:rPr>
                      </w:pPr>
                    </w:p>
                    <w:p w14:paraId="56E9340E" w14:textId="3A6BCCC1" w:rsidR="006554E6" w:rsidRPr="009C3AC0" w:rsidRDefault="006554E6" w:rsidP="008945CA">
                      <w:pPr>
                        <w:shd w:val="clear" w:color="auto" w:fill="FFCC00"/>
                        <w:jc w:val="both"/>
                        <w:rPr>
                          <w:rFonts w:ascii="Verdana" w:hAnsi="Verdana"/>
                        </w:rPr>
                      </w:pPr>
                      <w:r w:rsidRPr="009C3AC0">
                        <w:rPr>
                          <w:rFonts w:ascii="Verdana" w:hAnsi="Verdana"/>
                          <w:b/>
                        </w:rPr>
                        <w:t>Economic</w:t>
                      </w:r>
                      <w:r w:rsidRPr="009C3AC0">
                        <w:rPr>
                          <w:rFonts w:ascii="Verdana" w:hAnsi="Verdana"/>
                        </w:rPr>
                        <w:t>: factors may include income and/or</w:t>
                      </w:r>
                      <w:r>
                        <w:rPr>
                          <w:rFonts w:ascii="Verdana" w:hAnsi="Verdana"/>
                        </w:rPr>
                        <w:t xml:space="preserve"> poverty at national, district, </w:t>
                      </w:r>
                      <w:r w:rsidRPr="009C3AC0">
                        <w:rPr>
                          <w:rFonts w:ascii="Verdana" w:hAnsi="Verdana"/>
                        </w:rPr>
                        <w:t>community and household levels, the cost of provid</w:t>
                      </w:r>
                      <w:r>
                        <w:rPr>
                          <w:rFonts w:ascii="Verdana" w:hAnsi="Verdana"/>
                        </w:rPr>
                        <w:t xml:space="preserve">ing related services, inflation </w:t>
                      </w:r>
                      <w:r w:rsidRPr="009C3AC0">
                        <w:rPr>
                          <w:rFonts w:ascii="Verdana" w:hAnsi="Verdana"/>
                        </w:rPr>
                        <w:t>rates, national and international economic policy, etc.</w:t>
                      </w:r>
                    </w:p>
                    <w:p w14:paraId="4B7ED6B3" w14:textId="77777777" w:rsidR="006554E6" w:rsidRPr="009C3AC0" w:rsidRDefault="006554E6" w:rsidP="008945CA">
                      <w:pPr>
                        <w:shd w:val="clear" w:color="auto" w:fill="FFCC00"/>
                        <w:jc w:val="both"/>
                        <w:rPr>
                          <w:rFonts w:ascii="Verdana" w:hAnsi="Verdana"/>
                        </w:rPr>
                      </w:pPr>
                    </w:p>
                    <w:p w14:paraId="43989B27" w14:textId="781B145A" w:rsidR="006554E6" w:rsidRPr="009C3AC0" w:rsidRDefault="006554E6" w:rsidP="008945CA">
                      <w:pPr>
                        <w:shd w:val="clear" w:color="auto" w:fill="FFCC00"/>
                        <w:jc w:val="both"/>
                        <w:rPr>
                          <w:rFonts w:ascii="Verdana" w:hAnsi="Verdana"/>
                        </w:rPr>
                      </w:pPr>
                      <w:r w:rsidRPr="009C3AC0">
                        <w:rPr>
                          <w:rFonts w:ascii="Verdana" w:hAnsi="Verdana"/>
                          <w:b/>
                        </w:rPr>
                        <w:t>Sociological:</w:t>
                      </w:r>
                      <w:r w:rsidRPr="009C3AC0">
                        <w:rPr>
                          <w:rFonts w:ascii="Verdana" w:hAnsi="Verdana"/>
                        </w:rPr>
                        <w:t xml:space="preserve"> factors can include demographic patterns (e.g., populatio</w:t>
                      </w:r>
                      <w:r>
                        <w:rPr>
                          <w:rFonts w:ascii="Verdana" w:hAnsi="Verdana"/>
                        </w:rPr>
                        <w:t xml:space="preserve">n </w:t>
                      </w:r>
                      <w:r w:rsidRPr="009C3AC0">
                        <w:rPr>
                          <w:rFonts w:ascii="Verdana" w:hAnsi="Verdana"/>
                        </w:rPr>
                        <w:t>numbers broken down into age groups, gender,</w:t>
                      </w:r>
                      <w:r>
                        <w:rPr>
                          <w:rFonts w:ascii="Verdana" w:hAnsi="Verdana"/>
                        </w:rPr>
                        <w:t xml:space="preserve"> ethnic origin, marital status, o</w:t>
                      </w:r>
                      <w:r w:rsidRPr="009C3AC0">
                        <w:rPr>
                          <w:rFonts w:ascii="Verdana" w:hAnsi="Verdana"/>
                        </w:rPr>
                        <w:t>ccupation, geographic location, etc.), educatio</w:t>
                      </w:r>
                      <w:r>
                        <w:rPr>
                          <w:rFonts w:ascii="Verdana" w:hAnsi="Verdana"/>
                        </w:rPr>
                        <w:t>n levels, belief systems, media l</w:t>
                      </w:r>
                      <w:r w:rsidRPr="009C3AC0">
                        <w:rPr>
                          <w:rFonts w:ascii="Verdana" w:hAnsi="Verdana"/>
                        </w:rPr>
                        <w:t>eadership, etc.</w:t>
                      </w:r>
                    </w:p>
                    <w:p w14:paraId="50851191" w14:textId="77777777" w:rsidR="006554E6" w:rsidRPr="009C3AC0" w:rsidRDefault="006554E6" w:rsidP="008945CA">
                      <w:pPr>
                        <w:shd w:val="clear" w:color="auto" w:fill="FFCC00"/>
                        <w:jc w:val="both"/>
                        <w:rPr>
                          <w:rFonts w:ascii="Verdana" w:hAnsi="Verdana"/>
                        </w:rPr>
                      </w:pPr>
                    </w:p>
                    <w:p w14:paraId="3D483B48" w14:textId="1A2E7E71" w:rsidR="006554E6" w:rsidRPr="009C3AC0" w:rsidRDefault="006554E6" w:rsidP="008945CA">
                      <w:pPr>
                        <w:shd w:val="clear" w:color="auto" w:fill="FFCC00"/>
                        <w:jc w:val="both"/>
                        <w:rPr>
                          <w:rFonts w:ascii="Verdana" w:hAnsi="Verdana"/>
                        </w:rPr>
                      </w:pPr>
                      <w:r w:rsidRPr="009C3AC0">
                        <w:rPr>
                          <w:rFonts w:ascii="Verdana" w:hAnsi="Verdana"/>
                          <w:b/>
                        </w:rPr>
                        <w:t>Technological:</w:t>
                      </w:r>
                      <w:r w:rsidRPr="009C3AC0">
                        <w:rPr>
                          <w:rFonts w:ascii="Verdana" w:hAnsi="Verdana"/>
                        </w:rPr>
                        <w:t xml:space="preserve"> factors could include the extent of the public’s access to mobile</w:t>
                      </w:r>
                      <w:r>
                        <w:rPr>
                          <w:rFonts w:ascii="Verdana" w:hAnsi="Verdana"/>
                        </w:rPr>
                        <w:t xml:space="preserve"> </w:t>
                      </w:r>
                      <w:r w:rsidRPr="009C3AC0">
                        <w:rPr>
                          <w:rFonts w:ascii="Verdana" w:hAnsi="Verdana"/>
                        </w:rPr>
                        <w:t>phones and internet, technical innovations related to the issue, etc.</w:t>
                      </w:r>
                    </w:p>
                    <w:p w14:paraId="17170D74" w14:textId="77777777" w:rsidR="006554E6" w:rsidRPr="009C3AC0" w:rsidRDefault="006554E6" w:rsidP="008945CA">
                      <w:pPr>
                        <w:shd w:val="clear" w:color="auto" w:fill="FFCC00"/>
                        <w:jc w:val="both"/>
                        <w:rPr>
                          <w:rFonts w:ascii="Verdana" w:hAnsi="Verdana"/>
                        </w:rPr>
                      </w:pPr>
                    </w:p>
                    <w:p w14:paraId="46DF1E2E" w14:textId="64C94FAB" w:rsidR="006554E6" w:rsidRPr="009C3AC0" w:rsidRDefault="006554E6" w:rsidP="008945CA">
                      <w:pPr>
                        <w:shd w:val="clear" w:color="auto" w:fill="FFCC00"/>
                        <w:jc w:val="both"/>
                        <w:rPr>
                          <w:rFonts w:ascii="Verdana" w:hAnsi="Verdana"/>
                        </w:rPr>
                      </w:pPr>
                      <w:r w:rsidRPr="009C3AC0">
                        <w:rPr>
                          <w:rFonts w:ascii="Verdana" w:hAnsi="Verdana"/>
                          <w:b/>
                        </w:rPr>
                        <w:t>Legal:</w:t>
                      </w:r>
                      <w:r w:rsidRPr="009C3AC0">
                        <w:rPr>
                          <w:rFonts w:ascii="Verdana" w:hAnsi="Verdana"/>
                        </w:rPr>
                        <w:t xml:space="preserve"> factors would include the legal posi</w:t>
                      </w:r>
                      <w:r>
                        <w:rPr>
                          <w:rFonts w:ascii="Verdana" w:hAnsi="Verdana"/>
                        </w:rPr>
                        <w:t xml:space="preserve">tion on NGO advocacy as well as </w:t>
                      </w:r>
                      <w:r w:rsidRPr="009C3AC0">
                        <w:rPr>
                          <w:rFonts w:ascii="Verdana" w:hAnsi="Verdana"/>
                        </w:rPr>
                        <w:t>legislation related to the advocacy issue.</w:t>
                      </w:r>
                    </w:p>
                    <w:p w14:paraId="7895A393" w14:textId="77777777" w:rsidR="006554E6" w:rsidRPr="009C3AC0" w:rsidRDefault="006554E6" w:rsidP="008945CA">
                      <w:pPr>
                        <w:shd w:val="clear" w:color="auto" w:fill="FFCC00"/>
                        <w:jc w:val="both"/>
                        <w:rPr>
                          <w:rFonts w:ascii="Verdana" w:hAnsi="Verdana"/>
                        </w:rPr>
                      </w:pPr>
                      <w:r w:rsidRPr="009C3AC0">
                        <w:rPr>
                          <w:rFonts w:ascii="Verdana" w:hAnsi="Verdana"/>
                        </w:rPr>
                        <w:t xml:space="preserve"> </w:t>
                      </w:r>
                    </w:p>
                    <w:p w14:paraId="2B016797" w14:textId="4779BC3D" w:rsidR="006554E6" w:rsidRPr="009C3AC0" w:rsidRDefault="006554E6" w:rsidP="008945CA">
                      <w:pPr>
                        <w:shd w:val="clear" w:color="auto" w:fill="FFCC00"/>
                        <w:jc w:val="both"/>
                        <w:rPr>
                          <w:rFonts w:ascii="Verdana" w:hAnsi="Verdana"/>
                        </w:rPr>
                      </w:pPr>
                      <w:r w:rsidRPr="009C3AC0">
                        <w:rPr>
                          <w:rFonts w:ascii="Verdana" w:hAnsi="Verdana"/>
                          <w:b/>
                        </w:rPr>
                        <w:t>Environmental</w:t>
                      </w:r>
                      <w:r w:rsidRPr="009C3AC0">
                        <w:rPr>
                          <w:rFonts w:ascii="Verdana" w:hAnsi="Verdana"/>
                        </w:rPr>
                        <w:t>: factors could include any ecological aspect to th</w:t>
                      </w:r>
                      <w:r>
                        <w:rPr>
                          <w:rFonts w:ascii="Verdana" w:hAnsi="Verdana"/>
                        </w:rPr>
                        <w:t xml:space="preserve">e issue as well as </w:t>
                      </w:r>
                      <w:r w:rsidRPr="009C3AC0">
                        <w:rPr>
                          <w:rFonts w:ascii="Verdana" w:hAnsi="Verdana"/>
                        </w:rPr>
                        <w:t>climate-related factors that could impact on ou</w:t>
                      </w:r>
                      <w:r>
                        <w:rPr>
                          <w:rFonts w:ascii="Verdana" w:hAnsi="Verdana"/>
                        </w:rPr>
                        <w:t xml:space="preserve">r ability to enact the advocacy </w:t>
                      </w:r>
                      <w:r w:rsidRPr="009C3AC0">
                        <w:rPr>
                          <w:rFonts w:ascii="Verdana" w:hAnsi="Verdana"/>
                        </w:rPr>
                        <w:t>plans.</w:t>
                      </w:r>
                    </w:p>
                  </w:txbxContent>
                </v:textbox>
                <w10:wrap type="square"/>
              </v:shape>
            </w:pict>
          </mc:Fallback>
        </mc:AlternateContent>
      </w:r>
      <w:r w:rsidR="00B25498" w:rsidRPr="007F3FB9">
        <w:rPr>
          <w:rFonts w:ascii="Verdana" w:hAnsi="Verdana"/>
          <w:b/>
          <w:sz w:val="22"/>
          <w:szCs w:val="22"/>
          <w:lang w:val="en-GB"/>
        </w:rPr>
        <w:t xml:space="preserve">Box </w:t>
      </w:r>
      <w:r w:rsidR="00C57827" w:rsidRPr="007F3FB9">
        <w:rPr>
          <w:rFonts w:ascii="Verdana" w:hAnsi="Verdana"/>
          <w:b/>
          <w:sz w:val="22"/>
          <w:szCs w:val="22"/>
          <w:lang w:val="en-GB"/>
        </w:rPr>
        <w:t>6</w:t>
      </w:r>
      <w:r w:rsidR="00B25498" w:rsidRPr="007F3FB9">
        <w:rPr>
          <w:rFonts w:ascii="Verdana" w:hAnsi="Verdana"/>
          <w:b/>
          <w:sz w:val="22"/>
          <w:szCs w:val="22"/>
          <w:lang w:val="en-GB"/>
        </w:rPr>
        <w:t xml:space="preserve">: </w:t>
      </w:r>
      <w:r w:rsidR="0097017F" w:rsidRPr="007F3FB9">
        <w:rPr>
          <w:rFonts w:ascii="Verdana" w:hAnsi="Verdana"/>
          <w:b/>
          <w:sz w:val="22"/>
          <w:szCs w:val="22"/>
          <w:lang w:val="en-GB"/>
        </w:rPr>
        <w:t xml:space="preserve">What is the PESTLE?  </w:t>
      </w:r>
    </w:p>
    <w:p w14:paraId="0DD0BF02" w14:textId="77777777" w:rsidR="008945CA" w:rsidRPr="007F3FB9" w:rsidRDefault="008945CA" w:rsidP="007F3FB9">
      <w:pPr>
        <w:jc w:val="both"/>
        <w:rPr>
          <w:rFonts w:ascii="Verdana" w:hAnsi="Verdana"/>
          <w:b/>
          <w:sz w:val="22"/>
          <w:szCs w:val="22"/>
          <w:lang w:val="en-GB"/>
        </w:rPr>
      </w:pPr>
    </w:p>
    <w:p w14:paraId="4A7B14DE" w14:textId="1BF4636B" w:rsidR="006274BE" w:rsidRPr="007F3FB9" w:rsidRDefault="006274BE" w:rsidP="007F3FB9">
      <w:pPr>
        <w:jc w:val="both"/>
        <w:rPr>
          <w:rFonts w:ascii="Verdana" w:hAnsi="Verdana"/>
          <w:b/>
          <w:sz w:val="22"/>
          <w:szCs w:val="22"/>
          <w:lang w:val="en-GB"/>
        </w:rPr>
      </w:pPr>
      <w:r w:rsidRPr="007F3FB9">
        <w:rPr>
          <w:rFonts w:ascii="Verdana" w:hAnsi="Verdana"/>
          <w:sz w:val="22"/>
          <w:szCs w:val="22"/>
          <w:lang w:val="en-GB"/>
        </w:rPr>
        <w:t xml:space="preserve">Once you </w:t>
      </w:r>
      <w:r w:rsidR="00D9642B" w:rsidRPr="007F3FB9">
        <w:rPr>
          <w:rFonts w:ascii="Verdana" w:hAnsi="Verdana"/>
          <w:sz w:val="22"/>
          <w:szCs w:val="22"/>
          <w:lang w:val="en-GB"/>
        </w:rPr>
        <w:t xml:space="preserve">have identified the </w:t>
      </w:r>
      <w:r w:rsidR="003358FC" w:rsidRPr="007F3FB9">
        <w:rPr>
          <w:rFonts w:ascii="Verdana" w:hAnsi="Verdana"/>
          <w:sz w:val="22"/>
          <w:szCs w:val="22"/>
          <w:lang w:val="en-GB"/>
        </w:rPr>
        <w:t>advocacy issue</w:t>
      </w:r>
      <w:r w:rsidR="00D9642B" w:rsidRPr="007F3FB9">
        <w:rPr>
          <w:rFonts w:ascii="Verdana" w:hAnsi="Verdana"/>
          <w:sz w:val="22"/>
          <w:szCs w:val="22"/>
          <w:lang w:val="en-GB"/>
        </w:rPr>
        <w:t>, it should</w:t>
      </w:r>
      <w:r w:rsidRPr="007F3FB9">
        <w:rPr>
          <w:rFonts w:ascii="Verdana" w:hAnsi="Verdana"/>
          <w:sz w:val="22"/>
          <w:szCs w:val="22"/>
          <w:lang w:val="en-GB"/>
        </w:rPr>
        <w:t xml:space="preserve"> be expressed i</w:t>
      </w:r>
      <w:r w:rsidR="00EE1F8E" w:rsidRPr="007F3FB9">
        <w:rPr>
          <w:rFonts w:ascii="Verdana" w:hAnsi="Verdana"/>
          <w:sz w:val="22"/>
          <w:szCs w:val="22"/>
          <w:lang w:val="en-GB"/>
        </w:rPr>
        <w:t>n terms of a problem faced by persons</w:t>
      </w:r>
      <w:r w:rsidRPr="007F3FB9">
        <w:rPr>
          <w:rFonts w:ascii="Verdana" w:hAnsi="Verdana"/>
          <w:sz w:val="22"/>
          <w:szCs w:val="22"/>
          <w:lang w:val="en-GB"/>
        </w:rPr>
        <w:t xml:space="preserve"> with disabilities, rather than as a policy problem. </w:t>
      </w:r>
    </w:p>
    <w:p w14:paraId="03965324" w14:textId="77777777" w:rsidR="00D9642B" w:rsidRPr="007F3FB9" w:rsidRDefault="00D9642B" w:rsidP="007F3FB9">
      <w:pPr>
        <w:jc w:val="both"/>
        <w:rPr>
          <w:rFonts w:ascii="Verdana" w:hAnsi="Verdana"/>
          <w:sz w:val="22"/>
          <w:szCs w:val="22"/>
          <w:lang w:val="en-GB"/>
        </w:rPr>
      </w:pPr>
    </w:p>
    <w:p w14:paraId="6EDC5F6A" w14:textId="699C07A7" w:rsidR="006274BE" w:rsidRPr="007F3FB9" w:rsidRDefault="006274BE" w:rsidP="007F3FB9">
      <w:pPr>
        <w:jc w:val="both"/>
        <w:rPr>
          <w:rFonts w:ascii="Verdana" w:hAnsi="Verdana"/>
          <w:sz w:val="22"/>
          <w:szCs w:val="22"/>
          <w:lang w:val="en-GB"/>
        </w:rPr>
      </w:pPr>
      <w:r w:rsidRPr="007F3FB9">
        <w:rPr>
          <w:rFonts w:ascii="Verdana" w:hAnsi="Verdana"/>
          <w:sz w:val="22"/>
          <w:szCs w:val="22"/>
          <w:lang w:val="en-GB"/>
        </w:rPr>
        <w:lastRenderedPageBreak/>
        <w:t xml:space="preserve">Examples </w:t>
      </w:r>
      <w:r w:rsidR="00E52279" w:rsidRPr="007F3FB9">
        <w:rPr>
          <w:rFonts w:ascii="Verdana" w:hAnsi="Verdana"/>
          <w:sz w:val="22"/>
          <w:szCs w:val="22"/>
          <w:lang w:val="en-GB"/>
        </w:rPr>
        <w:t>of problems/</w:t>
      </w:r>
      <w:r w:rsidR="003358FC" w:rsidRPr="007F3FB9">
        <w:rPr>
          <w:rFonts w:ascii="Verdana" w:hAnsi="Verdana"/>
          <w:sz w:val="22"/>
          <w:szCs w:val="22"/>
          <w:lang w:val="en-GB"/>
        </w:rPr>
        <w:t xml:space="preserve"> issues to address </w:t>
      </w:r>
      <w:r w:rsidRPr="007F3FB9">
        <w:rPr>
          <w:rFonts w:ascii="Verdana" w:hAnsi="Verdana"/>
          <w:sz w:val="22"/>
          <w:szCs w:val="22"/>
          <w:lang w:val="en-GB"/>
        </w:rPr>
        <w:t>are:</w:t>
      </w:r>
    </w:p>
    <w:p w14:paraId="17454C63" w14:textId="77777777" w:rsidR="006274BE" w:rsidRPr="007F3FB9" w:rsidRDefault="006274BE" w:rsidP="007F3FB9">
      <w:pPr>
        <w:numPr>
          <w:ilvl w:val="0"/>
          <w:numId w:val="13"/>
        </w:numPr>
        <w:jc w:val="both"/>
        <w:rPr>
          <w:rFonts w:ascii="Verdana" w:hAnsi="Verdana"/>
          <w:sz w:val="22"/>
          <w:szCs w:val="22"/>
          <w:lang w:val="en-GB"/>
        </w:rPr>
      </w:pPr>
      <w:r w:rsidRPr="007F3FB9">
        <w:rPr>
          <w:rFonts w:ascii="Verdana" w:hAnsi="Verdana"/>
          <w:sz w:val="22"/>
          <w:szCs w:val="22"/>
          <w:lang w:val="en-GB"/>
        </w:rPr>
        <w:t>Many children with disabilities in rural areas are failing to complete primary education.</w:t>
      </w:r>
    </w:p>
    <w:p w14:paraId="58903493" w14:textId="0AFC2C57" w:rsidR="006274BE" w:rsidRPr="007F3FB9" w:rsidRDefault="00EE1F8E" w:rsidP="007F3FB9">
      <w:pPr>
        <w:numPr>
          <w:ilvl w:val="0"/>
          <w:numId w:val="13"/>
        </w:numPr>
        <w:jc w:val="both"/>
        <w:rPr>
          <w:rFonts w:ascii="Verdana" w:hAnsi="Verdana"/>
          <w:sz w:val="22"/>
          <w:szCs w:val="22"/>
          <w:lang w:val="en-GB"/>
        </w:rPr>
      </w:pPr>
      <w:r w:rsidRPr="007F3FB9">
        <w:rPr>
          <w:rFonts w:ascii="Verdana" w:hAnsi="Verdana"/>
          <w:sz w:val="22"/>
          <w:szCs w:val="22"/>
          <w:lang w:val="en-GB"/>
        </w:rPr>
        <w:t>Persons</w:t>
      </w:r>
      <w:r w:rsidR="006274BE" w:rsidRPr="007F3FB9">
        <w:rPr>
          <w:rFonts w:ascii="Verdana" w:hAnsi="Verdana"/>
          <w:sz w:val="22"/>
          <w:szCs w:val="22"/>
          <w:lang w:val="en-GB"/>
        </w:rPr>
        <w:t xml:space="preserve"> with disabilities are unable to cast secret votes in national and local elections.</w:t>
      </w:r>
    </w:p>
    <w:p w14:paraId="2F3DD79A" w14:textId="77777777" w:rsidR="006274BE" w:rsidRPr="007F3FB9" w:rsidRDefault="006274BE" w:rsidP="007F3FB9">
      <w:pPr>
        <w:numPr>
          <w:ilvl w:val="0"/>
          <w:numId w:val="13"/>
        </w:numPr>
        <w:jc w:val="both"/>
        <w:rPr>
          <w:rFonts w:ascii="Verdana" w:hAnsi="Verdana"/>
          <w:sz w:val="22"/>
          <w:szCs w:val="22"/>
          <w:lang w:val="en-GB"/>
        </w:rPr>
      </w:pPr>
      <w:r w:rsidRPr="007F3FB9">
        <w:rPr>
          <w:rFonts w:ascii="Verdana" w:hAnsi="Verdana"/>
          <w:sz w:val="22"/>
          <w:szCs w:val="22"/>
          <w:lang w:val="en-GB"/>
        </w:rPr>
        <w:t>Women with disabilities cannot access their local health clinic.</w:t>
      </w:r>
    </w:p>
    <w:p w14:paraId="7284ED82" w14:textId="77777777" w:rsidR="006274BE" w:rsidRPr="007F3FB9" w:rsidRDefault="006274BE" w:rsidP="007F3FB9">
      <w:pPr>
        <w:numPr>
          <w:ilvl w:val="0"/>
          <w:numId w:val="13"/>
        </w:numPr>
        <w:jc w:val="both"/>
        <w:rPr>
          <w:rFonts w:ascii="Verdana" w:hAnsi="Verdana"/>
          <w:sz w:val="22"/>
          <w:szCs w:val="22"/>
          <w:lang w:val="en-GB"/>
        </w:rPr>
      </w:pPr>
      <w:r w:rsidRPr="007F3FB9">
        <w:rPr>
          <w:rFonts w:ascii="Verdana" w:hAnsi="Verdana"/>
          <w:sz w:val="22"/>
          <w:szCs w:val="22"/>
          <w:lang w:val="en-GB"/>
        </w:rPr>
        <w:t>People with psychosocial disabilities face stigma and isolation.</w:t>
      </w:r>
    </w:p>
    <w:p w14:paraId="14C16C7E" w14:textId="77777777" w:rsidR="0098558F" w:rsidRPr="007F3FB9" w:rsidRDefault="0098558F" w:rsidP="007F3FB9">
      <w:pPr>
        <w:jc w:val="both"/>
        <w:rPr>
          <w:rFonts w:ascii="Verdana" w:hAnsi="Verdana"/>
          <w:sz w:val="22"/>
          <w:szCs w:val="22"/>
          <w:lang w:val="en-GB"/>
        </w:rPr>
      </w:pPr>
    </w:p>
    <w:p w14:paraId="34ED8296" w14:textId="1B9925D3" w:rsidR="00E52279" w:rsidRPr="007F3FB9" w:rsidRDefault="00D9642B" w:rsidP="007F3FB9">
      <w:pPr>
        <w:jc w:val="both"/>
        <w:rPr>
          <w:rFonts w:ascii="Verdana" w:hAnsi="Verdana"/>
          <w:sz w:val="22"/>
          <w:szCs w:val="22"/>
          <w:lang w:val="en-GB"/>
        </w:rPr>
      </w:pPr>
      <w:r w:rsidRPr="007F3FB9">
        <w:rPr>
          <w:rFonts w:ascii="Verdana" w:hAnsi="Verdana"/>
          <w:sz w:val="22"/>
          <w:szCs w:val="22"/>
          <w:lang w:val="en-GB"/>
        </w:rPr>
        <w:t xml:space="preserve">There are a number of methods you can use to select the problem you wish to address. The RIPE criteria </w:t>
      </w:r>
      <w:r w:rsidR="00E52279" w:rsidRPr="007F3FB9">
        <w:rPr>
          <w:rFonts w:ascii="Verdana" w:hAnsi="Verdana"/>
          <w:sz w:val="22"/>
          <w:szCs w:val="22"/>
          <w:lang w:val="en-GB"/>
        </w:rPr>
        <w:t xml:space="preserve">in </w:t>
      </w:r>
      <w:r w:rsidR="00E52279" w:rsidRPr="007F3FB9">
        <w:rPr>
          <w:rFonts w:ascii="Verdana" w:hAnsi="Verdana"/>
          <w:b/>
          <w:sz w:val="22"/>
          <w:szCs w:val="22"/>
          <w:lang w:val="en-GB"/>
        </w:rPr>
        <w:t xml:space="preserve">box </w:t>
      </w:r>
      <w:r w:rsidR="00823FB7" w:rsidRPr="007F3FB9">
        <w:rPr>
          <w:rFonts w:ascii="Verdana" w:hAnsi="Verdana"/>
          <w:b/>
          <w:sz w:val="22"/>
          <w:szCs w:val="22"/>
          <w:lang w:val="en-GB"/>
        </w:rPr>
        <w:t>6</w:t>
      </w:r>
      <w:r w:rsidRPr="007F3FB9">
        <w:rPr>
          <w:rFonts w:ascii="Verdana" w:hAnsi="Verdana"/>
          <w:sz w:val="22"/>
          <w:szCs w:val="22"/>
          <w:lang w:val="en-GB"/>
        </w:rPr>
        <w:t xml:space="preserve"> helps you think through some important questions. A good idea is to have a group together to brainstorm these answers to </w:t>
      </w:r>
      <w:r w:rsidR="00DE558C" w:rsidRPr="007F3FB9">
        <w:rPr>
          <w:rFonts w:ascii="Verdana" w:hAnsi="Verdana"/>
          <w:sz w:val="22"/>
          <w:szCs w:val="22"/>
          <w:lang w:val="en-GB"/>
        </w:rPr>
        <w:t xml:space="preserve">these </w:t>
      </w:r>
      <w:r w:rsidRPr="007F3FB9">
        <w:rPr>
          <w:rFonts w:ascii="Verdana" w:hAnsi="Verdana"/>
          <w:sz w:val="22"/>
          <w:szCs w:val="22"/>
          <w:lang w:val="en-GB"/>
        </w:rPr>
        <w:t>questions</w:t>
      </w:r>
      <w:r w:rsidR="00E52279" w:rsidRPr="007F3FB9">
        <w:rPr>
          <w:rFonts w:ascii="Verdana" w:hAnsi="Verdana"/>
          <w:sz w:val="22"/>
          <w:szCs w:val="22"/>
          <w:lang w:val="en-GB"/>
        </w:rPr>
        <w:t xml:space="preserve"> and make sure that persons with disabilities are included in the group</w:t>
      </w:r>
      <w:r w:rsidR="00796B1A" w:rsidRPr="007F3FB9">
        <w:rPr>
          <w:rFonts w:ascii="Verdana" w:hAnsi="Verdana"/>
          <w:sz w:val="22"/>
          <w:szCs w:val="22"/>
          <w:lang w:val="en-GB"/>
        </w:rPr>
        <w:t>.</w:t>
      </w:r>
    </w:p>
    <w:p w14:paraId="02E567D3" w14:textId="77777777" w:rsidR="00E52279" w:rsidRPr="007F3FB9" w:rsidRDefault="00E52279" w:rsidP="007F3FB9">
      <w:pPr>
        <w:jc w:val="both"/>
        <w:rPr>
          <w:rFonts w:ascii="Verdana" w:hAnsi="Verdana"/>
          <w:sz w:val="22"/>
          <w:szCs w:val="22"/>
          <w:lang w:val="en-GB"/>
        </w:rPr>
      </w:pPr>
    </w:p>
    <w:p w14:paraId="35CCB44A" w14:textId="64260353" w:rsidR="00E52279" w:rsidRPr="007F3FB9" w:rsidRDefault="00E52279" w:rsidP="007F3FB9">
      <w:pPr>
        <w:pStyle w:val="Heading3"/>
        <w:jc w:val="both"/>
        <w:rPr>
          <w:rFonts w:ascii="Verdana" w:hAnsi="Verdana"/>
          <w:color w:val="auto"/>
          <w:sz w:val="22"/>
          <w:szCs w:val="22"/>
        </w:rPr>
      </w:pPr>
      <w:bookmarkStart w:id="24" w:name="_Toc445662699"/>
      <w:r w:rsidRPr="007F3FB9">
        <w:rPr>
          <w:rFonts w:ascii="Verdana" w:hAnsi="Verdana"/>
          <w:color w:val="auto"/>
          <w:sz w:val="22"/>
          <w:szCs w:val="22"/>
        </w:rPr>
        <w:t xml:space="preserve">Box </w:t>
      </w:r>
      <w:r w:rsidR="00823FB7" w:rsidRPr="007F3FB9">
        <w:rPr>
          <w:rFonts w:ascii="Verdana" w:hAnsi="Verdana"/>
          <w:color w:val="auto"/>
          <w:sz w:val="22"/>
          <w:szCs w:val="22"/>
        </w:rPr>
        <w:t>6</w:t>
      </w:r>
      <w:r w:rsidRPr="007F3FB9">
        <w:rPr>
          <w:rFonts w:ascii="Verdana" w:hAnsi="Verdana"/>
          <w:color w:val="auto"/>
          <w:sz w:val="22"/>
          <w:szCs w:val="22"/>
        </w:rPr>
        <w:t>: RIPE criteria</w:t>
      </w:r>
      <w:bookmarkEnd w:id="24"/>
    </w:p>
    <w:p w14:paraId="1A0E9B97" w14:textId="4641A557" w:rsidR="003E4E74" w:rsidRPr="007F3FB9" w:rsidRDefault="00DE558C" w:rsidP="007F3FB9">
      <w:pPr>
        <w:jc w:val="both"/>
        <w:rPr>
          <w:rFonts w:ascii="Verdana" w:hAnsi="Verdana"/>
          <w:sz w:val="22"/>
          <w:szCs w:val="22"/>
          <w:lang w:val="en-GB"/>
        </w:rPr>
      </w:pPr>
      <w:r w:rsidRPr="007F3FB9">
        <w:rPr>
          <w:rFonts w:ascii="Verdana" w:hAnsi="Verdana"/>
          <w:noProof/>
          <w:sz w:val="22"/>
          <w:szCs w:val="22"/>
          <w:lang w:val="en-GB" w:eastAsia="en-GB"/>
        </w:rPr>
        <mc:AlternateContent>
          <mc:Choice Requires="wps">
            <w:drawing>
              <wp:anchor distT="71755" distB="71755" distL="114300" distR="114300" simplePos="0" relativeHeight="251652096" behindDoc="0" locked="0" layoutInCell="1" allowOverlap="1" wp14:anchorId="342F96D8" wp14:editId="38224E27">
                <wp:simplePos x="0" y="0"/>
                <wp:positionH relativeFrom="column">
                  <wp:posOffset>0</wp:posOffset>
                </wp:positionH>
                <wp:positionV relativeFrom="paragraph">
                  <wp:posOffset>228600</wp:posOffset>
                </wp:positionV>
                <wp:extent cx="5731510" cy="4362450"/>
                <wp:effectExtent l="0" t="0" r="21590" b="20320"/>
                <wp:wrapSquare wrapText="bothSides"/>
                <wp:docPr id="3" name="Text Box 3"/>
                <wp:cNvGraphicFramePr/>
                <a:graphic xmlns:a="http://schemas.openxmlformats.org/drawingml/2006/main">
                  <a:graphicData uri="http://schemas.microsoft.com/office/word/2010/wordprocessingShape">
                    <wps:wsp>
                      <wps:cNvSpPr txBox="1"/>
                      <wps:spPr>
                        <a:xfrm>
                          <a:off x="0" y="0"/>
                          <a:ext cx="5731510" cy="4362450"/>
                        </a:xfrm>
                        <a:prstGeom prst="rect">
                          <a:avLst/>
                        </a:prstGeom>
                        <a:solidFill>
                          <a:srgbClr val="FFC000"/>
                        </a:solidFill>
                        <a:ln>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1312A1E" w14:textId="77777777" w:rsidR="006554E6" w:rsidRPr="008945CA" w:rsidRDefault="006554E6" w:rsidP="008945CA">
                            <w:pPr>
                              <w:pStyle w:val="Heading3"/>
                              <w:shd w:val="clear" w:color="auto" w:fill="FFC000"/>
                              <w:rPr>
                                <w:rFonts w:ascii="Verdana" w:hAnsi="Verdana"/>
                              </w:rPr>
                            </w:pPr>
                            <w:bookmarkStart w:id="25" w:name="_Toc445662700"/>
                            <w:r w:rsidRPr="008945CA">
                              <w:rPr>
                                <w:rFonts w:ascii="Verdana" w:hAnsi="Verdana"/>
                              </w:rPr>
                              <w:t>Is the problem RIPE?</w:t>
                            </w:r>
                            <w:bookmarkEnd w:id="25"/>
                          </w:p>
                          <w:p w14:paraId="6629903F" w14:textId="77777777" w:rsidR="006554E6" w:rsidRPr="008945CA" w:rsidRDefault="006554E6" w:rsidP="008945CA">
                            <w:pPr>
                              <w:shd w:val="clear" w:color="auto" w:fill="FFC000"/>
                              <w:rPr>
                                <w:rFonts w:ascii="Verdana" w:hAnsi="Verdana"/>
                                <w:b/>
                              </w:rPr>
                            </w:pPr>
                            <w:r w:rsidRPr="008945CA">
                              <w:rPr>
                                <w:rFonts w:ascii="Verdana" w:hAnsi="Verdana"/>
                                <w:b/>
                              </w:rPr>
                              <w:t>Relevant</w:t>
                            </w:r>
                          </w:p>
                          <w:p w14:paraId="638FA870" w14:textId="77777777" w:rsidR="006554E6" w:rsidRPr="008945CA" w:rsidRDefault="006554E6" w:rsidP="008945CA">
                            <w:pPr>
                              <w:pStyle w:val="ListParagraph"/>
                              <w:numPr>
                                <w:ilvl w:val="0"/>
                                <w:numId w:val="9"/>
                              </w:numPr>
                              <w:shd w:val="clear" w:color="auto" w:fill="FFC000"/>
                              <w:spacing w:before="120" w:after="120"/>
                              <w:rPr>
                                <w:rFonts w:ascii="Verdana" w:hAnsi="Verdana"/>
                              </w:rPr>
                            </w:pPr>
                            <w:r w:rsidRPr="008945CA">
                              <w:rPr>
                                <w:rFonts w:ascii="Verdana" w:hAnsi="Verdana"/>
                              </w:rPr>
                              <w:t>Does this fit within the Strategic Objectives set out in the GPS?</w:t>
                            </w:r>
                          </w:p>
                          <w:p w14:paraId="193DAB94" w14:textId="77777777" w:rsidR="006554E6" w:rsidRPr="008945CA" w:rsidRDefault="006554E6" w:rsidP="008945CA">
                            <w:pPr>
                              <w:pStyle w:val="ListParagraph"/>
                              <w:numPr>
                                <w:ilvl w:val="0"/>
                                <w:numId w:val="9"/>
                              </w:numPr>
                              <w:shd w:val="clear" w:color="auto" w:fill="FFC000"/>
                              <w:spacing w:before="120" w:after="120"/>
                              <w:rPr>
                                <w:rFonts w:ascii="Verdana" w:hAnsi="Verdana"/>
                              </w:rPr>
                            </w:pPr>
                            <w:r w:rsidRPr="008945CA">
                              <w:rPr>
                                <w:rFonts w:ascii="Verdana" w:hAnsi="Verdana"/>
                              </w:rPr>
                              <w:t>Does this link with your service provision priorities and experience?</w:t>
                            </w:r>
                          </w:p>
                          <w:p w14:paraId="6DEC0CE7" w14:textId="641501C4" w:rsidR="006554E6" w:rsidRPr="008945CA" w:rsidRDefault="006554E6" w:rsidP="008945CA">
                            <w:pPr>
                              <w:pStyle w:val="ListParagraph"/>
                              <w:numPr>
                                <w:ilvl w:val="0"/>
                                <w:numId w:val="9"/>
                              </w:numPr>
                              <w:shd w:val="clear" w:color="auto" w:fill="FFC000"/>
                              <w:spacing w:before="120" w:after="120"/>
                              <w:rPr>
                                <w:rFonts w:ascii="Verdana" w:hAnsi="Verdana"/>
                              </w:rPr>
                            </w:pPr>
                            <w:r w:rsidRPr="008945CA">
                              <w:rPr>
                                <w:rFonts w:ascii="Verdana" w:hAnsi="Verdana"/>
                              </w:rPr>
                              <w:t>Will partners and persons with disabilities in your country see this as an important issue?</w:t>
                            </w:r>
                          </w:p>
                          <w:p w14:paraId="13B7E658" w14:textId="77777777" w:rsidR="006554E6" w:rsidRPr="008945CA" w:rsidRDefault="006554E6" w:rsidP="008945CA">
                            <w:pPr>
                              <w:shd w:val="clear" w:color="auto" w:fill="FFC000"/>
                              <w:rPr>
                                <w:rFonts w:ascii="Verdana" w:hAnsi="Verdana"/>
                                <w:b/>
                              </w:rPr>
                            </w:pPr>
                            <w:r w:rsidRPr="008945CA">
                              <w:rPr>
                                <w:rFonts w:ascii="Verdana" w:hAnsi="Verdana"/>
                                <w:b/>
                              </w:rPr>
                              <w:t>Important</w:t>
                            </w:r>
                          </w:p>
                          <w:p w14:paraId="110C6B27" w14:textId="77777777" w:rsidR="006554E6" w:rsidRPr="008945CA" w:rsidRDefault="006554E6" w:rsidP="008945CA">
                            <w:pPr>
                              <w:pStyle w:val="ListParagraph"/>
                              <w:numPr>
                                <w:ilvl w:val="0"/>
                                <w:numId w:val="10"/>
                              </w:numPr>
                              <w:shd w:val="clear" w:color="auto" w:fill="FFC000"/>
                              <w:spacing w:before="120" w:after="120"/>
                              <w:rPr>
                                <w:rFonts w:ascii="Verdana" w:hAnsi="Verdana"/>
                              </w:rPr>
                            </w:pPr>
                            <w:r w:rsidRPr="008945CA">
                              <w:rPr>
                                <w:rFonts w:ascii="Verdana" w:hAnsi="Verdana"/>
                              </w:rPr>
                              <w:t>Does this affect significant numbers of people?</w:t>
                            </w:r>
                          </w:p>
                          <w:p w14:paraId="24777EF4" w14:textId="77777777" w:rsidR="006554E6" w:rsidRPr="008945CA" w:rsidRDefault="006554E6" w:rsidP="008945CA">
                            <w:pPr>
                              <w:pStyle w:val="ListParagraph"/>
                              <w:numPr>
                                <w:ilvl w:val="0"/>
                                <w:numId w:val="10"/>
                              </w:numPr>
                              <w:shd w:val="clear" w:color="auto" w:fill="FFC000"/>
                              <w:spacing w:before="120" w:after="120"/>
                              <w:rPr>
                                <w:rFonts w:ascii="Verdana" w:hAnsi="Verdana"/>
                              </w:rPr>
                            </w:pPr>
                            <w:r w:rsidRPr="008945CA">
                              <w:rPr>
                                <w:rFonts w:ascii="Verdana" w:hAnsi="Verdana"/>
                              </w:rPr>
                              <w:t>Does this have a significant impact on people’s lives?</w:t>
                            </w:r>
                          </w:p>
                          <w:p w14:paraId="174E0A92" w14:textId="77777777" w:rsidR="006554E6" w:rsidRPr="008945CA" w:rsidRDefault="006554E6" w:rsidP="008945CA">
                            <w:pPr>
                              <w:shd w:val="clear" w:color="auto" w:fill="FFC000"/>
                              <w:rPr>
                                <w:rFonts w:ascii="Verdana" w:hAnsi="Verdana"/>
                                <w:b/>
                              </w:rPr>
                            </w:pPr>
                            <w:r w:rsidRPr="008945CA">
                              <w:rPr>
                                <w:rFonts w:ascii="Verdana" w:hAnsi="Verdana"/>
                                <w:b/>
                              </w:rPr>
                              <w:t>Potential</w:t>
                            </w:r>
                          </w:p>
                          <w:p w14:paraId="27F831CC" w14:textId="77777777" w:rsidR="006554E6" w:rsidRPr="008945CA" w:rsidRDefault="006554E6" w:rsidP="008945CA">
                            <w:pPr>
                              <w:pStyle w:val="ListParagraph"/>
                              <w:numPr>
                                <w:ilvl w:val="0"/>
                                <w:numId w:val="11"/>
                              </w:numPr>
                              <w:shd w:val="clear" w:color="auto" w:fill="FFC000"/>
                              <w:spacing w:before="120" w:after="120"/>
                              <w:rPr>
                                <w:rFonts w:ascii="Verdana" w:hAnsi="Verdana"/>
                              </w:rPr>
                            </w:pPr>
                            <w:r w:rsidRPr="008945CA">
                              <w:rPr>
                                <w:rFonts w:ascii="Verdana" w:hAnsi="Verdana"/>
                              </w:rPr>
                              <w:t>Do you think that the policies and practices that are creating or maintaining the problem can be changed?</w:t>
                            </w:r>
                          </w:p>
                          <w:p w14:paraId="779B1FC5" w14:textId="77777777" w:rsidR="006554E6" w:rsidRPr="008945CA" w:rsidRDefault="006554E6" w:rsidP="008945CA">
                            <w:pPr>
                              <w:pStyle w:val="ListParagraph"/>
                              <w:numPr>
                                <w:ilvl w:val="0"/>
                                <w:numId w:val="11"/>
                              </w:numPr>
                              <w:shd w:val="clear" w:color="auto" w:fill="FFC000"/>
                              <w:spacing w:before="120" w:after="120"/>
                              <w:rPr>
                                <w:rFonts w:ascii="Verdana" w:hAnsi="Verdana"/>
                              </w:rPr>
                            </w:pPr>
                            <w:r w:rsidRPr="008945CA">
                              <w:rPr>
                                <w:rFonts w:ascii="Verdana" w:hAnsi="Verdana"/>
                              </w:rPr>
                              <w:t>Do you think that CBM and its partners can play a significant role in making that change happen?</w:t>
                            </w:r>
                          </w:p>
                          <w:p w14:paraId="151EBF68" w14:textId="77777777" w:rsidR="006554E6" w:rsidRPr="008945CA" w:rsidRDefault="006554E6" w:rsidP="008945CA">
                            <w:pPr>
                              <w:shd w:val="clear" w:color="auto" w:fill="FFC000"/>
                              <w:rPr>
                                <w:rFonts w:ascii="Verdana" w:hAnsi="Verdana"/>
                                <w:b/>
                              </w:rPr>
                            </w:pPr>
                            <w:r w:rsidRPr="008945CA">
                              <w:rPr>
                                <w:rFonts w:ascii="Verdana" w:hAnsi="Verdana"/>
                                <w:b/>
                              </w:rPr>
                              <w:t>Empowering</w:t>
                            </w:r>
                          </w:p>
                          <w:p w14:paraId="57A1AF8D" w14:textId="77777777" w:rsidR="006554E6" w:rsidRPr="008945CA" w:rsidRDefault="006554E6" w:rsidP="008945CA">
                            <w:pPr>
                              <w:pStyle w:val="ListParagraph"/>
                              <w:numPr>
                                <w:ilvl w:val="0"/>
                                <w:numId w:val="12"/>
                              </w:numPr>
                              <w:shd w:val="clear" w:color="auto" w:fill="FFC000"/>
                              <w:spacing w:before="120" w:after="120"/>
                              <w:rPr>
                                <w:rFonts w:ascii="Verdana" w:hAnsi="Verdana"/>
                              </w:rPr>
                            </w:pPr>
                            <w:r w:rsidRPr="008945CA">
                              <w:rPr>
                                <w:rFonts w:ascii="Verdana" w:hAnsi="Verdana"/>
                              </w:rPr>
                              <w:t>Will doing advocacy on this problem help empower or build the capacity of your partners and other DPOs?</w:t>
                            </w:r>
                          </w:p>
                          <w:p w14:paraId="70D8ABF5" w14:textId="77777777" w:rsidR="006554E6" w:rsidRPr="008945CA" w:rsidRDefault="006554E6" w:rsidP="008945CA">
                            <w:pPr>
                              <w:pStyle w:val="ListParagraph"/>
                              <w:numPr>
                                <w:ilvl w:val="0"/>
                                <w:numId w:val="12"/>
                              </w:numPr>
                              <w:shd w:val="clear" w:color="auto" w:fill="FFC000"/>
                              <w:spacing w:before="120" w:after="120"/>
                              <w:rPr>
                                <w:rFonts w:ascii="Verdana" w:hAnsi="Verdana"/>
                              </w:rPr>
                            </w:pPr>
                            <w:r w:rsidRPr="008945CA">
                              <w:rPr>
                                <w:rFonts w:ascii="Verdana" w:hAnsi="Verdana"/>
                              </w:rPr>
                              <w:t>Will doing advocacy on this problem build the experience and advocacy capacity of your team and MAs?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342F96D8" id="Text Box 3" o:spid="_x0000_s1029" type="#_x0000_t202" style="position:absolute;left:0;text-align:left;margin-left:0;margin-top:18pt;width:451.3pt;height:343.5pt;z-index:251652096;visibility:visible;mso-wrap-style:none;mso-height-percent:0;mso-wrap-distance-left:9pt;mso-wrap-distance-top:5.65pt;mso-wrap-distance-right:9pt;mso-wrap-distance-bottom:5.65pt;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" fillcolor="#ffc000" strokecolor="black [3213]">
                <v:textbox style="mso-fit-shape-to-text:t">
                  <w:txbxContent>
                    <w:p w14:paraId="51312A1E" w14:textId="77777777" w:rsidR="006554E6" w:rsidRPr="008945CA" w:rsidRDefault="006554E6" w:rsidP="008945CA">
                      <w:pPr>
                        <w:pStyle w:val="Heading3"/>
                        <w:shd w:val="clear" w:color="auto" w:fill="FFC000"/>
                        <w:rPr>
                          <w:rFonts w:ascii="Verdana" w:hAnsi="Verdana"/>
                        </w:rPr>
                      </w:pPr>
                      <w:bookmarkStart w:id="26" w:name="_Toc445662700"/>
                      <w:r w:rsidRPr="008945CA">
                        <w:rPr>
                          <w:rFonts w:ascii="Verdana" w:hAnsi="Verdana"/>
                        </w:rPr>
                        <w:t>Is the problem RIPE?</w:t>
                      </w:r>
                      <w:bookmarkEnd w:id="26"/>
                    </w:p>
                    <w:p w14:paraId="6629903F" w14:textId="77777777" w:rsidR="006554E6" w:rsidRPr="008945CA" w:rsidRDefault="006554E6" w:rsidP="008945CA">
                      <w:pPr>
                        <w:shd w:val="clear" w:color="auto" w:fill="FFC000"/>
                        <w:rPr>
                          <w:rFonts w:ascii="Verdana" w:hAnsi="Verdana"/>
                          <w:b/>
                        </w:rPr>
                      </w:pPr>
                      <w:r w:rsidRPr="008945CA">
                        <w:rPr>
                          <w:rFonts w:ascii="Verdana" w:hAnsi="Verdana"/>
                          <w:b/>
                        </w:rPr>
                        <w:t>Relevant</w:t>
                      </w:r>
                    </w:p>
                    <w:p w14:paraId="638FA870" w14:textId="77777777" w:rsidR="006554E6" w:rsidRPr="008945CA" w:rsidRDefault="006554E6" w:rsidP="008945CA">
                      <w:pPr>
                        <w:pStyle w:val="ListParagraph"/>
                        <w:numPr>
                          <w:ilvl w:val="0"/>
                          <w:numId w:val="9"/>
                        </w:numPr>
                        <w:shd w:val="clear" w:color="auto" w:fill="FFC000"/>
                        <w:spacing w:before="120" w:after="120"/>
                        <w:rPr>
                          <w:rFonts w:ascii="Verdana" w:hAnsi="Verdana"/>
                        </w:rPr>
                      </w:pPr>
                      <w:r w:rsidRPr="008945CA">
                        <w:rPr>
                          <w:rFonts w:ascii="Verdana" w:hAnsi="Verdana"/>
                        </w:rPr>
                        <w:t>Does this fit within the Strategic Objectives set out in the GPS?</w:t>
                      </w:r>
                    </w:p>
                    <w:p w14:paraId="193DAB94" w14:textId="77777777" w:rsidR="006554E6" w:rsidRPr="008945CA" w:rsidRDefault="006554E6" w:rsidP="008945CA">
                      <w:pPr>
                        <w:pStyle w:val="ListParagraph"/>
                        <w:numPr>
                          <w:ilvl w:val="0"/>
                          <w:numId w:val="9"/>
                        </w:numPr>
                        <w:shd w:val="clear" w:color="auto" w:fill="FFC000"/>
                        <w:spacing w:before="120" w:after="120"/>
                        <w:rPr>
                          <w:rFonts w:ascii="Verdana" w:hAnsi="Verdana"/>
                        </w:rPr>
                      </w:pPr>
                      <w:r w:rsidRPr="008945CA">
                        <w:rPr>
                          <w:rFonts w:ascii="Verdana" w:hAnsi="Verdana"/>
                        </w:rPr>
                        <w:t>Does this link with your service provision priorities and experience?</w:t>
                      </w:r>
                    </w:p>
                    <w:p w14:paraId="6DEC0CE7" w14:textId="641501C4" w:rsidR="006554E6" w:rsidRPr="008945CA" w:rsidRDefault="006554E6" w:rsidP="008945CA">
                      <w:pPr>
                        <w:pStyle w:val="ListParagraph"/>
                        <w:numPr>
                          <w:ilvl w:val="0"/>
                          <w:numId w:val="9"/>
                        </w:numPr>
                        <w:shd w:val="clear" w:color="auto" w:fill="FFC000"/>
                        <w:spacing w:before="120" w:after="120"/>
                        <w:rPr>
                          <w:rFonts w:ascii="Verdana" w:hAnsi="Verdana"/>
                        </w:rPr>
                      </w:pPr>
                      <w:r w:rsidRPr="008945CA">
                        <w:rPr>
                          <w:rFonts w:ascii="Verdana" w:hAnsi="Verdana"/>
                        </w:rPr>
                        <w:t>Will partners and persons with disabilities in your country see this as an important issue?</w:t>
                      </w:r>
                    </w:p>
                    <w:p w14:paraId="13B7E658" w14:textId="77777777" w:rsidR="006554E6" w:rsidRPr="008945CA" w:rsidRDefault="006554E6" w:rsidP="008945CA">
                      <w:pPr>
                        <w:shd w:val="clear" w:color="auto" w:fill="FFC000"/>
                        <w:rPr>
                          <w:rFonts w:ascii="Verdana" w:hAnsi="Verdana"/>
                          <w:b/>
                        </w:rPr>
                      </w:pPr>
                      <w:r w:rsidRPr="008945CA">
                        <w:rPr>
                          <w:rFonts w:ascii="Verdana" w:hAnsi="Verdana"/>
                          <w:b/>
                        </w:rPr>
                        <w:t>Important</w:t>
                      </w:r>
                    </w:p>
                    <w:p w14:paraId="110C6B27" w14:textId="77777777" w:rsidR="006554E6" w:rsidRPr="008945CA" w:rsidRDefault="006554E6" w:rsidP="008945CA">
                      <w:pPr>
                        <w:pStyle w:val="ListParagraph"/>
                        <w:numPr>
                          <w:ilvl w:val="0"/>
                          <w:numId w:val="10"/>
                        </w:numPr>
                        <w:shd w:val="clear" w:color="auto" w:fill="FFC000"/>
                        <w:spacing w:before="120" w:after="120"/>
                        <w:rPr>
                          <w:rFonts w:ascii="Verdana" w:hAnsi="Verdana"/>
                        </w:rPr>
                      </w:pPr>
                      <w:r w:rsidRPr="008945CA">
                        <w:rPr>
                          <w:rFonts w:ascii="Verdana" w:hAnsi="Verdana"/>
                        </w:rPr>
                        <w:t>Does this affect significant numbers of people?</w:t>
                      </w:r>
                    </w:p>
                    <w:p w14:paraId="24777EF4" w14:textId="77777777" w:rsidR="006554E6" w:rsidRPr="008945CA" w:rsidRDefault="006554E6" w:rsidP="008945CA">
                      <w:pPr>
                        <w:pStyle w:val="ListParagraph"/>
                        <w:numPr>
                          <w:ilvl w:val="0"/>
                          <w:numId w:val="10"/>
                        </w:numPr>
                        <w:shd w:val="clear" w:color="auto" w:fill="FFC000"/>
                        <w:spacing w:before="120" w:after="120"/>
                        <w:rPr>
                          <w:rFonts w:ascii="Verdana" w:hAnsi="Verdana"/>
                        </w:rPr>
                      </w:pPr>
                      <w:r w:rsidRPr="008945CA">
                        <w:rPr>
                          <w:rFonts w:ascii="Verdana" w:hAnsi="Verdana"/>
                        </w:rPr>
                        <w:t>Does this have a significant impact on people’s lives?</w:t>
                      </w:r>
                    </w:p>
                    <w:p w14:paraId="174E0A92" w14:textId="77777777" w:rsidR="006554E6" w:rsidRPr="008945CA" w:rsidRDefault="006554E6" w:rsidP="008945CA">
                      <w:pPr>
                        <w:shd w:val="clear" w:color="auto" w:fill="FFC000"/>
                        <w:rPr>
                          <w:rFonts w:ascii="Verdana" w:hAnsi="Verdana"/>
                          <w:b/>
                        </w:rPr>
                      </w:pPr>
                      <w:r w:rsidRPr="008945CA">
                        <w:rPr>
                          <w:rFonts w:ascii="Verdana" w:hAnsi="Verdana"/>
                          <w:b/>
                        </w:rPr>
                        <w:t>Potential</w:t>
                      </w:r>
                    </w:p>
                    <w:p w14:paraId="27F831CC" w14:textId="77777777" w:rsidR="006554E6" w:rsidRPr="008945CA" w:rsidRDefault="006554E6" w:rsidP="008945CA">
                      <w:pPr>
                        <w:pStyle w:val="ListParagraph"/>
                        <w:numPr>
                          <w:ilvl w:val="0"/>
                          <w:numId w:val="11"/>
                        </w:numPr>
                        <w:shd w:val="clear" w:color="auto" w:fill="FFC000"/>
                        <w:spacing w:before="120" w:after="120"/>
                        <w:rPr>
                          <w:rFonts w:ascii="Verdana" w:hAnsi="Verdana"/>
                        </w:rPr>
                      </w:pPr>
                      <w:r w:rsidRPr="008945CA">
                        <w:rPr>
                          <w:rFonts w:ascii="Verdana" w:hAnsi="Verdana"/>
                        </w:rPr>
                        <w:t>Do you think that the policies and practices that are creating or maintaining the problem can be changed?</w:t>
                      </w:r>
                    </w:p>
                    <w:p w14:paraId="779B1FC5" w14:textId="77777777" w:rsidR="006554E6" w:rsidRPr="008945CA" w:rsidRDefault="006554E6" w:rsidP="008945CA">
                      <w:pPr>
                        <w:pStyle w:val="ListParagraph"/>
                        <w:numPr>
                          <w:ilvl w:val="0"/>
                          <w:numId w:val="11"/>
                        </w:numPr>
                        <w:shd w:val="clear" w:color="auto" w:fill="FFC000"/>
                        <w:spacing w:before="120" w:after="120"/>
                        <w:rPr>
                          <w:rFonts w:ascii="Verdana" w:hAnsi="Verdana"/>
                        </w:rPr>
                      </w:pPr>
                      <w:r w:rsidRPr="008945CA">
                        <w:rPr>
                          <w:rFonts w:ascii="Verdana" w:hAnsi="Verdana"/>
                        </w:rPr>
                        <w:t>Do you think that CBM and its partners can play a significant role in making that change happen?</w:t>
                      </w:r>
                    </w:p>
                    <w:p w14:paraId="151EBF68" w14:textId="77777777" w:rsidR="006554E6" w:rsidRPr="008945CA" w:rsidRDefault="006554E6" w:rsidP="008945CA">
                      <w:pPr>
                        <w:shd w:val="clear" w:color="auto" w:fill="FFC000"/>
                        <w:rPr>
                          <w:rFonts w:ascii="Verdana" w:hAnsi="Verdana"/>
                          <w:b/>
                        </w:rPr>
                      </w:pPr>
                      <w:r w:rsidRPr="008945CA">
                        <w:rPr>
                          <w:rFonts w:ascii="Verdana" w:hAnsi="Verdana"/>
                          <w:b/>
                        </w:rPr>
                        <w:t>Empowering</w:t>
                      </w:r>
                    </w:p>
                    <w:p w14:paraId="57A1AF8D" w14:textId="77777777" w:rsidR="006554E6" w:rsidRPr="008945CA" w:rsidRDefault="006554E6" w:rsidP="008945CA">
                      <w:pPr>
                        <w:pStyle w:val="ListParagraph"/>
                        <w:numPr>
                          <w:ilvl w:val="0"/>
                          <w:numId w:val="12"/>
                        </w:numPr>
                        <w:shd w:val="clear" w:color="auto" w:fill="FFC000"/>
                        <w:spacing w:before="120" w:after="120"/>
                        <w:rPr>
                          <w:rFonts w:ascii="Verdana" w:hAnsi="Verdana"/>
                        </w:rPr>
                      </w:pPr>
                      <w:r w:rsidRPr="008945CA">
                        <w:rPr>
                          <w:rFonts w:ascii="Verdana" w:hAnsi="Verdana"/>
                        </w:rPr>
                        <w:t>Will doing advocacy on this problem help empower or build the capacity of your partners and other DPOs?</w:t>
                      </w:r>
                    </w:p>
                    <w:p w14:paraId="70D8ABF5" w14:textId="77777777" w:rsidR="006554E6" w:rsidRPr="008945CA" w:rsidRDefault="006554E6" w:rsidP="008945CA">
                      <w:pPr>
                        <w:pStyle w:val="ListParagraph"/>
                        <w:numPr>
                          <w:ilvl w:val="0"/>
                          <w:numId w:val="12"/>
                        </w:numPr>
                        <w:shd w:val="clear" w:color="auto" w:fill="FFC000"/>
                        <w:spacing w:before="120" w:after="120"/>
                        <w:rPr>
                          <w:rFonts w:ascii="Verdana" w:hAnsi="Verdana"/>
                        </w:rPr>
                      </w:pPr>
                      <w:r w:rsidRPr="008945CA">
                        <w:rPr>
                          <w:rFonts w:ascii="Verdana" w:hAnsi="Verdana"/>
                        </w:rPr>
                        <w:t>Will doing advocacy on this problem build the experience and advocacy capacity of your team and MAs?</w:t>
                      </w:r>
                    </w:p>
                  </w:txbxContent>
                </v:textbox>
                <w10:wrap type="square"/>
              </v:shape>
            </w:pict>
          </mc:Fallback>
        </mc:AlternateContent>
      </w:r>
      <w:r w:rsidR="006274BE" w:rsidRPr="007F3FB9">
        <w:rPr>
          <w:rFonts w:ascii="Verdana" w:hAnsi="Verdana"/>
          <w:sz w:val="22"/>
          <w:szCs w:val="22"/>
          <w:lang w:val="en-GB"/>
        </w:rPr>
        <w:t>Once you have made the selection of a problem to address through advocacy, you can move on to the next step</w:t>
      </w:r>
      <w:r w:rsidR="00E52279" w:rsidRPr="007F3FB9">
        <w:rPr>
          <w:rFonts w:ascii="Verdana" w:hAnsi="Verdana"/>
          <w:sz w:val="22"/>
          <w:szCs w:val="22"/>
          <w:lang w:val="en-GB"/>
        </w:rPr>
        <w:t xml:space="preserve"> (step 3)</w:t>
      </w:r>
      <w:r w:rsidR="006274BE" w:rsidRPr="007F3FB9">
        <w:rPr>
          <w:rFonts w:ascii="Verdana" w:hAnsi="Verdana"/>
          <w:sz w:val="22"/>
          <w:szCs w:val="22"/>
          <w:lang w:val="en-GB"/>
        </w:rPr>
        <w:t xml:space="preserve"> to research and analyse the problem in more detail.</w:t>
      </w:r>
    </w:p>
    <w:p w14:paraId="3D73BA69" w14:textId="77777777" w:rsidR="00045583" w:rsidRPr="007F3FB9" w:rsidRDefault="00045583" w:rsidP="007F3FB9">
      <w:pPr>
        <w:jc w:val="both"/>
        <w:rPr>
          <w:rFonts w:ascii="Verdana" w:hAnsi="Verdana"/>
          <w:sz w:val="22"/>
          <w:szCs w:val="22"/>
        </w:rPr>
      </w:pPr>
    </w:p>
    <w:p w14:paraId="45CE76F1" w14:textId="517D6A52" w:rsidR="0098558F" w:rsidRPr="007F3FB9" w:rsidRDefault="00014494" w:rsidP="007F3FB9">
      <w:pPr>
        <w:pStyle w:val="Heading2"/>
        <w:jc w:val="both"/>
        <w:rPr>
          <w:rFonts w:ascii="Verdana" w:hAnsi="Verdana"/>
          <w:color w:val="auto"/>
          <w:sz w:val="22"/>
          <w:szCs w:val="22"/>
          <w:lang w:val="en-GB"/>
        </w:rPr>
      </w:pPr>
      <w:bookmarkStart w:id="27" w:name="_Toc445662701"/>
      <w:r w:rsidRPr="007F3FB9">
        <w:rPr>
          <w:rFonts w:ascii="Verdana" w:hAnsi="Verdana"/>
          <w:color w:val="auto"/>
          <w:sz w:val="22"/>
          <w:szCs w:val="22"/>
        </w:rPr>
        <w:t xml:space="preserve">2.4. </w:t>
      </w:r>
      <w:r w:rsidR="0098558F" w:rsidRPr="007F3FB9">
        <w:rPr>
          <w:rFonts w:ascii="Verdana" w:hAnsi="Verdana"/>
          <w:color w:val="auto"/>
          <w:sz w:val="22"/>
          <w:szCs w:val="22"/>
        </w:rPr>
        <w:t xml:space="preserve">Research so that </w:t>
      </w:r>
      <w:r w:rsidRPr="007F3FB9">
        <w:rPr>
          <w:rFonts w:ascii="Verdana" w:hAnsi="Verdana"/>
          <w:color w:val="auto"/>
          <w:sz w:val="22"/>
          <w:szCs w:val="22"/>
        </w:rPr>
        <w:t>you know the facts</w:t>
      </w:r>
      <w:bookmarkEnd w:id="27"/>
      <w:r w:rsidRPr="007F3FB9">
        <w:rPr>
          <w:rFonts w:ascii="Verdana" w:hAnsi="Verdana"/>
          <w:color w:val="auto"/>
          <w:sz w:val="22"/>
          <w:szCs w:val="22"/>
        </w:rPr>
        <w:t xml:space="preserve"> </w:t>
      </w:r>
    </w:p>
    <w:p w14:paraId="170B1AE4" w14:textId="77777777" w:rsidR="0098558F" w:rsidRPr="007F3FB9" w:rsidRDefault="0098558F" w:rsidP="007F3FB9">
      <w:pPr>
        <w:jc w:val="both"/>
        <w:rPr>
          <w:rFonts w:ascii="Verdana" w:hAnsi="Verdana"/>
          <w:sz w:val="22"/>
          <w:szCs w:val="22"/>
          <w:lang w:val="en-GB"/>
        </w:rPr>
      </w:pPr>
    </w:p>
    <w:p w14:paraId="7BC20E59" w14:textId="6980B487" w:rsidR="00014494" w:rsidRPr="007F3FB9" w:rsidRDefault="0098558F" w:rsidP="007F3FB9">
      <w:pPr>
        <w:jc w:val="both"/>
        <w:rPr>
          <w:rFonts w:ascii="Verdana" w:hAnsi="Verdana"/>
          <w:sz w:val="22"/>
          <w:szCs w:val="22"/>
          <w:lang w:val="en-GB"/>
        </w:rPr>
      </w:pPr>
      <w:r w:rsidRPr="007F3FB9">
        <w:rPr>
          <w:rFonts w:ascii="Verdana" w:hAnsi="Verdana"/>
          <w:sz w:val="22"/>
          <w:szCs w:val="22"/>
          <w:lang w:val="en-GB"/>
        </w:rPr>
        <w:t>The problems</w:t>
      </w:r>
      <w:r w:rsidR="00E52279" w:rsidRPr="007F3FB9">
        <w:rPr>
          <w:rFonts w:ascii="Verdana" w:hAnsi="Verdana"/>
          <w:sz w:val="22"/>
          <w:szCs w:val="22"/>
          <w:lang w:val="en-GB"/>
        </w:rPr>
        <w:t xml:space="preserve"> or issues</w:t>
      </w:r>
      <w:r w:rsidRPr="007F3FB9">
        <w:rPr>
          <w:rFonts w:ascii="Verdana" w:hAnsi="Verdana"/>
          <w:sz w:val="22"/>
          <w:szCs w:val="22"/>
          <w:lang w:val="en-GB"/>
        </w:rPr>
        <w:t xml:space="preserve"> that CBM wants to tackle are usually complex, so before we can say with any confidence what the solutions are, we need to understand the various causes of the problem</w:t>
      </w:r>
      <w:r w:rsidR="00604366" w:rsidRPr="007F3FB9">
        <w:rPr>
          <w:rFonts w:ascii="Verdana" w:hAnsi="Verdana"/>
          <w:sz w:val="22"/>
          <w:szCs w:val="22"/>
          <w:lang w:val="en-GB"/>
        </w:rPr>
        <w:t>/issues</w:t>
      </w:r>
      <w:r w:rsidRPr="007F3FB9">
        <w:rPr>
          <w:rFonts w:ascii="Verdana" w:hAnsi="Verdana"/>
          <w:sz w:val="22"/>
          <w:szCs w:val="22"/>
          <w:lang w:val="en-GB"/>
        </w:rPr>
        <w:t xml:space="preserve"> and how</w:t>
      </w:r>
      <w:r w:rsidR="00014494" w:rsidRPr="007F3FB9">
        <w:rPr>
          <w:rFonts w:ascii="Verdana" w:hAnsi="Verdana"/>
          <w:sz w:val="22"/>
          <w:szCs w:val="22"/>
          <w:lang w:val="en-GB"/>
        </w:rPr>
        <w:t xml:space="preserve"> it affects people. </w:t>
      </w:r>
    </w:p>
    <w:p w14:paraId="3C88C858" w14:textId="77777777" w:rsidR="00014494" w:rsidRPr="007F3FB9" w:rsidRDefault="00014494" w:rsidP="007F3FB9">
      <w:pPr>
        <w:jc w:val="both"/>
        <w:rPr>
          <w:rFonts w:ascii="Verdana" w:hAnsi="Verdana"/>
          <w:sz w:val="22"/>
          <w:szCs w:val="22"/>
          <w:lang w:val="en-GB"/>
        </w:rPr>
      </w:pPr>
    </w:p>
    <w:p w14:paraId="2E5D9488" w14:textId="77777777" w:rsidR="0087416D" w:rsidRPr="007F3FB9" w:rsidRDefault="0087416D" w:rsidP="007F3FB9">
      <w:pPr>
        <w:jc w:val="both"/>
        <w:rPr>
          <w:rFonts w:ascii="Verdana" w:hAnsi="Verdana"/>
          <w:sz w:val="22"/>
          <w:szCs w:val="22"/>
          <w:lang w:val="en-GB"/>
        </w:rPr>
      </w:pPr>
    </w:p>
    <w:p w14:paraId="667AAF09" w14:textId="2A6CE36D" w:rsidR="00014494" w:rsidRPr="007F3FB9" w:rsidRDefault="00014494" w:rsidP="007F3FB9">
      <w:pPr>
        <w:jc w:val="both"/>
        <w:rPr>
          <w:rFonts w:ascii="Verdana" w:hAnsi="Verdana"/>
          <w:sz w:val="22"/>
          <w:szCs w:val="22"/>
          <w:lang w:val="en-GB"/>
        </w:rPr>
      </w:pPr>
      <w:r w:rsidRPr="007F3FB9">
        <w:rPr>
          <w:rFonts w:ascii="Verdana" w:hAnsi="Verdana"/>
          <w:sz w:val="22"/>
          <w:szCs w:val="22"/>
          <w:lang w:val="en-GB"/>
        </w:rPr>
        <w:lastRenderedPageBreak/>
        <w:t xml:space="preserve">To do this </w:t>
      </w:r>
      <w:r w:rsidR="0098558F" w:rsidRPr="007F3FB9">
        <w:rPr>
          <w:rFonts w:ascii="Verdana" w:hAnsi="Verdana"/>
          <w:sz w:val="22"/>
          <w:szCs w:val="22"/>
          <w:lang w:val="en-GB"/>
        </w:rPr>
        <w:t>we need to</w:t>
      </w:r>
      <w:r w:rsidR="0087416D" w:rsidRPr="007F3FB9">
        <w:rPr>
          <w:rFonts w:ascii="Verdana" w:hAnsi="Verdana"/>
          <w:sz w:val="22"/>
          <w:szCs w:val="22"/>
          <w:lang w:val="en-GB"/>
        </w:rPr>
        <w:t>:</w:t>
      </w:r>
    </w:p>
    <w:p w14:paraId="1BAFE82E" w14:textId="77777777" w:rsidR="00FE629F" w:rsidRPr="007F3FB9" w:rsidRDefault="00FE629F" w:rsidP="007F3FB9">
      <w:pPr>
        <w:jc w:val="both"/>
        <w:rPr>
          <w:rFonts w:ascii="Verdana" w:hAnsi="Verdana"/>
          <w:sz w:val="22"/>
          <w:szCs w:val="22"/>
          <w:lang w:val="en-GB"/>
        </w:rPr>
      </w:pPr>
    </w:p>
    <w:p w14:paraId="4AD5B926" w14:textId="1691DE72" w:rsidR="00014494" w:rsidRPr="007F3FB9" w:rsidRDefault="008478B7" w:rsidP="007F3FB9">
      <w:pPr>
        <w:pStyle w:val="ListParagraph"/>
        <w:numPr>
          <w:ilvl w:val="0"/>
          <w:numId w:val="15"/>
        </w:numPr>
        <w:jc w:val="both"/>
        <w:rPr>
          <w:rFonts w:ascii="Verdana" w:hAnsi="Verdana"/>
          <w:sz w:val="22"/>
          <w:szCs w:val="22"/>
          <w:lang w:val="en-GB"/>
        </w:rPr>
      </w:pPr>
      <w:r w:rsidRPr="007F3FB9">
        <w:rPr>
          <w:rFonts w:ascii="Verdana" w:hAnsi="Verdana"/>
          <w:sz w:val="22"/>
          <w:szCs w:val="22"/>
          <w:lang w:val="en-GB"/>
        </w:rPr>
        <w:t>Collect</w:t>
      </w:r>
      <w:r w:rsidR="0098558F" w:rsidRPr="007F3FB9">
        <w:rPr>
          <w:rFonts w:ascii="Verdana" w:hAnsi="Verdana"/>
          <w:sz w:val="22"/>
          <w:szCs w:val="22"/>
          <w:lang w:val="en-GB"/>
        </w:rPr>
        <w:t xml:space="preserve"> relevant information and analyse it. </w:t>
      </w:r>
    </w:p>
    <w:p w14:paraId="1CB5C7C1" w14:textId="6F0950DF" w:rsidR="0098558F" w:rsidRPr="007F3FB9" w:rsidRDefault="008478B7" w:rsidP="007F3FB9">
      <w:pPr>
        <w:pStyle w:val="ListParagraph"/>
        <w:numPr>
          <w:ilvl w:val="0"/>
          <w:numId w:val="15"/>
        </w:numPr>
        <w:jc w:val="both"/>
        <w:rPr>
          <w:rFonts w:ascii="Verdana" w:hAnsi="Verdana"/>
          <w:sz w:val="22"/>
          <w:szCs w:val="22"/>
          <w:lang w:val="en-GB"/>
        </w:rPr>
      </w:pPr>
      <w:r w:rsidRPr="007F3FB9">
        <w:rPr>
          <w:rFonts w:ascii="Verdana" w:hAnsi="Verdana"/>
          <w:sz w:val="22"/>
          <w:szCs w:val="22"/>
          <w:lang w:val="en-GB"/>
        </w:rPr>
        <w:t>Ensure</w:t>
      </w:r>
      <w:r w:rsidR="0098558F" w:rsidRPr="007F3FB9">
        <w:rPr>
          <w:rFonts w:ascii="Verdana" w:hAnsi="Verdana"/>
          <w:sz w:val="22"/>
          <w:szCs w:val="22"/>
          <w:lang w:val="en-GB"/>
        </w:rPr>
        <w:t xml:space="preserve"> those who are affected by the problem are included </w:t>
      </w:r>
      <w:r w:rsidR="00014494" w:rsidRPr="007F3FB9">
        <w:rPr>
          <w:rFonts w:ascii="Verdana" w:hAnsi="Verdana"/>
          <w:sz w:val="22"/>
          <w:szCs w:val="22"/>
          <w:lang w:val="en-GB"/>
        </w:rPr>
        <w:t>the research</w:t>
      </w:r>
      <w:r w:rsidR="0098558F" w:rsidRPr="007F3FB9">
        <w:rPr>
          <w:rFonts w:ascii="Verdana" w:hAnsi="Verdana"/>
          <w:sz w:val="22"/>
          <w:szCs w:val="22"/>
          <w:lang w:val="en-GB"/>
        </w:rPr>
        <w:t xml:space="preserve"> otherwise solutions will not be effective. For example there is no point to solve access for people who are deaf, if you do not ask them and include them in the process.</w:t>
      </w:r>
    </w:p>
    <w:p w14:paraId="0398C052" w14:textId="77777777" w:rsidR="0098558F" w:rsidRPr="007F3FB9" w:rsidRDefault="0098558F" w:rsidP="007F3FB9">
      <w:pPr>
        <w:jc w:val="both"/>
        <w:rPr>
          <w:rFonts w:ascii="Verdana" w:hAnsi="Verdana"/>
          <w:sz w:val="22"/>
          <w:szCs w:val="22"/>
          <w:lang w:val="en-GB"/>
        </w:rPr>
      </w:pPr>
    </w:p>
    <w:p w14:paraId="5CEEEF53" w14:textId="2458D5A9" w:rsidR="00022430" w:rsidRPr="007F3FB9" w:rsidRDefault="0098558F" w:rsidP="007F3FB9">
      <w:pPr>
        <w:jc w:val="both"/>
        <w:rPr>
          <w:rFonts w:ascii="Verdana" w:hAnsi="Verdana"/>
          <w:sz w:val="22"/>
          <w:szCs w:val="22"/>
          <w:lang w:val="en-GB"/>
        </w:rPr>
      </w:pPr>
      <w:r w:rsidRPr="007F3FB9">
        <w:rPr>
          <w:rFonts w:ascii="Verdana" w:hAnsi="Verdana"/>
          <w:sz w:val="22"/>
          <w:szCs w:val="22"/>
          <w:lang w:val="en-GB"/>
        </w:rPr>
        <w:t xml:space="preserve">While at the research stage </w:t>
      </w:r>
      <w:r w:rsidR="00014494" w:rsidRPr="007F3FB9">
        <w:rPr>
          <w:rFonts w:ascii="Verdana" w:hAnsi="Verdana"/>
          <w:sz w:val="22"/>
          <w:szCs w:val="22"/>
          <w:lang w:val="en-GB"/>
        </w:rPr>
        <w:t xml:space="preserve">you </w:t>
      </w:r>
      <w:r w:rsidRPr="007F3FB9">
        <w:rPr>
          <w:rFonts w:ascii="Verdana" w:hAnsi="Verdana"/>
          <w:sz w:val="22"/>
          <w:szCs w:val="22"/>
          <w:lang w:val="en-GB"/>
        </w:rPr>
        <w:t xml:space="preserve">are mainly concerned with information that will guide </w:t>
      </w:r>
      <w:r w:rsidR="00014494" w:rsidRPr="007F3FB9">
        <w:rPr>
          <w:rFonts w:ascii="Verdana" w:hAnsi="Verdana"/>
          <w:sz w:val="22"/>
          <w:szCs w:val="22"/>
          <w:lang w:val="en-GB"/>
        </w:rPr>
        <w:t>y</w:t>
      </w:r>
      <w:r w:rsidRPr="007F3FB9">
        <w:rPr>
          <w:rFonts w:ascii="Verdana" w:hAnsi="Verdana"/>
          <w:sz w:val="22"/>
          <w:szCs w:val="22"/>
          <w:lang w:val="en-GB"/>
        </w:rPr>
        <w:t xml:space="preserve">our analysis, </w:t>
      </w:r>
      <w:r w:rsidR="00014494" w:rsidRPr="007F3FB9">
        <w:rPr>
          <w:rFonts w:ascii="Verdana" w:hAnsi="Verdana"/>
          <w:sz w:val="22"/>
          <w:szCs w:val="22"/>
          <w:lang w:val="en-GB"/>
        </w:rPr>
        <w:t>you</w:t>
      </w:r>
      <w:r w:rsidRPr="007F3FB9">
        <w:rPr>
          <w:rFonts w:ascii="Verdana" w:hAnsi="Verdana"/>
          <w:sz w:val="22"/>
          <w:szCs w:val="22"/>
          <w:lang w:val="en-GB"/>
        </w:rPr>
        <w:t xml:space="preserve"> may also need to use that information as evidence to help convince others when </w:t>
      </w:r>
      <w:r w:rsidR="00014494" w:rsidRPr="007F3FB9">
        <w:rPr>
          <w:rFonts w:ascii="Verdana" w:hAnsi="Verdana"/>
          <w:sz w:val="22"/>
          <w:szCs w:val="22"/>
          <w:lang w:val="en-GB"/>
        </w:rPr>
        <w:t>you</w:t>
      </w:r>
      <w:r w:rsidRPr="007F3FB9">
        <w:rPr>
          <w:rFonts w:ascii="Verdana" w:hAnsi="Verdana"/>
          <w:sz w:val="22"/>
          <w:szCs w:val="22"/>
          <w:lang w:val="en-GB"/>
        </w:rPr>
        <w:t xml:space="preserve"> implement </w:t>
      </w:r>
      <w:r w:rsidR="00014494" w:rsidRPr="007F3FB9">
        <w:rPr>
          <w:rFonts w:ascii="Verdana" w:hAnsi="Verdana"/>
          <w:sz w:val="22"/>
          <w:szCs w:val="22"/>
          <w:lang w:val="en-GB"/>
        </w:rPr>
        <w:t>y</w:t>
      </w:r>
      <w:r w:rsidR="00604366" w:rsidRPr="007F3FB9">
        <w:rPr>
          <w:rFonts w:ascii="Verdana" w:hAnsi="Verdana"/>
          <w:sz w:val="22"/>
          <w:szCs w:val="22"/>
          <w:lang w:val="en-GB"/>
        </w:rPr>
        <w:t>our advocacy plan, f</w:t>
      </w:r>
      <w:r w:rsidR="00014494" w:rsidRPr="007F3FB9">
        <w:rPr>
          <w:rFonts w:ascii="Verdana" w:hAnsi="Verdana"/>
          <w:sz w:val="22"/>
          <w:szCs w:val="22"/>
          <w:lang w:val="en-GB"/>
        </w:rPr>
        <w:t>or example</w:t>
      </w:r>
      <w:r w:rsidR="00E52279" w:rsidRPr="007F3FB9">
        <w:rPr>
          <w:rFonts w:ascii="Verdana" w:hAnsi="Verdana"/>
          <w:sz w:val="22"/>
          <w:szCs w:val="22"/>
          <w:lang w:val="en-GB"/>
        </w:rPr>
        <w:t>,</w:t>
      </w:r>
      <w:r w:rsidR="00014494" w:rsidRPr="007F3FB9">
        <w:rPr>
          <w:rFonts w:ascii="Verdana" w:hAnsi="Verdana"/>
          <w:sz w:val="22"/>
          <w:szCs w:val="22"/>
          <w:lang w:val="en-GB"/>
        </w:rPr>
        <w:t xml:space="preserve"> your senior management team and board of directors.</w:t>
      </w:r>
      <w:r w:rsidR="00022430" w:rsidRPr="007F3FB9">
        <w:rPr>
          <w:rFonts w:ascii="Verdana" w:hAnsi="Verdana"/>
          <w:sz w:val="22"/>
          <w:szCs w:val="22"/>
          <w:lang w:val="en-GB"/>
        </w:rPr>
        <w:t xml:space="preserve"> </w:t>
      </w:r>
      <w:r w:rsidR="00022430" w:rsidRPr="007F3FB9">
        <w:rPr>
          <w:rFonts w:ascii="Verdana" w:hAnsi="Verdana"/>
          <w:b/>
          <w:sz w:val="22"/>
          <w:szCs w:val="22"/>
          <w:lang w:val="en-GB"/>
        </w:rPr>
        <w:t xml:space="preserve">Box </w:t>
      </w:r>
      <w:r w:rsidR="00823FB7" w:rsidRPr="007F3FB9">
        <w:rPr>
          <w:rFonts w:ascii="Verdana" w:hAnsi="Verdana"/>
          <w:b/>
          <w:sz w:val="22"/>
          <w:szCs w:val="22"/>
          <w:lang w:val="en-GB"/>
        </w:rPr>
        <w:t>7</w:t>
      </w:r>
      <w:r w:rsidR="00022430" w:rsidRPr="007F3FB9">
        <w:rPr>
          <w:rFonts w:ascii="Verdana" w:hAnsi="Verdana"/>
          <w:sz w:val="22"/>
          <w:szCs w:val="22"/>
          <w:lang w:val="en-GB"/>
        </w:rPr>
        <w:t xml:space="preserve"> provides some tips for you to keep in mind when </w:t>
      </w:r>
      <w:r w:rsidR="00FE629F" w:rsidRPr="007F3FB9">
        <w:rPr>
          <w:rFonts w:ascii="Verdana" w:hAnsi="Verdana"/>
          <w:sz w:val="22"/>
          <w:szCs w:val="22"/>
          <w:lang w:val="en-GB"/>
        </w:rPr>
        <w:t>planning</w:t>
      </w:r>
      <w:r w:rsidR="00022430" w:rsidRPr="007F3FB9">
        <w:rPr>
          <w:rFonts w:ascii="Verdana" w:hAnsi="Verdana"/>
          <w:sz w:val="22"/>
          <w:szCs w:val="22"/>
          <w:lang w:val="en-GB"/>
        </w:rPr>
        <w:t xml:space="preserve"> your research. </w:t>
      </w:r>
    </w:p>
    <w:p w14:paraId="124E2B43" w14:textId="5B1C04BF" w:rsidR="00014494" w:rsidRPr="007F3FB9" w:rsidRDefault="00014494" w:rsidP="007F3FB9">
      <w:pPr>
        <w:jc w:val="both"/>
        <w:rPr>
          <w:rFonts w:ascii="Verdana" w:hAnsi="Verdana"/>
          <w:sz w:val="22"/>
          <w:szCs w:val="22"/>
          <w:lang w:val="en-GB"/>
        </w:rPr>
      </w:pPr>
    </w:p>
    <w:p w14:paraId="2F3E6B8F" w14:textId="2B6353D3" w:rsidR="00B25498" w:rsidRPr="007F3FB9" w:rsidRDefault="00B25498" w:rsidP="007F3FB9">
      <w:pPr>
        <w:pStyle w:val="Heading3"/>
        <w:jc w:val="both"/>
        <w:rPr>
          <w:rFonts w:ascii="Verdana" w:hAnsi="Verdana"/>
          <w:color w:val="auto"/>
          <w:sz w:val="22"/>
          <w:szCs w:val="22"/>
        </w:rPr>
      </w:pPr>
      <w:bookmarkStart w:id="28" w:name="_Toc445662702"/>
      <w:r w:rsidRPr="007F3FB9">
        <w:rPr>
          <w:rFonts w:ascii="Verdana" w:hAnsi="Verdana"/>
          <w:color w:val="auto"/>
          <w:sz w:val="22"/>
          <w:szCs w:val="22"/>
        </w:rPr>
        <w:t xml:space="preserve">Box </w:t>
      </w:r>
      <w:r w:rsidR="00823FB7" w:rsidRPr="007F3FB9">
        <w:rPr>
          <w:rFonts w:ascii="Verdana" w:hAnsi="Verdana"/>
          <w:color w:val="auto"/>
          <w:sz w:val="22"/>
          <w:szCs w:val="22"/>
        </w:rPr>
        <w:t>7</w:t>
      </w:r>
      <w:r w:rsidRPr="007F3FB9">
        <w:rPr>
          <w:rFonts w:ascii="Verdana" w:hAnsi="Verdana"/>
          <w:color w:val="auto"/>
          <w:sz w:val="22"/>
          <w:szCs w:val="22"/>
        </w:rPr>
        <w:t>: Some tips for starting your research</w:t>
      </w:r>
      <w:bookmarkEnd w:id="28"/>
    </w:p>
    <w:p w14:paraId="55DBF415" w14:textId="77777777" w:rsidR="008945CA" w:rsidRPr="007F3FB9" w:rsidRDefault="008945CA" w:rsidP="007F3FB9">
      <w:pPr>
        <w:jc w:val="both"/>
        <w:rPr>
          <w:rFonts w:ascii="Verdana" w:hAnsi="Verdana"/>
          <w:sz w:val="22"/>
          <w:szCs w:val="22"/>
          <w:lang w:val="en-GB"/>
        </w:rPr>
      </w:pPr>
    </w:p>
    <w:p w14:paraId="072F47CB" w14:textId="1B93F56C" w:rsidR="00FE629F" w:rsidRPr="007F3FB9" w:rsidRDefault="00FE629F" w:rsidP="007F3FB9">
      <w:pPr>
        <w:numPr>
          <w:ilvl w:val="0"/>
          <w:numId w:val="73"/>
        </w:numPr>
        <w:pBdr>
          <w:top w:val="single" w:sz="4" w:space="1" w:color="auto"/>
          <w:left w:val="single" w:sz="4" w:space="4" w:color="auto"/>
          <w:bottom w:val="single" w:sz="4" w:space="1" w:color="auto"/>
          <w:right w:val="single" w:sz="4" w:space="4" w:color="auto"/>
        </w:pBdr>
        <w:shd w:val="clear" w:color="auto" w:fill="FFC000"/>
        <w:jc w:val="both"/>
        <w:rPr>
          <w:rFonts w:ascii="Verdana" w:hAnsi="Verdana"/>
          <w:sz w:val="22"/>
          <w:szCs w:val="22"/>
        </w:rPr>
      </w:pPr>
      <w:r w:rsidRPr="007F3FB9">
        <w:rPr>
          <w:rFonts w:ascii="Verdana" w:hAnsi="Verdana"/>
          <w:b/>
          <w:sz w:val="22"/>
          <w:szCs w:val="22"/>
        </w:rPr>
        <w:t xml:space="preserve">Make it </w:t>
      </w:r>
      <w:r w:rsidR="00C26349" w:rsidRPr="007F3FB9">
        <w:rPr>
          <w:rFonts w:ascii="Verdana" w:hAnsi="Verdana"/>
          <w:b/>
          <w:sz w:val="22"/>
          <w:szCs w:val="22"/>
        </w:rPr>
        <w:t>p</w:t>
      </w:r>
      <w:r w:rsidR="00022430" w:rsidRPr="007F3FB9">
        <w:rPr>
          <w:rFonts w:ascii="Verdana" w:hAnsi="Verdana"/>
          <w:b/>
          <w:sz w:val="22"/>
          <w:szCs w:val="22"/>
        </w:rPr>
        <w:t>articipatory:</w:t>
      </w:r>
      <w:r w:rsidR="00022430" w:rsidRPr="007F3FB9">
        <w:rPr>
          <w:rFonts w:ascii="Verdana" w:hAnsi="Verdana"/>
          <w:sz w:val="22"/>
          <w:szCs w:val="22"/>
        </w:rPr>
        <w:t xml:space="preserve"> </w:t>
      </w:r>
      <w:r w:rsidR="0087416D" w:rsidRPr="007F3FB9">
        <w:rPr>
          <w:rFonts w:ascii="Verdana" w:hAnsi="Verdana"/>
          <w:sz w:val="22"/>
          <w:szCs w:val="22"/>
        </w:rPr>
        <w:t>T</w:t>
      </w:r>
      <w:r w:rsidR="00022430" w:rsidRPr="007F3FB9">
        <w:rPr>
          <w:rFonts w:ascii="Verdana" w:hAnsi="Verdana"/>
          <w:sz w:val="22"/>
          <w:szCs w:val="22"/>
        </w:rPr>
        <w:t>his means supporting those who would benefit from the change to share their perspectives, develop strategies and undertake action.</w:t>
      </w:r>
    </w:p>
    <w:p w14:paraId="3BE1D817" w14:textId="2B7506BB" w:rsidR="00FE629F" w:rsidRPr="007F3FB9" w:rsidRDefault="00FE629F" w:rsidP="007F3FB9">
      <w:pPr>
        <w:numPr>
          <w:ilvl w:val="0"/>
          <w:numId w:val="73"/>
        </w:numPr>
        <w:pBdr>
          <w:top w:val="single" w:sz="4" w:space="1" w:color="auto"/>
          <w:left w:val="single" w:sz="4" w:space="4" w:color="auto"/>
          <w:bottom w:val="single" w:sz="4" w:space="1" w:color="auto"/>
          <w:right w:val="single" w:sz="4" w:space="4" w:color="auto"/>
        </w:pBdr>
        <w:shd w:val="clear" w:color="auto" w:fill="FFC000"/>
        <w:jc w:val="both"/>
        <w:rPr>
          <w:rFonts w:ascii="Verdana" w:hAnsi="Verdana"/>
          <w:sz w:val="22"/>
          <w:szCs w:val="22"/>
        </w:rPr>
      </w:pPr>
      <w:r w:rsidRPr="007F3FB9">
        <w:rPr>
          <w:rFonts w:ascii="Verdana" w:hAnsi="Verdana"/>
          <w:b/>
          <w:sz w:val="22"/>
          <w:szCs w:val="22"/>
        </w:rPr>
        <w:t>It needs to be e</w:t>
      </w:r>
      <w:r w:rsidR="00022430" w:rsidRPr="007F3FB9">
        <w:rPr>
          <w:rFonts w:ascii="Verdana" w:hAnsi="Verdana"/>
          <w:b/>
          <w:sz w:val="22"/>
          <w:szCs w:val="22"/>
        </w:rPr>
        <w:t>vidence based:</w:t>
      </w:r>
      <w:r w:rsidR="00022430" w:rsidRPr="007F3FB9">
        <w:rPr>
          <w:rFonts w:ascii="Verdana" w:hAnsi="Verdana"/>
          <w:sz w:val="22"/>
          <w:szCs w:val="22"/>
        </w:rPr>
        <w:t xml:space="preserve"> Evidence refers to the facts and information which support your advocacy campaign.</w:t>
      </w:r>
    </w:p>
    <w:p w14:paraId="622BBDAD" w14:textId="2DADCA2E" w:rsidR="00FE629F" w:rsidRPr="007F3FB9" w:rsidRDefault="00FE629F" w:rsidP="007F3FB9">
      <w:pPr>
        <w:numPr>
          <w:ilvl w:val="0"/>
          <w:numId w:val="73"/>
        </w:numPr>
        <w:pBdr>
          <w:top w:val="single" w:sz="4" w:space="1" w:color="auto"/>
          <w:left w:val="single" w:sz="4" w:space="4" w:color="auto"/>
          <w:bottom w:val="single" w:sz="4" w:space="1" w:color="auto"/>
          <w:right w:val="single" w:sz="4" w:space="4" w:color="auto"/>
        </w:pBdr>
        <w:shd w:val="clear" w:color="auto" w:fill="FFC000"/>
        <w:jc w:val="both"/>
        <w:rPr>
          <w:rFonts w:ascii="Verdana" w:hAnsi="Verdana"/>
          <w:sz w:val="22"/>
          <w:szCs w:val="22"/>
        </w:rPr>
      </w:pPr>
      <w:r w:rsidRPr="007F3FB9">
        <w:rPr>
          <w:rFonts w:ascii="Verdana" w:hAnsi="Verdana"/>
          <w:b/>
          <w:sz w:val="22"/>
          <w:szCs w:val="22"/>
        </w:rPr>
        <w:t>Ensure it is c</w:t>
      </w:r>
      <w:r w:rsidR="00022430" w:rsidRPr="007F3FB9">
        <w:rPr>
          <w:rFonts w:ascii="Verdana" w:hAnsi="Verdana"/>
          <w:b/>
          <w:sz w:val="22"/>
          <w:szCs w:val="22"/>
        </w:rPr>
        <w:t>onsistent:</w:t>
      </w:r>
      <w:r w:rsidR="00022430" w:rsidRPr="007F3FB9">
        <w:rPr>
          <w:rFonts w:ascii="Verdana" w:hAnsi="Verdana"/>
          <w:sz w:val="22"/>
          <w:szCs w:val="22"/>
        </w:rPr>
        <w:t xml:space="preserve"> Include some of the same questions in every research activity to help build knowledge and evidence.</w:t>
      </w:r>
    </w:p>
    <w:p w14:paraId="43186F16" w14:textId="75ECEBF1" w:rsidR="00FE629F" w:rsidRPr="007F3FB9" w:rsidRDefault="00FE629F" w:rsidP="007F3FB9">
      <w:pPr>
        <w:numPr>
          <w:ilvl w:val="0"/>
          <w:numId w:val="73"/>
        </w:numPr>
        <w:pBdr>
          <w:top w:val="single" w:sz="4" w:space="1" w:color="auto"/>
          <w:left w:val="single" w:sz="4" w:space="4" w:color="auto"/>
          <w:bottom w:val="single" w:sz="4" w:space="1" w:color="auto"/>
          <w:right w:val="single" w:sz="4" w:space="4" w:color="auto"/>
        </w:pBdr>
        <w:shd w:val="clear" w:color="auto" w:fill="FFC000"/>
        <w:jc w:val="both"/>
        <w:rPr>
          <w:rFonts w:ascii="Verdana" w:hAnsi="Verdana"/>
          <w:sz w:val="22"/>
          <w:szCs w:val="22"/>
        </w:rPr>
      </w:pPr>
      <w:r w:rsidRPr="007F3FB9">
        <w:rPr>
          <w:rFonts w:ascii="Verdana" w:hAnsi="Verdana"/>
          <w:b/>
          <w:sz w:val="22"/>
          <w:szCs w:val="22"/>
        </w:rPr>
        <w:t xml:space="preserve">Make sure it is </w:t>
      </w:r>
      <w:r w:rsidR="00C26349" w:rsidRPr="007F3FB9">
        <w:rPr>
          <w:rFonts w:ascii="Verdana" w:hAnsi="Verdana"/>
          <w:b/>
          <w:sz w:val="22"/>
          <w:szCs w:val="22"/>
        </w:rPr>
        <w:t>t</w:t>
      </w:r>
      <w:r w:rsidR="00022430" w:rsidRPr="007F3FB9">
        <w:rPr>
          <w:rFonts w:ascii="Verdana" w:hAnsi="Verdana"/>
          <w:b/>
          <w:sz w:val="22"/>
          <w:szCs w:val="22"/>
        </w:rPr>
        <w:t>ransparent:</w:t>
      </w:r>
      <w:r w:rsidR="00022430" w:rsidRPr="007F3FB9">
        <w:rPr>
          <w:rFonts w:ascii="Verdana" w:hAnsi="Verdana"/>
          <w:sz w:val="22"/>
          <w:szCs w:val="22"/>
        </w:rPr>
        <w:t xml:space="preserve"> Tell</w:t>
      </w:r>
      <w:r w:rsidR="00C26349" w:rsidRPr="007F3FB9">
        <w:rPr>
          <w:rFonts w:ascii="Verdana" w:hAnsi="Verdana"/>
          <w:sz w:val="22"/>
          <w:szCs w:val="22"/>
        </w:rPr>
        <w:t xml:space="preserve"> people what you wi</w:t>
      </w:r>
      <w:r w:rsidR="00022430" w:rsidRPr="007F3FB9">
        <w:rPr>
          <w:rFonts w:ascii="Verdana" w:hAnsi="Verdana"/>
          <w:sz w:val="22"/>
          <w:szCs w:val="22"/>
        </w:rPr>
        <w:t>ll do with the information and tell them how they can find out about the final results of the research.</w:t>
      </w:r>
    </w:p>
    <w:p w14:paraId="1B6A85A6" w14:textId="180175D5" w:rsidR="00FE629F" w:rsidRPr="007F3FB9" w:rsidRDefault="00FE629F" w:rsidP="007F3FB9">
      <w:pPr>
        <w:numPr>
          <w:ilvl w:val="0"/>
          <w:numId w:val="73"/>
        </w:numPr>
        <w:pBdr>
          <w:top w:val="single" w:sz="4" w:space="1" w:color="auto"/>
          <w:left w:val="single" w:sz="4" w:space="4" w:color="auto"/>
          <w:bottom w:val="single" w:sz="4" w:space="1" w:color="auto"/>
          <w:right w:val="single" w:sz="4" w:space="4" w:color="auto"/>
        </w:pBdr>
        <w:shd w:val="clear" w:color="auto" w:fill="FFC000"/>
        <w:jc w:val="both"/>
        <w:rPr>
          <w:rFonts w:ascii="Verdana" w:hAnsi="Verdana"/>
          <w:sz w:val="22"/>
          <w:szCs w:val="22"/>
        </w:rPr>
      </w:pPr>
      <w:r w:rsidRPr="007F3FB9">
        <w:rPr>
          <w:rFonts w:ascii="Verdana" w:hAnsi="Verdana"/>
          <w:b/>
          <w:sz w:val="22"/>
          <w:szCs w:val="22"/>
        </w:rPr>
        <w:t xml:space="preserve">Keep it </w:t>
      </w:r>
      <w:r w:rsidR="00C26349" w:rsidRPr="007F3FB9">
        <w:rPr>
          <w:rFonts w:ascii="Verdana" w:hAnsi="Verdana"/>
          <w:b/>
          <w:sz w:val="22"/>
          <w:szCs w:val="22"/>
        </w:rPr>
        <w:t>c</w:t>
      </w:r>
      <w:r w:rsidR="00022430" w:rsidRPr="007F3FB9">
        <w:rPr>
          <w:rFonts w:ascii="Verdana" w:hAnsi="Verdana"/>
          <w:b/>
          <w:sz w:val="22"/>
          <w:szCs w:val="22"/>
        </w:rPr>
        <w:t>onfidential:</w:t>
      </w:r>
      <w:r w:rsidR="00022430" w:rsidRPr="007F3FB9">
        <w:rPr>
          <w:rFonts w:ascii="Verdana" w:hAnsi="Verdana"/>
          <w:sz w:val="22"/>
          <w:szCs w:val="22"/>
        </w:rPr>
        <w:t xml:space="preserve"> Find out if people w</w:t>
      </w:r>
      <w:r w:rsidR="00C26349" w:rsidRPr="007F3FB9">
        <w:rPr>
          <w:rFonts w:ascii="Verdana" w:hAnsi="Verdana"/>
          <w:sz w:val="22"/>
          <w:szCs w:val="22"/>
        </w:rPr>
        <w:t>ant to remain anonymous – if it i</w:t>
      </w:r>
      <w:r w:rsidR="00022430" w:rsidRPr="007F3FB9">
        <w:rPr>
          <w:rFonts w:ascii="Verdana" w:hAnsi="Verdana"/>
          <w:sz w:val="22"/>
          <w:szCs w:val="22"/>
        </w:rPr>
        <w:t>s a sensitive topic make it confidential. Identify how to store information to preserve confidentiality.</w:t>
      </w:r>
    </w:p>
    <w:p w14:paraId="6095DEEF" w14:textId="4EBF2ADC" w:rsidR="00022430" w:rsidRPr="007F3FB9" w:rsidRDefault="00FE629F" w:rsidP="007F3FB9">
      <w:pPr>
        <w:numPr>
          <w:ilvl w:val="0"/>
          <w:numId w:val="73"/>
        </w:numPr>
        <w:pBdr>
          <w:top w:val="single" w:sz="4" w:space="1" w:color="auto"/>
          <w:left w:val="single" w:sz="4" w:space="4" w:color="auto"/>
          <w:bottom w:val="single" w:sz="4" w:space="1" w:color="auto"/>
          <w:right w:val="single" w:sz="4" w:space="4" w:color="auto"/>
        </w:pBdr>
        <w:shd w:val="clear" w:color="auto" w:fill="FFC000"/>
        <w:jc w:val="both"/>
        <w:rPr>
          <w:rFonts w:ascii="Verdana" w:hAnsi="Verdana"/>
          <w:sz w:val="22"/>
          <w:szCs w:val="22"/>
        </w:rPr>
      </w:pPr>
      <w:r w:rsidRPr="007F3FB9">
        <w:rPr>
          <w:rFonts w:ascii="Verdana" w:hAnsi="Verdana"/>
          <w:b/>
          <w:sz w:val="22"/>
          <w:szCs w:val="22"/>
        </w:rPr>
        <w:t xml:space="preserve">Always </w:t>
      </w:r>
      <w:r w:rsidR="00C26349" w:rsidRPr="007F3FB9">
        <w:rPr>
          <w:rFonts w:ascii="Verdana" w:hAnsi="Verdana"/>
          <w:b/>
          <w:sz w:val="22"/>
          <w:szCs w:val="22"/>
        </w:rPr>
        <w:t>manage r</w:t>
      </w:r>
      <w:r w:rsidR="00022430" w:rsidRPr="007F3FB9">
        <w:rPr>
          <w:rFonts w:ascii="Verdana" w:hAnsi="Verdana"/>
          <w:b/>
          <w:sz w:val="22"/>
          <w:szCs w:val="22"/>
        </w:rPr>
        <w:t>isks:</w:t>
      </w:r>
      <w:r w:rsidR="00022430" w:rsidRPr="007F3FB9">
        <w:rPr>
          <w:rFonts w:ascii="Verdana" w:hAnsi="Verdana"/>
          <w:sz w:val="22"/>
          <w:szCs w:val="22"/>
        </w:rPr>
        <w:t xml:space="preserve"> Identify if the research can cause harm and brainstorm ways of preventing this. If it still seems too risky… don’t do it.</w:t>
      </w:r>
    </w:p>
    <w:p w14:paraId="7DBB02A9" w14:textId="77777777" w:rsidR="00014494" w:rsidRPr="007F3FB9" w:rsidRDefault="00014494" w:rsidP="007F3FB9">
      <w:pPr>
        <w:jc w:val="both"/>
        <w:rPr>
          <w:rFonts w:ascii="Verdana" w:hAnsi="Verdana"/>
          <w:sz w:val="22"/>
          <w:szCs w:val="22"/>
          <w:lang w:val="en-GB"/>
        </w:rPr>
      </w:pPr>
    </w:p>
    <w:p w14:paraId="6C727472" w14:textId="08DCD606" w:rsidR="00014494" w:rsidRPr="007F3FB9" w:rsidRDefault="00014494" w:rsidP="007F3FB9">
      <w:pPr>
        <w:jc w:val="both"/>
        <w:rPr>
          <w:rFonts w:ascii="Verdana" w:hAnsi="Verdana"/>
          <w:sz w:val="22"/>
          <w:szCs w:val="22"/>
          <w:lang w:val="en-GB"/>
        </w:rPr>
      </w:pPr>
      <w:r w:rsidRPr="007F3FB9">
        <w:rPr>
          <w:rFonts w:ascii="Verdana" w:hAnsi="Verdana"/>
          <w:sz w:val="22"/>
          <w:szCs w:val="22"/>
          <w:lang w:val="en-GB"/>
        </w:rPr>
        <w:t xml:space="preserve">Information gathered through research can be </w:t>
      </w:r>
      <w:r w:rsidR="0098558F" w:rsidRPr="007F3FB9">
        <w:rPr>
          <w:rFonts w:ascii="Verdana" w:hAnsi="Verdana"/>
          <w:b/>
          <w:sz w:val="22"/>
          <w:szCs w:val="22"/>
          <w:lang w:val="en-GB"/>
        </w:rPr>
        <w:t>quantitative</w:t>
      </w:r>
      <w:r w:rsidRPr="007F3FB9">
        <w:rPr>
          <w:rFonts w:ascii="Verdana" w:hAnsi="Verdana"/>
          <w:b/>
          <w:sz w:val="22"/>
          <w:szCs w:val="22"/>
          <w:lang w:val="en-GB"/>
        </w:rPr>
        <w:t xml:space="preserve">. </w:t>
      </w:r>
      <w:r w:rsidRPr="007F3FB9">
        <w:rPr>
          <w:rFonts w:ascii="Verdana" w:hAnsi="Verdana"/>
          <w:sz w:val="22"/>
          <w:szCs w:val="22"/>
          <w:lang w:val="en-GB"/>
        </w:rPr>
        <w:t xml:space="preserve">This can mean using </w:t>
      </w:r>
      <w:r w:rsidR="0098558F" w:rsidRPr="007F3FB9">
        <w:rPr>
          <w:rFonts w:ascii="Verdana" w:hAnsi="Verdana"/>
          <w:sz w:val="22"/>
          <w:szCs w:val="22"/>
          <w:lang w:val="en-GB"/>
        </w:rPr>
        <w:t>involving numerical data, often comparing different groups or trends over time, documen</w:t>
      </w:r>
      <w:r w:rsidRPr="007F3FB9">
        <w:rPr>
          <w:rFonts w:ascii="Verdana" w:hAnsi="Verdana"/>
          <w:sz w:val="22"/>
          <w:szCs w:val="22"/>
          <w:lang w:val="en-GB"/>
        </w:rPr>
        <w:t>ting how funding is spent, etc. An example of a quantitative research finding is a statement such as: 5% of girls</w:t>
      </w:r>
      <w:r w:rsidR="00604366" w:rsidRPr="007F3FB9">
        <w:rPr>
          <w:rFonts w:ascii="Verdana" w:hAnsi="Verdana"/>
          <w:sz w:val="22"/>
          <w:szCs w:val="22"/>
          <w:lang w:val="en-GB"/>
        </w:rPr>
        <w:t xml:space="preserve"> with disabilities</w:t>
      </w:r>
      <w:r w:rsidRPr="007F3FB9">
        <w:rPr>
          <w:rFonts w:ascii="Verdana" w:hAnsi="Verdana"/>
          <w:sz w:val="22"/>
          <w:szCs w:val="22"/>
          <w:lang w:val="en-GB"/>
        </w:rPr>
        <w:t xml:space="preserve"> enrol in schools. </w:t>
      </w:r>
      <w:r w:rsidR="00604366" w:rsidRPr="007F3FB9">
        <w:rPr>
          <w:rFonts w:ascii="Verdana" w:hAnsi="Verdana"/>
          <w:sz w:val="22"/>
          <w:szCs w:val="22"/>
          <w:lang w:val="en-GB"/>
        </w:rPr>
        <w:t xml:space="preserve"> </w:t>
      </w:r>
      <w:r w:rsidRPr="007F3FB9">
        <w:rPr>
          <w:rFonts w:ascii="Verdana" w:hAnsi="Verdana"/>
          <w:b/>
          <w:sz w:val="22"/>
          <w:szCs w:val="22"/>
          <w:lang w:val="en-GB"/>
        </w:rPr>
        <w:t xml:space="preserve">Having statistics and data is important for your advocacy work, particularly with policy makers and government officials. </w:t>
      </w:r>
    </w:p>
    <w:p w14:paraId="18D48C39" w14:textId="77777777" w:rsidR="00014494" w:rsidRPr="007F3FB9" w:rsidRDefault="00014494" w:rsidP="007F3FB9">
      <w:pPr>
        <w:jc w:val="both"/>
        <w:rPr>
          <w:rFonts w:ascii="Verdana" w:hAnsi="Verdana"/>
          <w:sz w:val="22"/>
          <w:szCs w:val="22"/>
          <w:lang w:val="en-GB"/>
        </w:rPr>
      </w:pPr>
    </w:p>
    <w:p w14:paraId="29B1F76B" w14:textId="77777777" w:rsidR="0097017F" w:rsidRPr="007F3FB9" w:rsidRDefault="00014494" w:rsidP="007F3FB9">
      <w:pPr>
        <w:jc w:val="both"/>
        <w:rPr>
          <w:rFonts w:ascii="Verdana" w:hAnsi="Verdana"/>
          <w:sz w:val="22"/>
          <w:szCs w:val="22"/>
          <w:lang w:val="en-GB"/>
        </w:rPr>
      </w:pPr>
      <w:r w:rsidRPr="007F3FB9">
        <w:rPr>
          <w:rFonts w:ascii="Verdana" w:hAnsi="Verdana"/>
          <w:sz w:val="22"/>
          <w:szCs w:val="22"/>
          <w:lang w:val="en-GB"/>
        </w:rPr>
        <w:t>Information gathered can also be</w:t>
      </w:r>
      <w:r w:rsidR="0098558F" w:rsidRPr="007F3FB9">
        <w:rPr>
          <w:rFonts w:ascii="Verdana" w:hAnsi="Verdana"/>
          <w:sz w:val="22"/>
          <w:szCs w:val="22"/>
          <w:lang w:val="en-GB"/>
        </w:rPr>
        <w:t xml:space="preserve"> </w:t>
      </w:r>
      <w:r w:rsidR="0098558F" w:rsidRPr="007F3FB9">
        <w:rPr>
          <w:rFonts w:ascii="Verdana" w:hAnsi="Verdana"/>
          <w:b/>
          <w:sz w:val="22"/>
          <w:szCs w:val="22"/>
          <w:lang w:val="en-GB"/>
        </w:rPr>
        <w:t>qualitative</w:t>
      </w:r>
      <w:r w:rsidRPr="007F3FB9">
        <w:rPr>
          <w:rFonts w:ascii="Verdana" w:hAnsi="Verdana"/>
          <w:b/>
          <w:sz w:val="22"/>
          <w:szCs w:val="22"/>
          <w:lang w:val="en-GB"/>
        </w:rPr>
        <w:t xml:space="preserve">. </w:t>
      </w:r>
      <w:r w:rsidRPr="007F3FB9">
        <w:rPr>
          <w:rFonts w:ascii="Verdana" w:hAnsi="Verdana"/>
          <w:sz w:val="22"/>
          <w:szCs w:val="22"/>
          <w:lang w:val="en-GB"/>
        </w:rPr>
        <w:t>This is usually</w:t>
      </w:r>
      <w:r w:rsidR="00E52279" w:rsidRPr="007F3FB9">
        <w:rPr>
          <w:rFonts w:ascii="Verdana" w:hAnsi="Verdana"/>
          <w:sz w:val="22"/>
          <w:szCs w:val="22"/>
          <w:lang w:val="en-GB"/>
        </w:rPr>
        <w:t xml:space="preserve"> through</w:t>
      </w:r>
      <w:r w:rsidRPr="007F3FB9">
        <w:rPr>
          <w:rFonts w:ascii="Verdana" w:hAnsi="Verdana"/>
          <w:sz w:val="22"/>
          <w:szCs w:val="22"/>
          <w:lang w:val="en-GB"/>
        </w:rPr>
        <w:t xml:space="preserve"> using the written or spoken word, or someone’s story. </w:t>
      </w:r>
      <w:r w:rsidR="0098558F" w:rsidRPr="007F3FB9">
        <w:rPr>
          <w:rFonts w:ascii="Verdana" w:hAnsi="Verdana"/>
          <w:sz w:val="22"/>
          <w:szCs w:val="22"/>
          <w:lang w:val="en-GB"/>
        </w:rPr>
        <w:t>Both types of information can help us to understand the situation and both can be used as evidence.</w:t>
      </w:r>
      <w:r w:rsidR="00604366" w:rsidRPr="007F3FB9">
        <w:rPr>
          <w:rFonts w:ascii="Verdana" w:hAnsi="Verdana"/>
          <w:sz w:val="22"/>
          <w:szCs w:val="22"/>
          <w:lang w:val="en-GB"/>
        </w:rPr>
        <w:t xml:space="preserve"> </w:t>
      </w:r>
    </w:p>
    <w:p w14:paraId="0D1441FF" w14:textId="65DBFC22" w:rsidR="00E23C57" w:rsidRPr="007F3FB9" w:rsidRDefault="00604366" w:rsidP="007F3FB9">
      <w:pPr>
        <w:jc w:val="both"/>
        <w:rPr>
          <w:rFonts w:ascii="Verdana" w:hAnsi="Verdana"/>
          <w:sz w:val="22"/>
          <w:szCs w:val="22"/>
          <w:lang w:val="en-GB"/>
        </w:rPr>
      </w:pPr>
      <w:r w:rsidRPr="007F3FB9">
        <w:rPr>
          <w:rFonts w:ascii="Verdana" w:hAnsi="Verdana"/>
          <w:b/>
          <w:sz w:val="22"/>
          <w:szCs w:val="22"/>
          <w:lang w:val="en-GB"/>
        </w:rPr>
        <w:lastRenderedPageBreak/>
        <w:t xml:space="preserve">Box </w:t>
      </w:r>
      <w:r w:rsidR="00823FB7" w:rsidRPr="007F3FB9">
        <w:rPr>
          <w:rFonts w:ascii="Verdana" w:hAnsi="Verdana"/>
          <w:b/>
          <w:sz w:val="22"/>
          <w:szCs w:val="22"/>
          <w:lang w:val="en-GB"/>
        </w:rPr>
        <w:t>8</w:t>
      </w:r>
      <w:r w:rsidRPr="007F3FB9">
        <w:rPr>
          <w:rFonts w:ascii="Verdana" w:hAnsi="Verdana"/>
          <w:sz w:val="22"/>
          <w:szCs w:val="22"/>
          <w:lang w:val="en-GB"/>
        </w:rPr>
        <w:t xml:space="preserve"> provides an example of how a person with a disability’s story can be told.</w:t>
      </w:r>
    </w:p>
    <w:p w14:paraId="3DE36E52" w14:textId="77777777" w:rsidR="008945CA" w:rsidRPr="007F3FB9" w:rsidRDefault="008945CA" w:rsidP="007F3FB9">
      <w:pPr>
        <w:jc w:val="both"/>
        <w:rPr>
          <w:rFonts w:ascii="Verdana" w:hAnsi="Verdana"/>
          <w:sz w:val="22"/>
          <w:szCs w:val="22"/>
          <w:lang w:val="en-GB"/>
        </w:rPr>
      </w:pPr>
    </w:p>
    <w:p w14:paraId="13751B03" w14:textId="11672AD9" w:rsidR="00604366" w:rsidRPr="007F3FB9" w:rsidRDefault="00604366" w:rsidP="007F3FB9">
      <w:pPr>
        <w:jc w:val="both"/>
        <w:rPr>
          <w:rFonts w:ascii="Verdana" w:hAnsi="Verdana"/>
          <w:b/>
          <w:sz w:val="22"/>
          <w:szCs w:val="22"/>
        </w:rPr>
      </w:pPr>
      <w:bookmarkStart w:id="29" w:name="_Toc445662703"/>
      <w:r w:rsidRPr="007F3FB9">
        <w:rPr>
          <w:rFonts w:ascii="Verdana" w:hAnsi="Verdana"/>
          <w:b/>
          <w:sz w:val="22"/>
          <w:szCs w:val="22"/>
        </w:rPr>
        <w:t xml:space="preserve">Box </w:t>
      </w:r>
      <w:r w:rsidR="00823FB7" w:rsidRPr="007F3FB9">
        <w:rPr>
          <w:rFonts w:ascii="Verdana" w:hAnsi="Verdana"/>
          <w:b/>
          <w:sz w:val="22"/>
          <w:szCs w:val="22"/>
        </w:rPr>
        <w:t>8</w:t>
      </w:r>
      <w:r w:rsidRPr="007F3FB9">
        <w:rPr>
          <w:rFonts w:ascii="Verdana" w:hAnsi="Verdana"/>
          <w:b/>
          <w:sz w:val="22"/>
          <w:szCs w:val="22"/>
        </w:rPr>
        <w:t>: Individual testimony: Abdul Gafur</w:t>
      </w:r>
      <w:bookmarkEnd w:id="29"/>
    </w:p>
    <w:p w14:paraId="590C0F10" w14:textId="77777777" w:rsidR="008945CA" w:rsidRPr="007F3FB9" w:rsidRDefault="008945CA" w:rsidP="007F3FB9">
      <w:pPr>
        <w:jc w:val="both"/>
        <w:rPr>
          <w:rFonts w:ascii="Verdana" w:hAnsi="Verdana"/>
          <w:sz w:val="22"/>
          <w:szCs w:val="22"/>
        </w:rPr>
      </w:pPr>
    </w:p>
    <w:p w14:paraId="0E9A0B39" w14:textId="77777777" w:rsidR="00604366" w:rsidRPr="007F3FB9" w:rsidRDefault="00604366" w:rsidP="007F3FB9">
      <w:pPr>
        <w:pBdr>
          <w:top w:val="single" w:sz="4" w:space="1" w:color="auto"/>
          <w:left w:val="single" w:sz="4" w:space="4" w:color="auto"/>
          <w:bottom w:val="single" w:sz="4" w:space="1" w:color="auto"/>
          <w:right w:val="single" w:sz="4" w:space="4" w:color="auto"/>
        </w:pBdr>
        <w:shd w:val="clear" w:color="auto" w:fill="FFC000"/>
        <w:jc w:val="both"/>
        <w:rPr>
          <w:rFonts w:ascii="Verdana" w:hAnsi="Verdana"/>
          <w:sz w:val="22"/>
          <w:szCs w:val="22"/>
          <w:lang w:val="en-GB"/>
        </w:rPr>
      </w:pPr>
      <w:r w:rsidRPr="007F3FB9">
        <w:rPr>
          <w:rFonts w:ascii="Verdana" w:hAnsi="Verdana"/>
          <w:b/>
          <w:bCs/>
          <w:sz w:val="22"/>
          <w:szCs w:val="22"/>
          <w:lang w:val="en-GB"/>
        </w:rPr>
        <w:t>My name is Abdul Gafur and I live in Gaibandha</w:t>
      </w:r>
      <w:r w:rsidRPr="007F3FB9">
        <w:rPr>
          <w:rFonts w:ascii="Verdana" w:hAnsi="Verdana"/>
          <w:sz w:val="22"/>
          <w:szCs w:val="22"/>
          <w:lang w:val="en-GB"/>
        </w:rPr>
        <w:t>. I am 50 years old.</w:t>
      </w:r>
    </w:p>
    <w:p w14:paraId="28AFFC8B" w14:textId="77777777" w:rsidR="008945CA" w:rsidRPr="007F3FB9" w:rsidRDefault="00604366" w:rsidP="007F3FB9">
      <w:pPr>
        <w:pBdr>
          <w:top w:val="single" w:sz="4" w:space="1" w:color="auto"/>
          <w:left w:val="single" w:sz="4" w:space="4" w:color="auto"/>
          <w:bottom w:val="single" w:sz="4" w:space="1" w:color="auto"/>
          <w:right w:val="single" w:sz="4" w:space="4" w:color="auto"/>
        </w:pBdr>
        <w:shd w:val="clear" w:color="auto" w:fill="FFC000"/>
        <w:jc w:val="both"/>
        <w:rPr>
          <w:rFonts w:ascii="Verdana" w:hAnsi="Verdana"/>
          <w:sz w:val="22"/>
          <w:szCs w:val="22"/>
          <w:lang w:val="en-GB"/>
        </w:rPr>
      </w:pPr>
      <w:r w:rsidRPr="007F3FB9">
        <w:rPr>
          <w:rFonts w:ascii="Verdana" w:hAnsi="Verdana"/>
          <w:sz w:val="22"/>
          <w:szCs w:val="22"/>
          <w:lang w:val="en-GB"/>
        </w:rPr>
        <w:t>One day I was driving a cart and I had an accident. The cart turned upside down, and I tried to pull it back to its right position. I was hurt severely on my back and after that my problem started. I tried many treatments in many of the hospitals and clinics but my condition did not change.</w:t>
      </w:r>
      <w:r w:rsidR="0089554A" w:rsidRPr="007F3FB9">
        <w:rPr>
          <w:rFonts w:ascii="Verdana" w:hAnsi="Verdana"/>
          <w:sz w:val="22"/>
          <w:szCs w:val="22"/>
          <w:lang w:val="en-GB"/>
        </w:rPr>
        <w:t xml:space="preserve"> </w:t>
      </w:r>
      <w:r w:rsidRPr="007F3FB9">
        <w:rPr>
          <w:rFonts w:ascii="Verdana" w:hAnsi="Verdana"/>
          <w:sz w:val="22"/>
          <w:szCs w:val="22"/>
          <w:lang w:val="en-GB"/>
        </w:rPr>
        <w:t>Before the accident I had a normal life. I was involved with many livelihoods: like business, part ownership in shops, also some dealerships, so there were many options that I had for making money.</w:t>
      </w:r>
    </w:p>
    <w:p w14:paraId="00AEF321" w14:textId="02781A92" w:rsidR="00604366" w:rsidRPr="007F3FB9" w:rsidRDefault="00604366" w:rsidP="007F3FB9">
      <w:pPr>
        <w:pBdr>
          <w:top w:val="single" w:sz="4" w:space="1" w:color="auto"/>
          <w:left w:val="single" w:sz="4" w:space="4" w:color="auto"/>
          <w:bottom w:val="single" w:sz="4" w:space="1" w:color="auto"/>
          <w:right w:val="single" w:sz="4" w:space="4" w:color="auto"/>
        </w:pBdr>
        <w:shd w:val="clear" w:color="auto" w:fill="FFC000"/>
        <w:jc w:val="both"/>
        <w:rPr>
          <w:rFonts w:ascii="Verdana" w:hAnsi="Verdana"/>
          <w:sz w:val="22"/>
          <w:szCs w:val="22"/>
          <w:lang w:val="en-GB"/>
        </w:rPr>
      </w:pPr>
      <w:r w:rsidRPr="007F3FB9">
        <w:rPr>
          <w:rFonts w:ascii="Verdana" w:hAnsi="Verdana"/>
          <w:sz w:val="22"/>
          <w:szCs w:val="22"/>
          <w:lang w:val="en-GB"/>
        </w:rPr>
        <w:br/>
      </w:r>
      <w:r w:rsidRPr="007F3FB9">
        <w:rPr>
          <w:rFonts w:ascii="Verdana" w:hAnsi="Verdana"/>
          <w:noProof/>
          <w:sz w:val="22"/>
          <w:szCs w:val="22"/>
          <w:lang w:val="en-GB" w:eastAsia="en-GB"/>
        </w:rPr>
        <w:drawing>
          <wp:inline distT="0" distB="0" distL="0" distR="0" wp14:anchorId="6BF4E736" wp14:editId="13C0C77B">
            <wp:extent cx="3033346" cy="2051220"/>
            <wp:effectExtent l="0" t="0" r="0" b="6350"/>
            <wp:docPr id="10" name="Picture 10" descr="Abdul Gafur using his tricycle to navigate through his vill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dul Gafur using his tricycle to navigate through his villag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42889" cy="2057673"/>
                    </a:xfrm>
                    <a:prstGeom prst="rect">
                      <a:avLst/>
                    </a:prstGeom>
                    <a:noFill/>
                    <a:ln>
                      <a:noFill/>
                    </a:ln>
                  </pic:spPr>
                </pic:pic>
              </a:graphicData>
            </a:graphic>
          </wp:inline>
        </w:drawing>
      </w:r>
    </w:p>
    <w:p w14:paraId="549FFDBF" w14:textId="77777777" w:rsidR="008945CA" w:rsidRPr="007F3FB9" w:rsidRDefault="008945CA" w:rsidP="007F3FB9">
      <w:pPr>
        <w:pBdr>
          <w:top w:val="single" w:sz="4" w:space="1" w:color="auto"/>
          <w:left w:val="single" w:sz="4" w:space="4" w:color="auto"/>
          <w:bottom w:val="single" w:sz="4" w:space="1" w:color="auto"/>
          <w:right w:val="single" w:sz="4" w:space="4" w:color="auto"/>
        </w:pBdr>
        <w:shd w:val="clear" w:color="auto" w:fill="FFC000"/>
        <w:jc w:val="both"/>
        <w:rPr>
          <w:rFonts w:ascii="Verdana" w:hAnsi="Verdana"/>
          <w:sz w:val="22"/>
          <w:szCs w:val="22"/>
          <w:lang w:val="en-GB"/>
        </w:rPr>
      </w:pPr>
    </w:p>
    <w:p w14:paraId="52B1DA08" w14:textId="77777777" w:rsidR="00604366" w:rsidRPr="007F3FB9" w:rsidRDefault="00604366" w:rsidP="007F3FB9">
      <w:pPr>
        <w:pBdr>
          <w:top w:val="single" w:sz="4" w:space="1" w:color="auto"/>
          <w:left w:val="single" w:sz="4" w:space="4" w:color="auto"/>
          <w:bottom w:val="single" w:sz="4" w:space="1" w:color="auto"/>
          <w:right w:val="single" w:sz="4" w:space="4" w:color="auto"/>
        </w:pBdr>
        <w:shd w:val="clear" w:color="auto" w:fill="FFC000"/>
        <w:jc w:val="both"/>
        <w:rPr>
          <w:rFonts w:ascii="Verdana" w:hAnsi="Verdana"/>
          <w:sz w:val="22"/>
          <w:szCs w:val="22"/>
          <w:lang w:val="en-GB"/>
        </w:rPr>
      </w:pPr>
      <w:r w:rsidRPr="007F3FB9">
        <w:rPr>
          <w:rFonts w:ascii="Verdana" w:hAnsi="Verdana"/>
          <w:b/>
          <w:bCs/>
          <w:sz w:val="22"/>
          <w:szCs w:val="22"/>
          <w:lang w:val="en-GB"/>
        </w:rPr>
        <w:t>After the accident, I tried to take treatment at hospitals and they provided me with a stick to walk.</w:t>
      </w:r>
      <w:r w:rsidRPr="007F3FB9">
        <w:rPr>
          <w:rFonts w:ascii="Verdana" w:hAnsi="Verdana"/>
          <w:sz w:val="22"/>
          <w:szCs w:val="22"/>
          <w:lang w:val="en-GB"/>
        </w:rPr>
        <w:t> I tried to walk but I was so weak that I could not walk. </w:t>
      </w:r>
      <w:r w:rsidRPr="007F3FB9">
        <w:rPr>
          <w:rFonts w:ascii="Verdana" w:hAnsi="Verdana"/>
          <w:b/>
          <w:bCs/>
          <w:sz w:val="22"/>
          <w:szCs w:val="22"/>
          <w:lang w:val="en-GB"/>
        </w:rPr>
        <w:t>My life totally changed because I lost all the opportunity to continue with earning a living.</w:t>
      </w:r>
      <w:r w:rsidRPr="007F3FB9">
        <w:rPr>
          <w:rFonts w:ascii="Verdana" w:hAnsi="Verdana"/>
          <w:sz w:val="22"/>
          <w:szCs w:val="22"/>
          <w:lang w:val="en-GB"/>
        </w:rPr>
        <w:t> There was nothing I could do. I felt very bad at that time, as I was always a working man, so it was very disappointing for me to sit idle. And neighbourhood people would mistreat me – they would not mix with me.</w:t>
      </w:r>
    </w:p>
    <w:p w14:paraId="0C0642B9" w14:textId="77777777" w:rsidR="00604366" w:rsidRPr="007F3FB9" w:rsidRDefault="00604366" w:rsidP="007F3FB9">
      <w:pPr>
        <w:pBdr>
          <w:top w:val="single" w:sz="4" w:space="1" w:color="auto"/>
          <w:left w:val="single" w:sz="4" w:space="4" w:color="auto"/>
          <w:bottom w:val="single" w:sz="4" w:space="1" w:color="auto"/>
          <w:right w:val="single" w:sz="4" w:space="4" w:color="auto"/>
        </w:pBdr>
        <w:shd w:val="clear" w:color="auto" w:fill="FFC000"/>
        <w:jc w:val="both"/>
        <w:rPr>
          <w:rFonts w:ascii="Verdana" w:hAnsi="Verdana"/>
          <w:sz w:val="22"/>
          <w:szCs w:val="22"/>
          <w:lang w:val="en-GB"/>
        </w:rPr>
      </w:pPr>
      <w:r w:rsidRPr="007F3FB9">
        <w:rPr>
          <w:rFonts w:ascii="Verdana" w:hAnsi="Verdana"/>
          <w:sz w:val="22"/>
          <w:szCs w:val="22"/>
          <w:lang w:val="en-GB"/>
        </w:rPr>
        <w:t>At that time I lived with my in-laws, and had to spend a lot of money for treatment which resulted in nothing. I was really financially constrained. Then my father-in-law died and our condition worsened.</w:t>
      </w:r>
    </w:p>
    <w:p w14:paraId="673A5BAB" w14:textId="77777777" w:rsidR="00604366" w:rsidRPr="007F3FB9" w:rsidRDefault="00604366" w:rsidP="007F3FB9">
      <w:pPr>
        <w:pBdr>
          <w:top w:val="single" w:sz="4" w:space="1" w:color="auto"/>
          <w:left w:val="single" w:sz="4" w:space="4" w:color="auto"/>
          <w:bottom w:val="single" w:sz="4" w:space="1" w:color="auto"/>
          <w:right w:val="single" w:sz="4" w:space="4" w:color="auto"/>
        </w:pBdr>
        <w:shd w:val="clear" w:color="auto" w:fill="FFC000"/>
        <w:jc w:val="both"/>
        <w:rPr>
          <w:rFonts w:ascii="Verdana" w:hAnsi="Verdana"/>
          <w:sz w:val="22"/>
          <w:szCs w:val="22"/>
          <w:lang w:val="en-GB"/>
        </w:rPr>
      </w:pPr>
      <w:r w:rsidRPr="007F3FB9">
        <w:rPr>
          <w:rFonts w:ascii="Verdana" w:hAnsi="Verdana"/>
          <w:sz w:val="22"/>
          <w:szCs w:val="22"/>
          <w:lang w:val="en-GB"/>
        </w:rPr>
        <w:t>I moved around on a small trolley. I had learned to make these woven goods; I had taught myself by watching other people making them. I used the trolley to go to sell the goods and my son used to help me. A person from the local organisation GUK met me on the street and invited me to the office. The organisation supported me well. They provided me with a tricycle which is much better for moving around—it lets me visit people and take food for my cows and feed them myself. </w:t>
      </w:r>
      <w:r w:rsidRPr="007F3FB9">
        <w:rPr>
          <w:rFonts w:ascii="Verdana" w:hAnsi="Verdana"/>
          <w:b/>
          <w:bCs/>
          <w:sz w:val="22"/>
          <w:szCs w:val="22"/>
          <w:lang w:val="en-GB"/>
        </w:rPr>
        <w:t>I can move very far and my son can go to school instead of pushing my trolley. I don’t like to sit idle; I always want to do something.</w:t>
      </w:r>
      <w:r w:rsidRPr="007F3FB9">
        <w:rPr>
          <w:rFonts w:ascii="Verdana" w:hAnsi="Verdana"/>
          <w:sz w:val="22"/>
          <w:szCs w:val="22"/>
          <w:lang w:val="en-GB"/>
        </w:rPr>
        <w:t> I have to work because I have to run the family. As my son is studying in class 4, I need money to support his education.</w:t>
      </w:r>
    </w:p>
    <w:p w14:paraId="44DB8C42" w14:textId="724187AC" w:rsidR="00604366" w:rsidRPr="007F3FB9" w:rsidRDefault="00604366" w:rsidP="007F3FB9">
      <w:pPr>
        <w:pBdr>
          <w:top w:val="single" w:sz="4" w:space="1" w:color="auto"/>
          <w:left w:val="single" w:sz="4" w:space="4" w:color="auto"/>
          <w:bottom w:val="single" w:sz="4" w:space="1" w:color="auto"/>
          <w:right w:val="single" w:sz="4" w:space="4" w:color="auto"/>
        </w:pBdr>
        <w:shd w:val="clear" w:color="auto" w:fill="FFC000"/>
        <w:jc w:val="both"/>
        <w:rPr>
          <w:rFonts w:ascii="Verdana" w:hAnsi="Verdana"/>
          <w:sz w:val="22"/>
          <w:szCs w:val="22"/>
          <w:lang w:val="en-GB"/>
        </w:rPr>
      </w:pPr>
      <w:r w:rsidRPr="007F3FB9">
        <w:rPr>
          <w:rFonts w:ascii="Verdana" w:hAnsi="Verdana"/>
          <w:sz w:val="22"/>
          <w:szCs w:val="22"/>
          <w:lang w:val="en-GB"/>
        </w:rPr>
        <w:lastRenderedPageBreak/>
        <w:t>I am a member of a self-help group comprising twenty-five persons. We meet every month and we discuss the problems the members face sometimes and work out how to resolve problems. We also save money, each of the members. </w:t>
      </w:r>
      <w:r w:rsidRPr="007F3FB9">
        <w:rPr>
          <w:rFonts w:ascii="Verdana" w:hAnsi="Verdana"/>
          <w:b/>
          <w:bCs/>
          <w:sz w:val="22"/>
          <w:szCs w:val="22"/>
          <w:lang w:val="en-GB"/>
        </w:rPr>
        <w:t>The savings of the group are used for loans within the group—any group member can request to take a loan and pay it back.</w:t>
      </w:r>
      <w:r w:rsidRPr="007F3FB9">
        <w:rPr>
          <w:rFonts w:ascii="Verdana" w:hAnsi="Verdana"/>
          <w:sz w:val="22"/>
          <w:szCs w:val="22"/>
          <w:lang w:val="en-GB"/>
        </w:rPr>
        <w:t> All group members received a loan from GUK for different purposes. We</w:t>
      </w:r>
      <w:r w:rsidR="00E2652F" w:rsidRPr="007F3FB9">
        <w:rPr>
          <w:rFonts w:ascii="Verdana" w:hAnsi="Verdana"/>
          <w:sz w:val="22"/>
          <w:szCs w:val="22"/>
          <w:lang w:val="en-GB"/>
        </w:rPr>
        <w:t xml:space="preserve"> are all doing quite well now.</w:t>
      </w:r>
      <w:r w:rsidRPr="007F3FB9">
        <w:rPr>
          <w:rFonts w:ascii="Verdana" w:hAnsi="Verdana"/>
          <w:sz w:val="22"/>
          <w:szCs w:val="22"/>
          <w:lang w:val="en-GB"/>
        </w:rPr>
        <w:br/>
      </w:r>
      <w:r w:rsidRPr="007F3FB9">
        <w:rPr>
          <w:rFonts w:ascii="Verdana" w:hAnsi="Verdana"/>
          <w:i/>
          <w:iCs/>
          <w:sz w:val="22"/>
          <w:szCs w:val="22"/>
          <w:lang w:val="en-GB"/>
        </w:rPr>
        <w:t>Photographer: Wahid Adnan/Drik/CDD/CBM Australia, Bangladesh</w:t>
      </w:r>
      <w:r w:rsidRPr="007F3FB9">
        <w:rPr>
          <w:rFonts w:ascii="Verdana" w:hAnsi="Verdana"/>
          <w:i/>
          <w:iCs/>
          <w:sz w:val="22"/>
          <w:szCs w:val="22"/>
          <w:lang w:val="en-GB"/>
        </w:rPr>
        <w:br/>
        <w:t>Image Copyright: © 2011 CDD/CBM Australia</w:t>
      </w:r>
    </w:p>
    <w:p w14:paraId="35A0915A" w14:textId="77777777" w:rsidR="00604366" w:rsidRPr="007F3FB9" w:rsidRDefault="00604366" w:rsidP="007F3FB9">
      <w:pPr>
        <w:pBdr>
          <w:top w:val="single" w:sz="4" w:space="1" w:color="auto"/>
          <w:left w:val="single" w:sz="4" w:space="4" w:color="auto"/>
          <w:bottom w:val="single" w:sz="4" w:space="1" w:color="auto"/>
          <w:right w:val="single" w:sz="4" w:space="4" w:color="auto"/>
        </w:pBdr>
        <w:shd w:val="clear" w:color="auto" w:fill="FFC000"/>
        <w:jc w:val="both"/>
        <w:rPr>
          <w:rFonts w:ascii="Verdana" w:hAnsi="Verdana"/>
          <w:sz w:val="22"/>
          <w:szCs w:val="22"/>
          <w:lang w:val="en-GB"/>
        </w:rPr>
      </w:pPr>
      <w:r w:rsidRPr="007F3FB9">
        <w:rPr>
          <w:rFonts w:ascii="Verdana" w:hAnsi="Verdana"/>
          <w:sz w:val="22"/>
          <w:szCs w:val="22"/>
          <w:lang w:val="en-GB"/>
        </w:rPr>
        <w:t xml:space="preserve">- See more at: </w:t>
      </w:r>
      <w:hyperlink r:id="rId22" w:anchor="sthash.RyjLXOCM.dpuf" w:history="1">
        <w:r w:rsidRPr="007F3FB9">
          <w:rPr>
            <w:rStyle w:val="Hyperlink"/>
            <w:rFonts w:ascii="Verdana" w:hAnsi="Verdana"/>
            <w:sz w:val="22"/>
            <w:szCs w:val="22"/>
            <w:lang w:val="en-GB"/>
          </w:rPr>
          <w:t>http://www.endthecycle.org.au/stories/Abdul#sthash.RyjLXOCM.dpuf</w:t>
        </w:r>
      </w:hyperlink>
      <w:r w:rsidRPr="007F3FB9">
        <w:rPr>
          <w:rFonts w:ascii="Verdana" w:hAnsi="Verdana"/>
          <w:sz w:val="22"/>
          <w:szCs w:val="22"/>
          <w:lang w:val="en-GB"/>
        </w:rPr>
        <w:t xml:space="preserve"> </w:t>
      </w:r>
    </w:p>
    <w:p w14:paraId="06BB2839" w14:textId="77777777" w:rsidR="00604366" w:rsidRPr="007F3FB9" w:rsidRDefault="00604366" w:rsidP="007F3FB9">
      <w:pPr>
        <w:jc w:val="both"/>
        <w:rPr>
          <w:rFonts w:ascii="Verdana" w:hAnsi="Verdana"/>
          <w:sz w:val="22"/>
          <w:szCs w:val="22"/>
          <w:lang w:val="en-GB"/>
        </w:rPr>
      </w:pPr>
    </w:p>
    <w:p w14:paraId="03A25F3F" w14:textId="22788799" w:rsidR="007A347B" w:rsidRPr="007F3FB9" w:rsidRDefault="00604366" w:rsidP="007F3FB9">
      <w:pPr>
        <w:jc w:val="both"/>
        <w:rPr>
          <w:rFonts w:ascii="Verdana" w:hAnsi="Verdana"/>
          <w:sz w:val="22"/>
          <w:szCs w:val="22"/>
          <w:lang w:val="en-GB"/>
        </w:rPr>
      </w:pPr>
      <w:r w:rsidRPr="007F3FB9">
        <w:rPr>
          <w:rFonts w:ascii="Verdana" w:hAnsi="Verdana"/>
          <w:sz w:val="22"/>
          <w:szCs w:val="22"/>
          <w:lang w:val="en-GB"/>
        </w:rPr>
        <w:t>Finally, t</w:t>
      </w:r>
      <w:r w:rsidR="00014494" w:rsidRPr="007F3FB9">
        <w:rPr>
          <w:rFonts w:ascii="Verdana" w:hAnsi="Verdana"/>
          <w:sz w:val="22"/>
          <w:szCs w:val="22"/>
          <w:lang w:val="en-GB"/>
        </w:rPr>
        <w:t xml:space="preserve">here </w:t>
      </w:r>
      <w:r w:rsidR="00E52279" w:rsidRPr="007F3FB9">
        <w:rPr>
          <w:rFonts w:ascii="Verdana" w:hAnsi="Verdana"/>
          <w:sz w:val="22"/>
          <w:szCs w:val="22"/>
          <w:lang w:val="en-GB"/>
        </w:rPr>
        <w:t>are</w:t>
      </w:r>
      <w:r w:rsidR="00014494" w:rsidRPr="007F3FB9">
        <w:rPr>
          <w:rFonts w:ascii="Verdana" w:hAnsi="Verdana"/>
          <w:sz w:val="22"/>
          <w:szCs w:val="22"/>
          <w:lang w:val="en-GB"/>
        </w:rPr>
        <w:t xml:space="preserve"> a number of ways you can do research and it very much depends on the resources and th</w:t>
      </w:r>
      <w:r w:rsidR="007A347B" w:rsidRPr="007F3FB9">
        <w:rPr>
          <w:rFonts w:ascii="Verdana" w:hAnsi="Verdana"/>
          <w:sz w:val="22"/>
          <w:szCs w:val="22"/>
          <w:lang w:val="en-GB"/>
        </w:rPr>
        <w:t>e time you have available</w:t>
      </w:r>
      <w:r w:rsidRPr="007F3FB9">
        <w:rPr>
          <w:rFonts w:ascii="Verdana" w:hAnsi="Verdana"/>
          <w:sz w:val="22"/>
          <w:szCs w:val="22"/>
          <w:lang w:val="en-GB"/>
        </w:rPr>
        <w:t xml:space="preserve"> to you</w:t>
      </w:r>
      <w:r w:rsidR="007A347B" w:rsidRPr="007F3FB9">
        <w:rPr>
          <w:rFonts w:ascii="Verdana" w:hAnsi="Verdana"/>
          <w:sz w:val="22"/>
          <w:szCs w:val="22"/>
          <w:lang w:val="en-GB"/>
        </w:rPr>
        <w:t>.</w:t>
      </w:r>
    </w:p>
    <w:p w14:paraId="586CB9E2" w14:textId="77777777" w:rsidR="007A347B" w:rsidRPr="007F3FB9" w:rsidRDefault="007A347B" w:rsidP="007F3FB9">
      <w:pPr>
        <w:jc w:val="both"/>
        <w:rPr>
          <w:rFonts w:ascii="Verdana" w:hAnsi="Verdana"/>
          <w:sz w:val="22"/>
          <w:szCs w:val="22"/>
          <w:lang w:val="en-GB"/>
        </w:rPr>
      </w:pPr>
    </w:p>
    <w:p w14:paraId="19199F63" w14:textId="77777777" w:rsidR="007A347B" w:rsidRPr="007F3FB9" w:rsidRDefault="007A347B" w:rsidP="007F3FB9">
      <w:pPr>
        <w:pStyle w:val="ListParagraph"/>
        <w:numPr>
          <w:ilvl w:val="0"/>
          <w:numId w:val="16"/>
        </w:numPr>
        <w:jc w:val="both"/>
        <w:rPr>
          <w:rFonts w:ascii="Verdana" w:hAnsi="Verdana"/>
          <w:sz w:val="22"/>
          <w:szCs w:val="22"/>
          <w:lang w:val="en-GB"/>
        </w:rPr>
      </w:pPr>
      <w:r w:rsidRPr="007F3FB9">
        <w:rPr>
          <w:rFonts w:ascii="Verdana" w:hAnsi="Verdana"/>
          <w:b/>
          <w:sz w:val="22"/>
          <w:szCs w:val="22"/>
          <w:lang w:val="en-GB"/>
        </w:rPr>
        <w:t>D</w:t>
      </w:r>
      <w:r w:rsidR="0098558F" w:rsidRPr="007F3FB9">
        <w:rPr>
          <w:rFonts w:ascii="Verdana" w:hAnsi="Verdana"/>
          <w:b/>
          <w:sz w:val="22"/>
          <w:szCs w:val="22"/>
          <w:lang w:val="en-GB"/>
        </w:rPr>
        <w:t xml:space="preserve">esk research. </w:t>
      </w:r>
      <w:r w:rsidR="0098558F" w:rsidRPr="007F3FB9">
        <w:rPr>
          <w:rFonts w:ascii="Verdana" w:hAnsi="Verdana"/>
          <w:sz w:val="22"/>
          <w:szCs w:val="22"/>
          <w:lang w:val="en-GB"/>
        </w:rPr>
        <w:t xml:space="preserve">This is an easy way to find out and gather what information from credible sources is already available. </w:t>
      </w:r>
      <w:r w:rsidRPr="007F3FB9">
        <w:rPr>
          <w:rFonts w:ascii="Verdana" w:hAnsi="Verdana"/>
          <w:sz w:val="22"/>
          <w:szCs w:val="22"/>
          <w:lang w:val="en-GB"/>
        </w:rPr>
        <w:t xml:space="preserve">For example, policy reports or previous research reports conducted. </w:t>
      </w:r>
      <w:r w:rsidR="0098558F" w:rsidRPr="007F3FB9">
        <w:rPr>
          <w:rFonts w:ascii="Verdana" w:hAnsi="Verdana"/>
          <w:sz w:val="22"/>
          <w:szCs w:val="22"/>
          <w:lang w:val="en-GB"/>
        </w:rPr>
        <w:t>This should give enough to undertake your analysis.</w:t>
      </w:r>
    </w:p>
    <w:p w14:paraId="6AF6EBF3" w14:textId="63848641" w:rsidR="007A347B" w:rsidRPr="007F3FB9" w:rsidRDefault="007A347B" w:rsidP="007F3FB9">
      <w:pPr>
        <w:pStyle w:val="ListParagraph"/>
        <w:numPr>
          <w:ilvl w:val="0"/>
          <w:numId w:val="14"/>
        </w:numPr>
        <w:jc w:val="both"/>
        <w:rPr>
          <w:rFonts w:ascii="Verdana" w:hAnsi="Verdana"/>
          <w:sz w:val="22"/>
          <w:szCs w:val="22"/>
          <w:lang w:val="en-GB"/>
        </w:rPr>
      </w:pPr>
      <w:r w:rsidRPr="007F3FB9">
        <w:rPr>
          <w:rFonts w:ascii="Verdana" w:hAnsi="Verdana"/>
          <w:b/>
          <w:sz w:val="22"/>
          <w:szCs w:val="22"/>
          <w:lang w:val="en-GB"/>
        </w:rPr>
        <w:t>Primary research.</w:t>
      </w:r>
      <w:r w:rsidR="0098558F" w:rsidRPr="007F3FB9">
        <w:rPr>
          <w:rFonts w:ascii="Verdana" w:hAnsi="Verdana"/>
          <w:sz w:val="22"/>
          <w:szCs w:val="22"/>
          <w:lang w:val="en-GB"/>
        </w:rPr>
        <w:t xml:space="preserve"> If there are some significant gaps in the available data</w:t>
      </w:r>
      <w:r w:rsidR="0089554A" w:rsidRPr="007F3FB9">
        <w:rPr>
          <w:rFonts w:ascii="Verdana" w:hAnsi="Verdana"/>
          <w:sz w:val="22"/>
          <w:szCs w:val="22"/>
          <w:lang w:val="en-GB"/>
        </w:rPr>
        <w:t xml:space="preserve"> from your desk research</w:t>
      </w:r>
      <w:r w:rsidR="0098558F" w:rsidRPr="007F3FB9">
        <w:rPr>
          <w:rFonts w:ascii="Verdana" w:hAnsi="Verdana"/>
          <w:sz w:val="22"/>
          <w:szCs w:val="22"/>
          <w:lang w:val="en-GB"/>
        </w:rPr>
        <w:t xml:space="preserve">, you may need to undertake or commission some new </w:t>
      </w:r>
      <w:r w:rsidRPr="007F3FB9">
        <w:rPr>
          <w:rFonts w:ascii="Verdana" w:hAnsi="Verdana"/>
          <w:sz w:val="22"/>
          <w:szCs w:val="22"/>
          <w:lang w:val="en-GB"/>
        </w:rPr>
        <w:t>research, this is called p</w:t>
      </w:r>
      <w:r w:rsidR="00E52279" w:rsidRPr="007F3FB9">
        <w:rPr>
          <w:rFonts w:ascii="Verdana" w:hAnsi="Verdana"/>
          <w:sz w:val="22"/>
          <w:szCs w:val="22"/>
          <w:lang w:val="en-GB"/>
        </w:rPr>
        <w:t>rimary research and can include</w:t>
      </w:r>
      <w:r w:rsidR="003660B4" w:rsidRPr="007F3FB9">
        <w:rPr>
          <w:rFonts w:ascii="Verdana" w:hAnsi="Verdana"/>
          <w:sz w:val="22"/>
          <w:szCs w:val="22"/>
          <w:lang w:val="en-GB"/>
        </w:rPr>
        <w:t>:</w:t>
      </w:r>
    </w:p>
    <w:p w14:paraId="2D9B81A7" w14:textId="5F3AB68C" w:rsidR="0098558F" w:rsidRPr="007F3FB9" w:rsidRDefault="0098558F" w:rsidP="007F3FB9">
      <w:pPr>
        <w:pStyle w:val="ListParagraph"/>
        <w:numPr>
          <w:ilvl w:val="1"/>
          <w:numId w:val="14"/>
        </w:numPr>
        <w:jc w:val="both"/>
        <w:rPr>
          <w:rFonts w:ascii="Verdana" w:hAnsi="Verdana"/>
          <w:sz w:val="22"/>
          <w:szCs w:val="22"/>
          <w:lang w:val="en-GB"/>
        </w:rPr>
      </w:pPr>
      <w:r w:rsidRPr="007F3FB9">
        <w:rPr>
          <w:rFonts w:ascii="Verdana" w:hAnsi="Verdana"/>
          <w:sz w:val="22"/>
          <w:szCs w:val="22"/>
          <w:lang w:val="en-GB"/>
        </w:rPr>
        <w:t>Surveys and questionnaires</w:t>
      </w:r>
      <w:r w:rsidR="00E35847" w:rsidRPr="007F3FB9">
        <w:rPr>
          <w:rFonts w:ascii="Verdana" w:hAnsi="Verdana"/>
          <w:sz w:val="22"/>
          <w:szCs w:val="22"/>
          <w:lang w:val="en-GB"/>
        </w:rPr>
        <w:t>.</w:t>
      </w:r>
      <w:r w:rsidRPr="007F3FB9">
        <w:rPr>
          <w:rFonts w:ascii="Verdana" w:hAnsi="Verdana"/>
          <w:sz w:val="22"/>
          <w:szCs w:val="22"/>
          <w:lang w:val="en-GB"/>
        </w:rPr>
        <w:t xml:space="preserve"> </w:t>
      </w:r>
    </w:p>
    <w:p w14:paraId="41C9A42E" w14:textId="6A7A0AE6" w:rsidR="0098558F" w:rsidRPr="007F3FB9" w:rsidRDefault="0098558F" w:rsidP="007F3FB9">
      <w:pPr>
        <w:numPr>
          <w:ilvl w:val="1"/>
          <w:numId w:val="14"/>
        </w:numPr>
        <w:jc w:val="both"/>
        <w:rPr>
          <w:rFonts w:ascii="Verdana" w:hAnsi="Verdana"/>
          <w:sz w:val="22"/>
          <w:szCs w:val="22"/>
          <w:lang w:val="en-GB"/>
        </w:rPr>
      </w:pPr>
      <w:r w:rsidRPr="007F3FB9">
        <w:rPr>
          <w:rFonts w:ascii="Verdana" w:hAnsi="Verdana"/>
          <w:sz w:val="22"/>
          <w:szCs w:val="22"/>
          <w:lang w:val="en-GB"/>
        </w:rPr>
        <w:t>Interviews (one-to-one or group interviews)</w:t>
      </w:r>
      <w:r w:rsidR="00E35847" w:rsidRPr="007F3FB9">
        <w:rPr>
          <w:rFonts w:ascii="Verdana" w:hAnsi="Verdana"/>
          <w:sz w:val="22"/>
          <w:szCs w:val="22"/>
          <w:lang w:val="en-GB"/>
        </w:rPr>
        <w:t>.</w:t>
      </w:r>
    </w:p>
    <w:p w14:paraId="6FAC619C" w14:textId="670104ED" w:rsidR="0098558F" w:rsidRPr="007F3FB9" w:rsidRDefault="0098558F" w:rsidP="007F3FB9">
      <w:pPr>
        <w:numPr>
          <w:ilvl w:val="1"/>
          <w:numId w:val="14"/>
        </w:numPr>
        <w:jc w:val="both"/>
        <w:rPr>
          <w:rFonts w:ascii="Verdana" w:hAnsi="Verdana"/>
          <w:sz w:val="22"/>
          <w:szCs w:val="22"/>
          <w:lang w:val="en-GB"/>
        </w:rPr>
      </w:pPr>
      <w:r w:rsidRPr="007F3FB9">
        <w:rPr>
          <w:rFonts w:ascii="Verdana" w:hAnsi="Verdana"/>
          <w:sz w:val="22"/>
          <w:szCs w:val="22"/>
          <w:lang w:val="en-GB"/>
        </w:rPr>
        <w:t>Operational data (e.g., counting users of a particular service)</w:t>
      </w:r>
      <w:r w:rsidR="00E35847" w:rsidRPr="007F3FB9">
        <w:rPr>
          <w:rFonts w:ascii="Verdana" w:hAnsi="Verdana"/>
          <w:sz w:val="22"/>
          <w:szCs w:val="22"/>
          <w:lang w:val="en-GB"/>
        </w:rPr>
        <w:t>.</w:t>
      </w:r>
    </w:p>
    <w:p w14:paraId="4CF61AFD" w14:textId="2D26DD1A" w:rsidR="00045583" w:rsidRPr="007F3FB9" w:rsidRDefault="0098558F" w:rsidP="007F3FB9">
      <w:pPr>
        <w:numPr>
          <w:ilvl w:val="1"/>
          <w:numId w:val="14"/>
        </w:numPr>
        <w:jc w:val="both"/>
        <w:rPr>
          <w:rFonts w:ascii="Verdana" w:hAnsi="Verdana"/>
          <w:sz w:val="22"/>
          <w:szCs w:val="22"/>
          <w:lang w:val="en-GB"/>
        </w:rPr>
      </w:pPr>
      <w:r w:rsidRPr="007F3FB9">
        <w:rPr>
          <w:rFonts w:ascii="Verdana" w:hAnsi="Verdana"/>
          <w:sz w:val="22"/>
          <w:szCs w:val="22"/>
          <w:lang w:val="en-GB"/>
        </w:rPr>
        <w:t>Case studies (based on interviews, photographs and videos)</w:t>
      </w:r>
      <w:r w:rsidR="00E35847" w:rsidRPr="007F3FB9">
        <w:rPr>
          <w:rFonts w:ascii="Verdana" w:hAnsi="Verdana"/>
          <w:sz w:val="22"/>
          <w:szCs w:val="22"/>
          <w:lang w:val="en-GB"/>
        </w:rPr>
        <w:t>.</w:t>
      </w:r>
    </w:p>
    <w:p w14:paraId="18764496" w14:textId="77777777" w:rsidR="00045583" w:rsidRPr="007F3FB9" w:rsidRDefault="00045583" w:rsidP="007F3FB9">
      <w:pPr>
        <w:jc w:val="both"/>
        <w:rPr>
          <w:rFonts w:ascii="Verdana" w:hAnsi="Verdana"/>
          <w:sz w:val="22"/>
          <w:szCs w:val="22"/>
        </w:rPr>
      </w:pPr>
    </w:p>
    <w:p w14:paraId="5C05540D" w14:textId="26AE5022" w:rsidR="007A347B" w:rsidRPr="007F3FB9" w:rsidRDefault="007A347B" w:rsidP="007F3FB9">
      <w:pPr>
        <w:pStyle w:val="Heading2"/>
        <w:jc w:val="both"/>
        <w:rPr>
          <w:rFonts w:ascii="Verdana" w:hAnsi="Verdana"/>
          <w:color w:val="auto"/>
          <w:sz w:val="22"/>
          <w:szCs w:val="22"/>
        </w:rPr>
      </w:pPr>
      <w:bookmarkStart w:id="30" w:name="_Toc445662704"/>
      <w:r w:rsidRPr="007F3FB9">
        <w:rPr>
          <w:rFonts w:ascii="Verdana" w:hAnsi="Verdana"/>
          <w:color w:val="auto"/>
          <w:sz w:val="22"/>
          <w:szCs w:val="22"/>
        </w:rPr>
        <w:t xml:space="preserve">2.5. </w:t>
      </w:r>
      <w:r w:rsidR="0045098C" w:rsidRPr="007F3FB9">
        <w:rPr>
          <w:rFonts w:ascii="Verdana" w:hAnsi="Verdana"/>
          <w:color w:val="auto"/>
          <w:sz w:val="22"/>
          <w:szCs w:val="22"/>
          <w:lang w:val="en-GB"/>
        </w:rPr>
        <w:t>Get the right outcome by having a clear policy position</w:t>
      </w:r>
      <w:bookmarkEnd w:id="30"/>
      <w:r w:rsidR="0045098C" w:rsidRPr="007F3FB9">
        <w:rPr>
          <w:rFonts w:ascii="Verdana" w:hAnsi="Verdana"/>
          <w:color w:val="auto"/>
          <w:sz w:val="22"/>
          <w:szCs w:val="22"/>
          <w:lang w:val="en-GB"/>
        </w:rPr>
        <w:t xml:space="preserve"> </w:t>
      </w:r>
    </w:p>
    <w:p w14:paraId="4142C9F1" w14:textId="77777777" w:rsidR="007A347B" w:rsidRPr="007F3FB9" w:rsidRDefault="007A347B" w:rsidP="007F3FB9">
      <w:pPr>
        <w:jc w:val="both"/>
        <w:rPr>
          <w:rFonts w:ascii="Verdana" w:hAnsi="Verdana"/>
          <w:sz w:val="22"/>
          <w:szCs w:val="22"/>
          <w:lang w:val="en-GB"/>
        </w:rPr>
      </w:pPr>
    </w:p>
    <w:p w14:paraId="53765355" w14:textId="098386F9" w:rsidR="007A347B" w:rsidRPr="007F3FB9" w:rsidRDefault="00E52279" w:rsidP="007F3FB9">
      <w:pPr>
        <w:jc w:val="both"/>
        <w:rPr>
          <w:rFonts w:ascii="Verdana" w:hAnsi="Verdana"/>
          <w:sz w:val="22"/>
          <w:szCs w:val="22"/>
          <w:lang w:val="en-GB"/>
        </w:rPr>
      </w:pPr>
      <w:r w:rsidRPr="007F3FB9">
        <w:rPr>
          <w:rFonts w:ascii="Verdana" w:hAnsi="Verdana"/>
          <w:sz w:val="22"/>
          <w:szCs w:val="22"/>
          <w:lang w:val="en-GB"/>
        </w:rPr>
        <w:t>Earlier sections</w:t>
      </w:r>
      <w:r w:rsidR="0045098C" w:rsidRPr="007F3FB9">
        <w:rPr>
          <w:rFonts w:ascii="Verdana" w:hAnsi="Verdana"/>
          <w:sz w:val="22"/>
          <w:szCs w:val="22"/>
          <w:lang w:val="en-GB"/>
        </w:rPr>
        <w:t xml:space="preserve"> have highlighted how to identify </w:t>
      </w:r>
      <w:r w:rsidR="007A347B" w:rsidRPr="007F3FB9">
        <w:rPr>
          <w:rFonts w:ascii="Verdana" w:hAnsi="Verdana"/>
          <w:sz w:val="22"/>
          <w:szCs w:val="22"/>
          <w:lang w:val="en-GB"/>
        </w:rPr>
        <w:t>the causes, effects and potential solutions to a partic</w:t>
      </w:r>
      <w:r w:rsidR="0045098C" w:rsidRPr="007F3FB9">
        <w:rPr>
          <w:rFonts w:ascii="Verdana" w:hAnsi="Verdana"/>
          <w:sz w:val="22"/>
          <w:szCs w:val="22"/>
          <w:lang w:val="en-GB"/>
        </w:rPr>
        <w:t>ular problem</w:t>
      </w:r>
      <w:r w:rsidR="00604366" w:rsidRPr="007F3FB9">
        <w:rPr>
          <w:rFonts w:ascii="Verdana" w:hAnsi="Verdana"/>
          <w:sz w:val="22"/>
          <w:szCs w:val="22"/>
          <w:lang w:val="en-GB"/>
        </w:rPr>
        <w:t xml:space="preserve"> or issue</w:t>
      </w:r>
      <w:r w:rsidR="0045098C" w:rsidRPr="007F3FB9">
        <w:rPr>
          <w:rFonts w:ascii="Verdana" w:hAnsi="Verdana"/>
          <w:sz w:val="22"/>
          <w:szCs w:val="22"/>
          <w:lang w:val="en-GB"/>
        </w:rPr>
        <w:t xml:space="preserve">. The next task is </w:t>
      </w:r>
      <w:r w:rsidR="007A347B" w:rsidRPr="007F3FB9">
        <w:rPr>
          <w:rFonts w:ascii="Verdana" w:hAnsi="Verdana"/>
          <w:sz w:val="22"/>
          <w:szCs w:val="22"/>
          <w:lang w:val="en-GB"/>
        </w:rPr>
        <w:t xml:space="preserve">to write this up as a coherent policy position – probably in the form of a short </w:t>
      </w:r>
      <w:r w:rsidR="007A347B" w:rsidRPr="007F3FB9">
        <w:rPr>
          <w:rFonts w:ascii="Verdana" w:hAnsi="Verdana"/>
          <w:b/>
          <w:sz w:val="22"/>
          <w:szCs w:val="22"/>
          <w:lang w:val="en-GB"/>
        </w:rPr>
        <w:t>Position Paper</w:t>
      </w:r>
      <w:r w:rsidR="007A347B" w:rsidRPr="007F3FB9">
        <w:rPr>
          <w:rFonts w:ascii="Verdana" w:hAnsi="Verdana"/>
          <w:sz w:val="22"/>
          <w:szCs w:val="22"/>
          <w:lang w:val="en-GB"/>
        </w:rPr>
        <w:t>.</w:t>
      </w:r>
      <w:r w:rsidR="00604366" w:rsidRPr="007F3FB9">
        <w:rPr>
          <w:rFonts w:ascii="Verdana" w:hAnsi="Verdana"/>
          <w:sz w:val="22"/>
          <w:szCs w:val="22"/>
          <w:lang w:val="en-GB"/>
        </w:rPr>
        <w:t xml:space="preserve"> This forms the basis as to how you communicate what you want.</w:t>
      </w:r>
    </w:p>
    <w:p w14:paraId="0BB6507D" w14:textId="77777777" w:rsidR="0045098C" w:rsidRPr="007F3FB9" w:rsidRDefault="0045098C" w:rsidP="007F3FB9">
      <w:pPr>
        <w:jc w:val="both"/>
        <w:rPr>
          <w:rFonts w:ascii="Verdana" w:hAnsi="Verdana"/>
          <w:b/>
          <w:sz w:val="22"/>
          <w:szCs w:val="22"/>
          <w:lang w:val="en-GB"/>
        </w:rPr>
      </w:pPr>
    </w:p>
    <w:p w14:paraId="7D67D132" w14:textId="4C8C794C" w:rsidR="007A347B" w:rsidRPr="007F3FB9" w:rsidRDefault="0045098C" w:rsidP="007F3FB9">
      <w:pPr>
        <w:jc w:val="both"/>
        <w:rPr>
          <w:rFonts w:ascii="Verdana" w:hAnsi="Verdana"/>
          <w:sz w:val="22"/>
          <w:szCs w:val="22"/>
          <w:lang w:val="en-GB"/>
        </w:rPr>
      </w:pPr>
      <w:r w:rsidRPr="007F3FB9">
        <w:rPr>
          <w:rFonts w:ascii="Verdana" w:hAnsi="Verdana"/>
          <w:b/>
          <w:sz w:val="22"/>
          <w:szCs w:val="22"/>
          <w:lang w:val="en-GB"/>
        </w:rPr>
        <w:t xml:space="preserve">A </w:t>
      </w:r>
      <w:r w:rsidR="007A347B" w:rsidRPr="007F3FB9">
        <w:rPr>
          <w:rFonts w:ascii="Verdana" w:hAnsi="Verdana"/>
          <w:b/>
          <w:sz w:val="22"/>
          <w:szCs w:val="22"/>
          <w:lang w:val="en-GB"/>
        </w:rPr>
        <w:t>Position Paper</w:t>
      </w:r>
      <w:r w:rsidR="007A347B" w:rsidRPr="007F3FB9">
        <w:rPr>
          <w:rFonts w:ascii="Verdana" w:hAnsi="Verdana"/>
          <w:sz w:val="22"/>
          <w:szCs w:val="22"/>
          <w:lang w:val="en-GB"/>
        </w:rPr>
        <w:t xml:space="preserve"> should normally</w:t>
      </w:r>
      <w:r w:rsidR="00E52279" w:rsidRPr="007F3FB9">
        <w:rPr>
          <w:rFonts w:ascii="Verdana" w:hAnsi="Verdana"/>
          <w:sz w:val="22"/>
          <w:szCs w:val="22"/>
          <w:lang w:val="en-GB"/>
        </w:rPr>
        <w:t xml:space="preserve"> be no longer than two pages. It should describe</w:t>
      </w:r>
      <w:r w:rsidR="007A347B" w:rsidRPr="007F3FB9">
        <w:rPr>
          <w:rFonts w:ascii="Verdana" w:hAnsi="Verdana"/>
          <w:sz w:val="22"/>
          <w:szCs w:val="22"/>
          <w:lang w:val="en-GB"/>
        </w:rPr>
        <w:t xml:space="preserve"> the problem and ho</w:t>
      </w:r>
      <w:r w:rsidR="00E52279" w:rsidRPr="007F3FB9">
        <w:rPr>
          <w:rFonts w:ascii="Verdana" w:hAnsi="Verdana"/>
          <w:sz w:val="22"/>
          <w:szCs w:val="22"/>
          <w:lang w:val="en-GB"/>
        </w:rPr>
        <w:t>w it affects people, and set</w:t>
      </w:r>
      <w:r w:rsidR="007A347B" w:rsidRPr="007F3FB9">
        <w:rPr>
          <w:rFonts w:ascii="Verdana" w:hAnsi="Verdana"/>
          <w:sz w:val="22"/>
          <w:szCs w:val="22"/>
          <w:lang w:val="en-GB"/>
        </w:rPr>
        <w:t xml:space="preserve"> out your </w:t>
      </w:r>
      <w:r w:rsidR="007A347B" w:rsidRPr="007F3FB9">
        <w:rPr>
          <w:rFonts w:ascii="Verdana" w:hAnsi="Verdana"/>
          <w:b/>
          <w:sz w:val="22"/>
          <w:szCs w:val="22"/>
          <w:lang w:val="en-GB"/>
        </w:rPr>
        <w:t>recommendations</w:t>
      </w:r>
      <w:r w:rsidR="007A347B" w:rsidRPr="007F3FB9">
        <w:rPr>
          <w:rFonts w:ascii="Verdana" w:hAnsi="Verdana"/>
          <w:sz w:val="22"/>
          <w:szCs w:val="22"/>
          <w:lang w:val="en-GB"/>
        </w:rPr>
        <w:t xml:space="preserve"> for the actions that different actors </w:t>
      </w:r>
      <w:r w:rsidR="003660B4" w:rsidRPr="007F3FB9">
        <w:rPr>
          <w:rFonts w:ascii="Verdana" w:hAnsi="Verdana"/>
          <w:sz w:val="22"/>
          <w:szCs w:val="22"/>
          <w:lang w:val="en-GB"/>
        </w:rPr>
        <w:t xml:space="preserve">should </w:t>
      </w:r>
      <w:r w:rsidR="007A347B" w:rsidRPr="007F3FB9">
        <w:rPr>
          <w:rFonts w:ascii="Verdana" w:hAnsi="Verdana"/>
          <w:sz w:val="22"/>
          <w:szCs w:val="22"/>
          <w:lang w:val="en-GB"/>
        </w:rPr>
        <w:t>take to resolve the problem. Keeping Position Papers</w:t>
      </w:r>
      <w:r w:rsidR="00E52279" w:rsidRPr="007F3FB9">
        <w:rPr>
          <w:rFonts w:ascii="Verdana" w:hAnsi="Verdana"/>
          <w:sz w:val="22"/>
          <w:szCs w:val="22"/>
          <w:lang w:val="en-GB"/>
        </w:rPr>
        <w:t xml:space="preserve"> short</w:t>
      </w:r>
      <w:r w:rsidR="007A347B" w:rsidRPr="007F3FB9">
        <w:rPr>
          <w:rFonts w:ascii="Verdana" w:hAnsi="Verdana"/>
          <w:sz w:val="22"/>
          <w:szCs w:val="22"/>
          <w:lang w:val="en-GB"/>
        </w:rPr>
        <w:t xml:space="preserve"> </w:t>
      </w:r>
      <w:r w:rsidRPr="007F3FB9">
        <w:rPr>
          <w:rFonts w:ascii="Verdana" w:hAnsi="Verdana"/>
          <w:sz w:val="22"/>
          <w:szCs w:val="22"/>
          <w:lang w:val="en-GB"/>
        </w:rPr>
        <w:t>makes</w:t>
      </w:r>
      <w:r w:rsidR="007A347B" w:rsidRPr="007F3FB9">
        <w:rPr>
          <w:rFonts w:ascii="Verdana" w:hAnsi="Verdana"/>
          <w:sz w:val="22"/>
          <w:szCs w:val="22"/>
          <w:lang w:val="en-GB"/>
        </w:rPr>
        <w:t xml:space="preserve"> it easier for colleagues to understand the position and</w:t>
      </w:r>
      <w:r w:rsidR="00E52279" w:rsidRPr="007F3FB9">
        <w:rPr>
          <w:rFonts w:ascii="Verdana" w:hAnsi="Verdana"/>
          <w:sz w:val="22"/>
          <w:szCs w:val="22"/>
          <w:lang w:val="en-GB"/>
        </w:rPr>
        <w:t xml:space="preserve"> also</w:t>
      </w:r>
      <w:r w:rsidR="007A347B" w:rsidRPr="007F3FB9">
        <w:rPr>
          <w:rFonts w:ascii="Verdana" w:hAnsi="Verdana"/>
          <w:sz w:val="22"/>
          <w:szCs w:val="22"/>
          <w:lang w:val="en-GB"/>
        </w:rPr>
        <w:t xml:space="preserve"> for them to be formally agreed. However, they can reference other more detailed research papers that support their conclusions.</w:t>
      </w:r>
      <w:r w:rsidR="000F7E83" w:rsidRPr="007F3FB9">
        <w:rPr>
          <w:rFonts w:ascii="Verdana" w:hAnsi="Verdana"/>
          <w:sz w:val="22"/>
          <w:szCs w:val="22"/>
          <w:lang w:val="en-GB"/>
        </w:rPr>
        <w:t xml:space="preserve"> </w:t>
      </w:r>
      <w:r w:rsidR="00E35847" w:rsidRPr="007F3FB9">
        <w:rPr>
          <w:rFonts w:ascii="Verdana" w:hAnsi="Verdana"/>
          <w:sz w:val="22"/>
          <w:szCs w:val="22"/>
          <w:lang w:val="en-GB"/>
        </w:rPr>
        <w:t>Chapter 8 has</w:t>
      </w:r>
      <w:r w:rsidR="000F7E83" w:rsidRPr="007F3FB9">
        <w:rPr>
          <w:rFonts w:ascii="Verdana" w:hAnsi="Verdana"/>
          <w:sz w:val="22"/>
          <w:szCs w:val="22"/>
          <w:lang w:val="en-GB"/>
        </w:rPr>
        <w:t xml:space="preserve"> an example of a position paper.</w:t>
      </w:r>
    </w:p>
    <w:p w14:paraId="2B5BBD03" w14:textId="77777777" w:rsidR="007A347B" w:rsidRPr="007F3FB9" w:rsidRDefault="007A347B" w:rsidP="007F3FB9">
      <w:pPr>
        <w:jc w:val="both"/>
        <w:rPr>
          <w:rFonts w:ascii="Verdana" w:hAnsi="Verdana"/>
          <w:sz w:val="22"/>
          <w:szCs w:val="22"/>
          <w:lang w:val="en-GB"/>
        </w:rPr>
      </w:pPr>
    </w:p>
    <w:p w14:paraId="0724E612" w14:textId="229D8BF6" w:rsidR="007A347B" w:rsidRPr="007F3FB9" w:rsidRDefault="007A347B" w:rsidP="007F3FB9">
      <w:pPr>
        <w:jc w:val="both"/>
        <w:rPr>
          <w:rFonts w:ascii="Verdana" w:hAnsi="Verdana"/>
          <w:sz w:val="22"/>
          <w:szCs w:val="22"/>
          <w:lang w:val="en-GB"/>
        </w:rPr>
      </w:pPr>
      <w:r w:rsidRPr="007F3FB9">
        <w:rPr>
          <w:rFonts w:ascii="Verdana" w:hAnsi="Verdana"/>
          <w:sz w:val="22"/>
          <w:szCs w:val="22"/>
          <w:lang w:val="en-GB"/>
        </w:rPr>
        <w:lastRenderedPageBreak/>
        <w:t xml:space="preserve">The recommendations that you have set out in your agreed </w:t>
      </w:r>
      <w:r w:rsidR="003660B4" w:rsidRPr="007F3FB9">
        <w:rPr>
          <w:rFonts w:ascii="Verdana" w:hAnsi="Verdana"/>
          <w:sz w:val="22"/>
          <w:szCs w:val="22"/>
          <w:lang w:val="en-GB"/>
        </w:rPr>
        <w:t>P</w:t>
      </w:r>
      <w:r w:rsidRPr="007F3FB9">
        <w:rPr>
          <w:rFonts w:ascii="Verdana" w:hAnsi="Verdana"/>
          <w:sz w:val="22"/>
          <w:szCs w:val="22"/>
          <w:lang w:val="en-GB"/>
        </w:rPr>
        <w:t xml:space="preserve">osition </w:t>
      </w:r>
      <w:r w:rsidR="003660B4" w:rsidRPr="007F3FB9">
        <w:rPr>
          <w:rFonts w:ascii="Verdana" w:hAnsi="Verdana"/>
          <w:sz w:val="22"/>
          <w:szCs w:val="22"/>
          <w:lang w:val="en-GB"/>
        </w:rPr>
        <w:t>P</w:t>
      </w:r>
      <w:r w:rsidRPr="007F3FB9">
        <w:rPr>
          <w:rFonts w:ascii="Verdana" w:hAnsi="Verdana"/>
          <w:sz w:val="22"/>
          <w:szCs w:val="22"/>
          <w:lang w:val="en-GB"/>
        </w:rPr>
        <w:t xml:space="preserve">aper are likely to relate to many different actors. </w:t>
      </w:r>
      <w:r w:rsidR="0045098C" w:rsidRPr="007F3FB9">
        <w:rPr>
          <w:rFonts w:ascii="Verdana" w:hAnsi="Verdana"/>
          <w:sz w:val="22"/>
          <w:szCs w:val="22"/>
          <w:lang w:val="en-GB"/>
        </w:rPr>
        <w:t>They could relate to policymak</w:t>
      </w:r>
      <w:r w:rsidR="001167AE" w:rsidRPr="007F3FB9">
        <w:rPr>
          <w:rFonts w:ascii="Verdana" w:hAnsi="Verdana"/>
          <w:sz w:val="22"/>
          <w:szCs w:val="22"/>
          <w:lang w:val="en-GB"/>
        </w:rPr>
        <w:t xml:space="preserve">ers, government officials and political representatives. </w:t>
      </w:r>
      <w:r w:rsidRPr="007F3FB9">
        <w:rPr>
          <w:rFonts w:ascii="Verdana" w:hAnsi="Verdana"/>
          <w:sz w:val="22"/>
          <w:szCs w:val="22"/>
          <w:lang w:val="en-GB"/>
        </w:rPr>
        <w:t>While you should continue to reference that broad analysis in your advocacy, to be effective you should select a small number of recommendations (possibly just one) to be your advocacy objectives.</w:t>
      </w:r>
    </w:p>
    <w:p w14:paraId="1736D690" w14:textId="77777777" w:rsidR="001167AE" w:rsidRPr="007F3FB9" w:rsidRDefault="001167AE" w:rsidP="007F3FB9">
      <w:pPr>
        <w:jc w:val="both"/>
        <w:rPr>
          <w:rFonts w:ascii="Verdana" w:hAnsi="Verdana"/>
          <w:sz w:val="22"/>
          <w:szCs w:val="22"/>
          <w:lang w:val="en-GB"/>
        </w:rPr>
      </w:pPr>
    </w:p>
    <w:p w14:paraId="2D9AE4A8" w14:textId="4E74B732" w:rsidR="007A347B" w:rsidRPr="007F3FB9" w:rsidRDefault="007A347B" w:rsidP="007F3FB9">
      <w:pPr>
        <w:jc w:val="both"/>
        <w:rPr>
          <w:rFonts w:ascii="Verdana" w:hAnsi="Verdana"/>
          <w:sz w:val="22"/>
          <w:szCs w:val="22"/>
          <w:lang w:val="en-GB"/>
        </w:rPr>
      </w:pPr>
      <w:r w:rsidRPr="007F3FB9">
        <w:rPr>
          <w:rFonts w:ascii="Verdana" w:hAnsi="Verdana"/>
          <w:sz w:val="22"/>
          <w:szCs w:val="22"/>
          <w:lang w:val="en-GB"/>
        </w:rPr>
        <w:t>You should select the recommendation on the basis of what is most strategically appropriate in your current context. You could cho</w:t>
      </w:r>
      <w:r w:rsidR="00684F43" w:rsidRPr="007F3FB9">
        <w:rPr>
          <w:rFonts w:ascii="Verdana" w:hAnsi="Verdana"/>
          <w:sz w:val="22"/>
          <w:szCs w:val="22"/>
          <w:lang w:val="en-GB"/>
        </w:rPr>
        <w:t>o</w:t>
      </w:r>
      <w:r w:rsidRPr="007F3FB9">
        <w:rPr>
          <w:rFonts w:ascii="Verdana" w:hAnsi="Verdana"/>
          <w:sz w:val="22"/>
          <w:szCs w:val="22"/>
          <w:lang w:val="en-GB"/>
        </w:rPr>
        <w:t>se:</w:t>
      </w:r>
    </w:p>
    <w:p w14:paraId="3174C08F" w14:textId="77777777" w:rsidR="001167AE" w:rsidRPr="007F3FB9" w:rsidRDefault="001167AE" w:rsidP="007F3FB9">
      <w:pPr>
        <w:jc w:val="both"/>
        <w:rPr>
          <w:rFonts w:ascii="Verdana" w:hAnsi="Verdana"/>
          <w:sz w:val="22"/>
          <w:szCs w:val="22"/>
          <w:lang w:val="en-GB"/>
        </w:rPr>
      </w:pPr>
    </w:p>
    <w:p w14:paraId="2A42C9A3" w14:textId="77777777" w:rsidR="007A347B" w:rsidRPr="007F3FB9" w:rsidRDefault="007A347B" w:rsidP="007F3FB9">
      <w:pPr>
        <w:numPr>
          <w:ilvl w:val="0"/>
          <w:numId w:val="17"/>
        </w:numPr>
        <w:jc w:val="both"/>
        <w:rPr>
          <w:rFonts w:ascii="Verdana" w:hAnsi="Verdana"/>
          <w:sz w:val="22"/>
          <w:szCs w:val="22"/>
          <w:lang w:val="en-GB"/>
        </w:rPr>
      </w:pPr>
      <w:r w:rsidRPr="007F3FB9">
        <w:rPr>
          <w:rFonts w:ascii="Verdana" w:hAnsi="Verdana"/>
          <w:sz w:val="22"/>
          <w:szCs w:val="22"/>
          <w:lang w:val="en-GB"/>
        </w:rPr>
        <w:t>The most important one (</w:t>
      </w:r>
      <w:r w:rsidRPr="007F3FB9">
        <w:rPr>
          <w:rFonts w:ascii="Verdana" w:hAnsi="Verdana"/>
          <w:b/>
          <w:i/>
          <w:iCs/>
          <w:sz w:val="22"/>
          <w:szCs w:val="22"/>
          <w:lang w:val="en-GB"/>
        </w:rPr>
        <w:t>the big hitter</w:t>
      </w:r>
      <w:r w:rsidRPr="007F3FB9">
        <w:rPr>
          <w:rFonts w:ascii="Verdana" w:hAnsi="Verdana"/>
          <w:sz w:val="22"/>
          <w:szCs w:val="22"/>
          <w:lang w:val="en-GB"/>
        </w:rPr>
        <w:t>)</w:t>
      </w:r>
    </w:p>
    <w:p w14:paraId="5F3E4C6D" w14:textId="77777777" w:rsidR="007A347B" w:rsidRPr="007F3FB9" w:rsidRDefault="007A347B" w:rsidP="007F3FB9">
      <w:pPr>
        <w:numPr>
          <w:ilvl w:val="0"/>
          <w:numId w:val="17"/>
        </w:numPr>
        <w:jc w:val="both"/>
        <w:rPr>
          <w:rFonts w:ascii="Verdana" w:hAnsi="Verdana"/>
          <w:b/>
          <w:sz w:val="22"/>
          <w:szCs w:val="22"/>
          <w:lang w:val="en-GB"/>
        </w:rPr>
      </w:pPr>
      <w:r w:rsidRPr="007F3FB9">
        <w:rPr>
          <w:rFonts w:ascii="Verdana" w:hAnsi="Verdana"/>
          <w:sz w:val="22"/>
          <w:szCs w:val="22"/>
          <w:lang w:val="en-GB"/>
        </w:rPr>
        <w:t xml:space="preserve">The easiest one </w:t>
      </w:r>
      <w:r w:rsidRPr="007F3FB9">
        <w:rPr>
          <w:rFonts w:ascii="Verdana" w:hAnsi="Verdana"/>
          <w:b/>
          <w:sz w:val="22"/>
          <w:szCs w:val="22"/>
          <w:lang w:val="en-GB"/>
        </w:rPr>
        <w:t>(</w:t>
      </w:r>
      <w:r w:rsidRPr="007F3FB9">
        <w:rPr>
          <w:rFonts w:ascii="Verdana" w:hAnsi="Verdana"/>
          <w:b/>
          <w:i/>
          <w:iCs/>
          <w:sz w:val="22"/>
          <w:szCs w:val="22"/>
          <w:lang w:val="en-GB"/>
        </w:rPr>
        <w:t>the low hanging fruit</w:t>
      </w:r>
      <w:r w:rsidRPr="007F3FB9">
        <w:rPr>
          <w:rFonts w:ascii="Verdana" w:hAnsi="Verdana"/>
          <w:b/>
          <w:sz w:val="22"/>
          <w:szCs w:val="22"/>
          <w:lang w:val="en-GB"/>
        </w:rPr>
        <w:t>)</w:t>
      </w:r>
    </w:p>
    <w:p w14:paraId="7406E61C" w14:textId="77777777" w:rsidR="007A347B" w:rsidRPr="007F3FB9" w:rsidRDefault="007A347B" w:rsidP="007F3FB9">
      <w:pPr>
        <w:numPr>
          <w:ilvl w:val="0"/>
          <w:numId w:val="17"/>
        </w:numPr>
        <w:jc w:val="both"/>
        <w:rPr>
          <w:rFonts w:ascii="Verdana" w:hAnsi="Verdana"/>
          <w:b/>
          <w:sz w:val="22"/>
          <w:szCs w:val="22"/>
          <w:lang w:val="en-GB"/>
        </w:rPr>
      </w:pPr>
      <w:r w:rsidRPr="007F3FB9">
        <w:rPr>
          <w:rFonts w:ascii="Verdana" w:hAnsi="Verdana"/>
          <w:sz w:val="22"/>
          <w:szCs w:val="22"/>
          <w:lang w:val="en-GB"/>
        </w:rPr>
        <w:t xml:space="preserve">The timeliest one </w:t>
      </w:r>
      <w:r w:rsidRPr="007F3FB9">
        <w:rPr>
          <w:rFonts w:ascii="Verdana" w:hAnsi="Verdana"/>
          <w:b/>
          <w:sz w:val="22"/>
          <w:szCs w:val="22"/>
          <w:lang w:val="en-GB"/>
        </w:rPr>
        <w:t>(</w:t>
      </w:r>
      <w:r w:rsidRPr="007F3FB9">
        <w:rPr>
          <w:rFonts w:ascii="Verdana" w:hAnsi="Verdana"/>
          <w:b/>
          <w:i/>
          <w:iCs/>
          <w:sz w:val="22"/>
          <w:szCs w:val="22"/>
          <w:lang w:val="en-GB"/>
        </w:rPr>
        <w:t>the ripe fruit</w:t>
      </w:r>
      <w:r w:rsidRPr="007F3FB9">
        <w:rPr>
          <w:rFonts w:ascii="Verdana" w:hAnsi="Verdana"/>
          <w:b/>
          <w:sz w:val="22"/>
          <w:szCs w:val="22"/>
          <w:lang w:val="en-GB"/>
        </w:rPr>
        <w:t>)</w:t>
      </w:r>
    </w:p>
    <w:p w14:paraId="47B6AB52" w14:textId="77777777" w:rsidR="007A347B" w:rsidRPr="007F3FB9" w:rsidRDefault="007A347B" w:rsidP="007F3FB9">
      <w:pPr>
        <w:numPr>
          <w:ilvl w:val="0"/>
          <w:numId w:val="17"/>
        </w:numPr>
        <w:jc w:val="both"/>
        <w:rPr>
          <w:rFonts w:ascii="Verdana" w:hAnsi="Verdana"/>
          <w:b/>
          <w:sz w:val="22"/>
          <w:szCs w:val="22"/>
          <w:lang w:val="en-GB"/>
        </w:rPr>
      </w:pPr>
      <w:r w:rsidRPr="007F3FB9">
        <w:rPr>
          <w:rFonts w:ascii="Verdana" w:hAnsi="Verdana"/>
          <w:sz w:val="22"/>
          <w:szCs w:val="22"/>
          <w:lang w:val="en-GB"/>
        </w:rPr>
        <w:t xml:space="preserve">The one that needs to happen first to enable the others to happen </w:t>
      </w:r>
      <w:r w:rsidRPr="007F3FB9">
        <w:rPr>
          <w:rFonts w:ascii="Verdana" w:hAnsi="Verdana"/>
          <w:b/>
          <w:sz w:val="22"/>
          <w:szCs w:val="22"/>
          <w:lang w:val="en-GB"/>
        </w:rPr>
        <w:t>(</w:t>
      </w:r>
      <w:r w:rsidRPr="007F3FB9">
        <w:rPr>
          <w:rFonts w:ascii="Verdana" w:hAnsi="Verdana"/>
          <w:b/>
          <w:i/>
          <w:iCs/>
          <w:sz w:val="22"/>
          <w:szCs w:val="22"/>
          <w:lang w:val="en-GB"/>
        </w:rPr>
        <w:t>the key</w:t>
      </w:r>
      <w:r w:rsidRPr="007F3FB9">
        <w:rPr>
          <w:rFonts w:ascii="Verdana" w:hAnsi="Verdana"/>
          <w:b/>
          <w:sz w:val="22"/>
          <w:szCs w:val="22"/>
          <w:lang w:val="en-GB"/>
        </w:rPr>
        <w:t>)</w:t>
      </w:r>
    </w:p>
    <w:p w14:paraId="45D7390A" w14:textId="77777777" w:rsidR="007A347B" w:rsidRPr="007F3FB9" w:rsidRDefault="007A347B" w:rsidP="007F3FB9">
      <w:pPr>
        <w:numPr>
          <w:ilvl w:val="0"/>
          <w:numId w:val="17"/>
        </w:numPr>
        <w:jc w:val="both"/>
        <w:rPr>
          <w:rFonts w:ascii="Verdana" w:hAnsi="Verdana"/>
          <w:sz w:val="22"/>
          <w:szCs w:val="22"/>
          <w:lang w:val="en-GB"/>
        </w:rPr>
      </w:pPr>
      <w:r w:rsidRPr="007F3FB9">
        <w:rPr>
          <w:rFonts w:ascii="Verdana" w:hAnsi="Verdana"/>
          <w:sz w:val="22"/>
          <w:szCs w:val="22"/>
          <w:lang w:val="en-GB"/>
        </w:rPr>
        <w:t xml:space="preserve">The one that is easiest to explain </w:t>
      </w:r>
      <w:r w:rsidRPr="007F3FB9">
        <w:rPr>
          <w:rFonts w:ascii="Verdana" w:hAnsi="Verdana"/>
          <w:b/>
          <w:sz w:val="22"/>
          <w:szCs w:val="22"/>
          <w:lang w:val="en-GB"/>
        </w:rPr>
        <w:t>(</w:t>
      </w:r>
      <w:r w:rsidRPr="007F3FB9">
        <w:rPr>
          <w:rFonts w:ascii="Verdana" w:hAnsi="Verdana"/>
          <w:b/>
          <w:i/>
          <w:iCs/>
          <w:sz w:val="22"/>
          <w:szCs w:val="22"/>
          <w:lang w:val="en-GB"/>
        </w:rPr>
        <w:t>the crystal</w:t>
      </w:r>
      <w:r w:rsidRPr="007F3FB9">
        <w:rPr>
          <w:rFonts w:ascii="Verdana" w:hAnsi="Verdana"/>
          <w:b/>
          <w:sz w:val="22"/>
          <w:szCs w:val="22"/>
          <w:lang w:val="en-GB"/>
        </w:rPr>
        <w:t>)</w:t>
      </w:r>
    </w:p>
    <w:p w14:paraId="6CB3FCB6" w14:textId="77777777" w:rsidR="007A347B" w:rsidRPr="007F3FB9" w:rsidRDefault="007A347B" w:rsidP="007F3FB9">
      <w:pPr>
        <w:numPr>
          <w:ilvl w:val="0"/>
          <w:numId w:val="17"/>
        </w:numPr>
        <w:jc w:val="both"/>
        <w:rPr>
          <w:rFonts w:ascii="Verdana" w:hAnsi="Verdana"/>
          <w:b/>
          <w:sz w:val="22"/>
          <w:szCs w:val="22"/>
          <w:lang w:val="en-GB"/>
        </w:rPr>
      </w:pPr>
      <w:r w:rsidRPr="007F3FB9">
        <w:rPr>
          <w:rFonts w:ascii="Verdana" w:hAnsi="Verdana"/>
          <w:sz w:val="22"/>
          <w:szCs w:val="22"/>
          <w:lang w:val="en-GB"/>
        </w:rPr>
        <w:t xml:space="preserve">The one that is most emotive </w:t>
      </w:r>
      <w:r w:rsidRPr="007F3FB9">
        <w:rPr>
          <w:rFonts w:ascii="Verdana" w:hAnsi="Verdana"/>
          <w:b/>
          <w:sz w:val="22"/>
          <w:szCs w:val="22"/>
          <w:lang w:val="en-GB"/>
        </w:rPr>
        <w:t>(</w:t>
      </w:r>
      <w:r w:rsidRPr="007F3FB9">
        <w:rPr>
          <w:rFonts w:ascii="Verdana" w:hAnsi="Verdana"/>
          <w:b/>
          <w:i/>
          <w:iCs/>
          <w:sz w:val="22"/>
          <w:szCs w:val="22"/>
          <w:lang w:val="en-GB"/>
        </w:rPr>
        <w:t>the heart puller</w:t>
      </w:r>
      <w:r w:rsidRPr="007F3FB9">
        <w:rPr>
          <w:rFonts w:ascii="Verdana" w:hAnsi="Verdana"/>
          <w:b/>
          <w:sz w:val="22"/>
          <w:szCs w:val="22"/>
          <w:lang w:val="en-GB"/>
        </w:rPr>
        <w:t>)</w:t>
      </w:r>
    </w:p>
    <w:p w14:paraId="4FF2C847" w14:textId="77777777" w:rsidR="007A347B" w:rsidRPr="007F3FB9" w:rsidRDefault="007A347B" w:rsidP="007F3FB9">
      <w:pPr>
        <w:numPr>
          <w:ilvl w:val="0"/>
          <w:numId w:val="17"/>
        </w:numPr>
        <w:jc w:val="both"/>
        <w:rPr>
          <w:rFonts w:ascii="Verdana" w:hAnsi="Verdana"/>
          <w:b/>
          <w:sz w:val="22"/>
          <w:szCs w:val="22"/>
          <w:lang w:val="en-GB"/>
        </w:rPr>
      </w:pPr>
      <w:r w:rsidRPr="007F3FB9">
        <w:rPr>
          <w:rFonts w:ascii="Verdana" w:hAnsi="Verdana"/>
          <w:sz w:val="22"/>
          <w:szCs w:val="22"/>
          <w:lang w:val="en-GB"/>
        </w:rPr>
        <w:t xml:space="preserve">The one that no one else is addressing </w:t>
      </w:r>
      <w:r w:rsidRPr="007F3FB9">
        <w:rPr>
          <w:rFonts w:ascii="Verdana" w:hAnsi="Verdana"/>
          <w:b/>
          <w:i/>
          <w:iCs/>
          <w:sz w:val="22"/>
          <w:szCs w:val="22"/>
          <w:lang w:val="en-GB"/>
        </w:rPr>
        <w:t>(the orphan)</w:t>
      </w:r>
    </w:p>
    <w:p w14:paraId="796EF182" w14:textId="77777777" w:rsidR="007A347B" w:rsidRPr="007F3FB9" w:rsidRDefault="007A347B" w:rsidP="007F3FB9">
      <w:pPr>
        <w:jc w:val="both"/>
        <w:rPr>
          <w:rFonts w:ascii="Verdana" w:hAnsi="Verdana"/>
          <w:sz w:val="22"/>
          <w:szCs w:val="22"/>
          <w:lang w:val="en-GB"/>
        </w:rPr>
      </w:pPr>
    </w:p>
    <w:p w14:paraId="65683B3E" w14:textId="2F37A4C5" w:rsidR="00ED52CB" w:rsidRPr="007F3FB9" w:rsidRDefault="007A347B" w:rsidP="007F3FB9">
      <w:pPr>
        <w:jc w:val="both"/>
        <w:rPr>
          <w:rFonts w:ascii="Verdana" w:hAnsi="Verdana"/>
          <w:sz w:val="22"/>
          <w:szCs w:val="22"/>
          <w:lang w:val="en-GB"/>
        </w:rPr>
      </w:pPr>
      <w:r w:rsidRPr="007F3FB9">
        <w:rPr>
          <w:rFonts w:ascii="Verdana" w:hAnsi="Verdana"/>
          <w:sz w:val="22"/>
          <w:szCs w:val="22"/>
          <w:lang w:val="en-GB"/>
        </w:rPr>
        <w:t>Whichever recommendation you ch</w:t>
      </w:r>
      <w:r w:rsidR="00684F43" w:rsidRPr="007F3FB9">
        <w:rPr>
          <w:rFonts w:ascii="Verdana" w:hAnsi="Verdana"/>
          <w:sz w:val="22"/>
          <w:szCs w:val="22"/>
          <w:lang w:val="en-GB"/>
        </w:rPr>
        <w:t>o</w:t>
      </w:r>
      <w:r w:rsidRPr="007F3FB9">
        <w:rPr>
          <w:rFonts w:ascii="Verdana" w:hAnsi="Verdana"/>
          <w:sz w:val="22"/>
          <w:szCs w:val="22"/>
          <w:lang w:val="en-GB"/>
        </w:rPr>
        <w:t>ose to be your advocacy objective, it is important you understand why you have chosen it.</w:t>
      </w:r>
      <w:r w:rsidR="001167AE" w:rsidRPr="007F3FB9">
        <w:rPr>
          <w:rFonts w:ascii="Verdana" w:hAnsi="Verdana"/>
          <w:sz w:val="22"/>
          <w:szCs w:val="22"/>
          <w:lang w:val="en-GB"/>
        </w:rPr>
        <w:t xml:space="preserve"> It is also important that it is measureable. </w:t>
      </w:r>
      <w:r w:rsidRPr="007F3FB9">
        <w:rPr>
          <w:rFonts w:ascii="Verdana" w:hAnsi="Verdana"/>
          <w:sz w:val="22"/>
          <w:szCs w:val="22"/>
          <w:lang w:val="en-GB"/>
        </w:rPr>
        <w:t>Objectives</w:t>
      </w:r>
      <w:r w:rsidR="001167AE" w:rsidRPr="007F3FB9">
        <w:rPr>
          <w:rFonts w:ascii="Verdana" w:hAnsi="Verdana"/>
          <w:sz w:val="22"/>
          <w:szCs w:val="22"/>
          <w:lang w:val="en-GB"/>
        </w:rPr>
        <w:t xml:space="preserve"> of your advocacy plan</w:t>
      </w:r>
      <w:r w:rsidRPr="007F3FB9">
        <w:rPr>
          <w:rFonts w:ascii="Verdana" w:hAnsi="Verdana"/>
          <w:sz w:val="22"/>
          <w:szCs w:val="22"/>
          <w:lang w:val="en-GB"/>
        </w:rPr>
        <w:t xml:space="preserve"> should be written as outcomes not activities, and made </w:t>
      </w:r>
      <w:r w:rsidRPr="007F3FB9">
        <w:rPr>
          <w:rFonts w:ascii="Verdana" w:hAnsi="Verdana"/>
          <w:b/>
          <w:sz w:val="22"/>
          <w:szCs w:val="22"/>
          <w:lang w:val="en-GB"/>
        </w:rPr>
        <w:t>SMART (Specific, Measurable, Achievable, Relevant and Time-bound</w:t>
      </w:r>
      <w:r w:rsidRPr="007F3FB9">
        <w:rPr>
          <w:rFonts w:ascii="Verdana" w:hAnsi="Verdana"/>
          <w:sz w:val="22"/>
          <w:szCs w:val="22"/>
          <w:lang w:val="en-GB"/>
        </w:rPr>
        <w:t>).</w:t>
      </w:r>
      <w:r w:rsidR="00ED52CB" w:rsidRPr="007F3FB9">
        <w:rPr>
          <w:rFonts w:ascii="Verdana" w:hAnsi="Verdana"/>
          <w:sz w:val="22"/>
          <w:szCs w:val="22"/>
          <w:lang w:val="en-GB"/>
        </w:rPr>
        <w:t xml:space="preserve"> </w:t>
      </w:r>
      <w:r w:rsidR="003358FC" w:rsidRPr="007F3FB9">
        <w:rPr>
          <w:rFonts w:ascii="Verdana" w:hAnsi="Verdana"/>
          <w:sz w:val="22"/>
          <w:szCs w:val="22"/>
          <w:lang w:val="en-GB"/>
        </w:rPr>
        <w:t xml:space="preserve">An example of advocacy outcomes for the IAA department is highlighted in </w:t>
      </w:r>
      <w:r w:rsidR="00ED52CB" w:rsidRPr="007F3FB9">
        <w:rPr>
          <w:rFonts w:ascii="Verdana" w:hAnsi="Verdana"/>
          <w:b/>
          <w:sz w:val="22"/>
          <w:szCs w:val="22"/>
          <w:lang w:val="en-GB"/>
        </w:rPr>
        <w:t xml:space="preserve">Box </w:t>
      </w:r>
      <w:r w:rsidR="00823FB7" w:rsidRPr="007F3FB9">
        <w:rPr>
          <w:rFonts w:ascii="Verdana" w:hAnsi="Verdana"/>
          <w:b/>
          <w:sz w:val="22"/>
          <w:szCs w:val="22"/>
          <w:lang w:val="en-GB"/>
        </w:rPr>
        <w:t>9</w:t>
      </w:r>
      <w:r w:rsidR="003358FC" w:rsidRPr="007F3FB9">
        <w:rPr>
          <w:rFonts w:ascii="Verdana" w:hAnsi="Verdana"/>
          <w:sz w:val="22"/>
          <w:szCs w:val="22"/>
          <w:lang w:val="en-GB"/>
        </w:rPr>
        <w:t>.</w:t>
      </w:r>
      <w:r w:rsidR="00ED52CB" w:rsidRPr="007F3FB9">
        <w:rPr>
          <w:rFonts w:ascii="Verdana" w:hAnsi="Verdana"/>
          <w:sz w:val="22"/>
          <w:szCs w:val="22"/>
          <w:lang w:val="en-GB"/>
        </w:rPr>
        <w:t xml:space="preserve"> </w:t>
      </w:r>
      <w:r w:rsidR="003358FC" w:rsidRPr="007F3FB9">
        <w:rPr>
          <w:rFonts w:ascii="Verdana" w:hAnsi="Verdana"/>
          <w:sz w:val="22"/>
          <w:szCs w:val="22"/>
          <w:lang w:val="en-GB"/>
        </w:rPr>
        <w:t xml:space="preserve">Once you have agreed your advocacy objectives, you can move onto the next phase of identifying the best influencing strategy. This is covered in Chapter 3. </w:t>
      </w:r>
    </w:p>
    <w:p w14:paraId="733C9BF7" w14:textId="77777777" w:rsidR="003358FC" w:rsidRPr="007F3FB9" w:rsidRDefault="003358FC" w:rsidP="007F3FB9">
      <w:pPr>
        <w:jc w:val="both"/>
        <w:rPr>
          <w:rFonts w:ascii="Verdana" w:hAnsi="Verdana"/>
          <w:sz w:val="22"/>
          <w:szCs w:val="22"/>
          <w:lang w:val="en-GB"/>
        </w:rPr>
      </w:pPr>
    </w:p>
    <w:p w14:paraId="30EC2B91" w14:textId="46926C20" w:rsidR="003358FC" w:rsidRPr="007F3FB9" w:rsidRDefault="003358FC" w:rsidP="007F3FB9">
      <w:pPr>
        <w:pStyle w:val="Heading3"/>
        <w:jc w:val="both"/>
        <w:rPr>
          <w:rFonts w:ascii="Verdana" w:hAnsi="Verdana"/>
          <w:color w:val="auto"/>
          <w:sz w:val="22"/>
          <w:szCs w:val="22"/>
        </w:rPr>
      </w:pPr>
      <w:bookmarkStart w:id="31" w:name="_Toc445662705"/>
      <w:r w:rsidRPr="007F3FB9">
        <w:rPr>
          <w:rFonts w:ascii="Verdana" w:hAnsi="Verdana"/>
          <w:color w:val="auto"/>
          <w:sz w:val="22"/>
          <w:szCs w:val="22"/>
        </w:rPr>
        <w:t xml:space="preserve">Box </w:t>
      </w:r>
      <w:r w:rsidR="00823FB7" w:rsidRPr="007F3FB9">
        <w:rPr>
          <w:rFonts w:ascii="Verdana" w:hAnsi="Verdana"/>
          <w:color w:val="auto"/>
          <w:sz w:val="22"/>
          <w:szCs w:val="22"/>
        </w:rPr>
        <w:t>9</w:t>
      </w:r>
      <w:r w:rsidR="00DD76B6" w:rsidRPr="007F3FB9">
        <w:rPr>
          <w:rFonts w:ascii="Verdana" w:hAnsi="Verdana"/>
          <w:color w:val="auto"/>
          <w:sz w:val="22"/>
          <w:szCs w:val="22"/>
        </w:rPr>
        <w:t xml:space="preserve">: </w:t>
      </w:r>
      <w:r w:rsidRPr="007F3FB9">
        <w:rPr>
          <w:rFonts w:ascii="Verdana" w:hAnsi="Verdana"/>
          <w:color w:val="auto"/>
          <w:sz w:val="22"/>
          <w:szCs w:val="22"/>
        </w:rPr>
        <w:t>Successful advocacy outcomes for IAA department</w:t>
      </w:r>
      <w:bookmarkEnd w:id="31"/>
      <w:r w:rsidRPr="007F3FB9">
        <w:rPr>
          <w:rFonts w:ascii="Verdana" w:hAnsi="Verdana"/>
          <w:color w:val="auto"/>
          <w:sz w:val="22"/>
          <w:szCs w:val="22"/>
        </w:rPr>
        <w:t xml:space="preserve"> </w:t>
      </w:r>
    </w:p>
    <w:p w14:paraId="49CA1C42" w14:textId="77777777" w:rsidR="008945CA" w:rsidRPr="007F3FB9" w:rsidRDefault="008945CA" w:rsidP="007F3FB9">
      <w:pPr>
        <w:jc w:val="both"/>
        <w:rPr>
          <w:rFonts w:ascii="Verdana" w:hAnsi="Verdana"/>
          <w:sz w:val="22"/>
          <w:szCs w:val="22"/>
          <w:lang w:val="en-GB"/>
        </w:rPr>
      </w:pPr>
    </w:p>
    <w:p w14:paraId="03AF4F3C" w14:textId="24546BEA" w:rsidR="003358FC" w:rsidRPr="007F3FB9" w:rsidRDefault="003358FC" w:rsidP="007F3FB9">
      <w:pPr>
        <w:pStyle w:val="ListParagraph"/>
        <w:numPr>
          <w:ilvl w:val="0"/>
          <w:numId w:val="56"/>
        </w:numPr>
        <w:pBdr>
          <w:top w:val="single" w:sz="4" w:space="1" w:color="auto"/>
          <w:left w:val="single" w:sz="4" w:space="4" w:color="auto"/>
          <w:bottom w:val="single" w:sz="4" w:space="1" w:color="auto"/>
          <w:right w:val="single" w:sz="4" w:space="4" w:color="auto"/>
        </w:pBdr>
        <w:shd w:val="clear" w:color="auto" w:fill="FFC000"/>
        <w:jc w:val="both"/>
        <w:rPr>
          <w:rFonts w:ascii="Verdana" w:hAnsi="Verdana"/>
          <w:sz w:val="22"/>
          <w:szCs w:val="22"/>
        </w:rPr>
      </w:pPr>
      <w:r w:rsidRPr="007F3FB9">
        <w:rPr>
          <w:rFonts w:ascii="Verdana" w:hAnsi="Verdana"/>
          <w:sz w:val="22"/>
          <w:szCs w:val="22"/>
        </w:rPr>
        <w:t xml:space="preserve">Persons with disabilities are included in the </w:t>
      </w:r>
      <w:r w:rsidR="00684F43" w:rsidRPr="007F3FB9">
        <w:rPr>
          <w:rFonts w:ascii="Verdana" w:hAnsi="Verdana"/>
          <w:sz w:val="22"/>
          <w:szCs w:val="22"/>
        </w:rPr>
        <w:t xml:space="preserve">2030 </w:t>
      </w:r>
      <w:r w:rsidRPr="007F3FB9">
        <w:rPr>
          <w:rFonts w:ascii="Verdana" w:hAnsi="Verdana"/>
          <w:sz w:val="22"/>
          <w:szCs w:val="22"/>
        </w:rPr>
        <w:t>agenda</w:t>
      </w:r>
      <w:r w:rsidR="00E35847" w:rsidRPr="007F3FB9">
        <w:rPr>
          <w:rFonts w:ascii="Verdana" w:hAnsi="Verdana"/>
          <w:sz w:val="22"/>
          <w:szCs w:val="22"/>
        </w:rPr>
        <w:t>.</w:t>
      </w:r>
    </w:p>
    <w:p w14:paraId="777F54E9" w14:textId="55BCC37B" w:rsidR="003358FC" w:rsidRPr="007F3FB9" w:rsidRDefault="003358FC" w:rsidP="007F3FB9">
      <w:pPr>
        <w:pStyle w:val="ListParagraph"/>
        <w:numPr>
          <w:ilvl w:val="0"/>
          <w:numId w:val="56"/>
        </w:numPr>
        <w:pBdr>
          <w:top w:val="single" w:sz="4" w:space="1" w:color="auto"/>
          <w:left w:val="single" w:sz="4" w:space="4" w:color="auto"/>
          <w:bottom w:val="single" w:sz="4" w:space="1" w:color="auto"/>
          <w:right w:val="single" w:sz="4" w:space="4" w:color="auto"/>
        </w:pBdr>
        <w:shd w:val="clear" w:color="auto" w:fill="FFC000"/>
        <w:jc w:val="both"/>
        <w:rPr>
          <w:rFonts w:ascii="Verdana" w:hAnsi="Verdana"/>
          <w:sz w:val="22"/>
          <w:szCs w:val="22"/>
        </w:rPr>
      </w:pPr>
      <w:r w:rsidRPr="007F3FB9">
        <w:rPr>
          <w:rFonts w:ascii="Verdana" w:hAnsi="Verdana"/>
          <w:sz w:val="22"/>
          <w:szCs w:val="22"/>
        </w:rPr>
        <w:t>Inclusive international cooperation policies and processes exist at national level</w:t>
      </w:r>
      <w:r w:rsidR="00E35847" w:rsidRPr="007F3FB9">
        <w:rPr>
          <w:rFonts w:ascii="Verdana" w:hAnsi="Verdana"/>
          <w:sz w:val="22"/>
          <w:szCs w:val="22"/>
        </w:rPr>
        <w:t>.</w:t>
      </w:r>
    </w:p>
    <w:p w14:paraId="6AE95D9C" w14:textId="2034154B" w:rsidR="003358FC" w:rsidRPr="007F3FB9" w:rsidRDefault="003358FC" w:rsidP="007F3FB9">
      <w:pPr>
        <w:pStyle w:val="ListParagraph"/>
        <w:numPr>
          <w:ilvl w:val="0"/>
          <w:numId w:val="56"/>
        </w:numPr>
        <w:pBdr>
          <w:top w:val="single" w:sz="4" w:space="1" w:color="auto"/>
          <w:left w:val="single" w:sz="4" w:space="4" w:color="auto"/>
          <w:bottom w:val="single" w:sz="4" w:space="1" w:color="auto"/>
          <w:right w:val="single" w:sz="4" w:space="4" w:color="auto"/>
        </w:pBdr>
        <w:shd w:val="clear" w:color="auto" w:fill="FFC000"/>
        <w:jc w:val="both"/>
        <w:rPr>
          <w:rFonts w:ascii="Verdana" w:hAnsi="Verdana"/>
          <w:sz w:val="22"/>
          <w:szCs w:val="22"/>
        </w:rPr>
      </w:pPr>
      <w:r w:rsidRPr="007F3FB9">
        <w:rPr>
          <w:rFonts w:ascii="Verdana" w:hAnsi="Verdana"/>
          <w:sz w:val="22"/>
          <w:szCs w:val="22"/>
        </w:rPr>
        <w:t>Tangible steps have been taken to implement and monitor the CRPD with regard to international cooperation (with a focus, but not limited to Article 32).</w:t>
      </w:r>
    </w:p>
    <w:p w14:paraId="15B92A54" w14:textId="0921ACD9" w:rsidR="003358FC" w:rsidRPr="007F3FB9" w:rsidRDefault="003358FC" w:rsidP="007F3FB9">
      <w:pPr>
        <w:pStyle w:val="ListParagraph"/>
        <w:numPr>
          <w:ilvl w:val="0"/>
          <w:numId w:val="56"/>
        </w:numPr>
        <w:pBdr>
          <w:top w:val="single" w:sz="4" w:space="1" w:color="auto"/>
          <w:left w:val="single" w:sz="4" w:space="4" w:color="auto"/>
          <w:bottom w:val="single" w:sz="4" w:space="1" w:color="auto"/>
          <w:right w:val="single" w:sz="4" w:space="4" w:color="auto"/>
        </w:pBdr>
        <w:shd w:val="clear" w:color="auto" w:fill="FFC000"/>
        <w:jc w:val="both"/>
        <w:rPr>
          <w:rFonts w:ascii="Verdana" w:hAnsi="Verdana"/>
          <w:sz w:val="22"/>
          <w:szCs w:val="22"/>
        </w:rPr>
      </w:pPr>
      <w:r w:rsidRPr="007F3FB9">
        <w:rPr>
          <w:rFonts w:ascii="Verdana" w:hAnsi="Verdana"/>
          <w:sz w:val="22"/>
          <w:szCs w:val="22"/>
        </w:rPr>
        <w:t>Inclusive development advocacy is supported by research and is based on priorities set by people with disabilities in developing countries.</w:t>
      </w:r>
    </w:p>
    <w:p w14:paraId="7B998758" w14:textId="45A41D80" w:rsidR="003358FC" w:rsidRPr="007F3FB9" w:rsidRDefault="003358FC" w:rsidP="007F3FB9">
      <w:pPr>
        <w:pStyle w:val="ListParagraph"/>
        <w:numPr>
          <w:ilvl w:val="0"/>
          <w:numId w:val="56"/>
        </w:numPr>
        <w:pBdr>
          <w:top w:val="single" w:sz="4" w:space="1" w:color="auto"/>
          <w:left w:val="single" w:sz="4" w:space="4" w:color="auto"/>
          <w:bottom w:val="single" w:sz="4" w:space="1" w:color="auto"/>
          <w:right w:val="single" w:sz="4" w:space="4" w:color="auto"/>
        </w:pBdr>
        <w:shd w:val="clear" w:color="auto" w:fill="FFC000"/>
        <w:jc w:val="both"/>
        <w:rPr>
          <w:rFonts w:ascii="Verdana" w:hAnsi="Verdana"/>
          <w:sz w:val="22"/>
          <w:szCs w:val="22"/>
        </w:rPr>
      </w:pPr>
      <w:r w:rsidRPr="007F3FB9">
        <w:rPr>
          <w:rFonts w:ascii="Verdana" w:hAnsi="Verdana"/>
          <w:sz w:val="22"/>
          <w:szCs w:val="22"/>
        </w:rPr>
        <w:t>CBM has promoted the inclusion of persons with disabilities in emerging development issues</w:t>
      </w:r>
      <w:r w:rsidR="00E35847" w:rsidRPr="007F3FB9">
        <w:rPr>
          <w:rFonts w:ascii="Verdana" w:hAnsi="Verdana"/>
          <w:sz w:val="22"/>
          <w:szCs w:val="22"/>
        </w:rPr>
        <w:t>.</w:t>
      </w:r>
    </w:p>
    <w:p w14:paraId="6AB5B30E" w14:textId="440C8CD8" w:rsidR="00ED52CB" w:rsidRPr="007F3FB9" w:rsidRDefault="003358FC" w:rsidP="007F3FB9">
      <w:pPr>
        <w:pStyle w:val="ListParagraph"/>
        <w:numPr>
          <w:ilvl w:val="0"/>
          <w:numId w:val="56"/>
        </w:numPr>
        <w:pBdr>
          <w:top w:val="single" w:sz="4" w:space="1" w:color="auto"/>
          <w:left w:val="single" w:sz="4" w:space="4" w:color="auto"/>
          <w:bottom w:val="single" w:sz="4" w:space="1" w:color="auto"/>
          <w:right w:val="single" w:sz="4" w:space="4" w:color="auto"/>
        </w:pBdr>
        <w:shd w:val="clear" w:color="auto" w:fill="FFC000"/>
        <w:jc w:val="both"/>
        <w:rPr>
          <w:rFonts w:ascii="Verdana" w:hAnsi="Verdana"/>
          <w:sz w:val="22"/>
          <w:szCs w:val="22"/>
          <w:lang w:val="en-GB"/>
        </w:rPr>
      </w:pPr>
      <w:r w:rsidRPr="007F3FB9">
        <w:rPr>
          <w:rFonts w:ascii="Verdana" w:hAnsi="Verdana"/>
          <w:sz w:val="22"/>
          <w:szCs w:val="22"/>
        </w:rPr>
        <w:t>CBM influences international humanitarian processes to include persons with disabilities in humanitarian response, in line with CRPD</w:t>
      </w:r>
      <w:r w:rsidR="00E35847" w:rsidRPr="007F3FB9">
        <w:rPr>
          <w:rFonts w:ascii="Verdana" w:hAnsi="Verdana"/>
          <w:sz w:val="22"/>
          <w:szCs w:val="22"/>
        </w:rPr>
        <w:t>.</w:t>
      </w:r>
    </w:p>
    <w:p w14:paraId="28AEFBF9" w14:textId="6BEDDCD5" w:rsidR="00DD76B6" w:rsidRPr="007F3FB9" w:rsidRDefault="00DD76B6" w:rsidP="007F3FB9">
      <w:pPr>
        <w:jc w:val="both"/>
        <w:rPr>
          <w:rFonts w:ascii="Verdana" w:hAnsi="Verdana"/>
          <w:sz w:val="22"/>
          <w:szCs w:val="22"/>
        </w:rPr>
      </w:pPr>
      <w:r w:rsidRPr="007F3FB9">
        <w:rPr>
          <w:rFonts w:ascii="Verdana" w:hAnsi="Verdana"/>
          <w:sz w:val="22"/>
          <w:szCs w:val="22"/>
        </w:rPr>
        <w:br w:type="page"/>
      </w:r>
    </w:p>
    <w:p w14:paraId="51AC0296" w14:textId="287438CF" w:rsidR="000545F2" w:rsidRPr="007F3FB9" w:rsidRDefault="000545F2" w:rsidP="007F3FB9">
      <w:pPr>
        <w:pStyle w:val="Heading1"/>
        <w:jc w:val="both"/>
        <w:rPr>
          <w:rFonts w:ascii="Verdana" w:hAnsi="Verdana"/>
          <w:sz w:val="22"/>
          <w:szCs w:val="22"/>
        </w:rPr>
      </w:pPr>
      <w:bookmarkStart w:id="32" w:name="_Toc445662706"/>
      <w:r w:rsidRPr="007F3FB9">
        <w:rPr>
          <w:rFonts w:ascii="Verdana" w:hAnsi="Verdana"/>
          <w:color w:val="C41204"/>
          <w:sz w:val="22"/>
          <w:szCs w:val="22"/>
        </w:rPr>
        <w:lastRenderedPageBreak/>
        <w:t xml:space="preserve">Chapter 3: </w:t>
      </w:r>
      <w:r w:rsidR="00563134" w:rsidRPr="007F3FB9">
        <w:rPr>
          <w:rFonts w:ascii="Verdana" w:hAnsi="Verdana"/>
          <w:color w:val="C41204"/>
          <w:sz w:val="22"/>
          <w:szCs w:val="22"/>
        </w:rPr>
        <w:t>Identify the best way to influence</w:t>
      </w:r>
      <w:bookmarkEnd w:id="32"/>
      <w:r w:rsidRPr="007F3FB9">
        <w:rPr>
          <w:rFonts w:ascii="Verdana" w:hAnsi="Verdana"/>
          <w:color w:val="C41204"/>
          <w:sz w:val="22"/>
          <w:szCs w:val="22"/>
        </w:rPr>
        <w:t xml:space="preserve"> </w:t>
      </w:r>
    </w:p>
    <w:p w14:paraId="76C9F121" w14:textId="77777777" w:rsidR="00C36B32" w:rsidRPr="007F3FB9" w:rsidRDefault="00C36B32" w:rsidP="007F3FB9">
      <w:pPr>
        <w:jc w:val="both"/>
        <w:rPr>
          <w:rFonts w:ascii="Verdana" w:hAnsi="Verdana"/>
          <w:sz w:val="22"/>
          <w:szCs w:val="22"/>
          <w:lang w:val="en-GB"/>
        </w:rPr>
      </w:pPr>
    </w:p>
    <w:p w14:paraId="195B8B56" w14:textId="3E1CCAF9" w:rsidR="0013772D" w:rsidRPr="007F3FB9" w:rsidRDefault="005E5726" w:rsidP="007F3FB9">
      <w:pPr>
        <w:jc w:val="both"/>
        <w:rPr>
          <w:rFonts w:ascii="Verdana" w:hAnsi="Verdana"/>
          <w:sz w:val="22"/>
          <w:szCs w:val="22"/>
          <w:lang w:val="en-GB"/>
        </w:rPr>
      </w:pPr>
      <w:r w:rsidRPr="007F3FB9">
        <w:rPr>
          <w:rFonts w:ascii="Verdana" w:hAnsi="Verdana"/>
          <w:sz w:val="22"/>
          <w:szCs w:val="22"/>
          <w:lang w:val="en-GB"/>
        </w:rPr>
        <w:t xml:space="preserve">An influencing strategy sets out the overall approach you will take to influence the decision making process for </w:t>
      </w:r>
      <w:r w:rsidR="00684F43" w:rsidRPr="007F3FB9">
        <w:rPr>
          <w:rFonts w:ascii="Verdana" w:hAnsi="Verdana"/>
          <w:sz w:val="22"/>
          <w:szCs w:val="22"/>
          <w:lang w:val="en-GB"/>
        </w:rPr>
        <w:t>the outcome you want.</w:t>
      </w:r>
      <w:r w:rsidRPr="007F3FB9">
        <w:rPr>
          <w:rFonts w:ascii="Verdana" w:hAnsi="Verdana"/>
          <w:sz w:val="22"/>
          <w:szCs w:val="22"/>
          <w:lang w:val="en-GB"/>
        </w:rPr>
        <w:t xml:space="preserve"> </w:t>
      </w:r>
      <w:r w:rsidR="0013772D" w:rsidRPr="007F3FB9">
        <w:rPr>
          <w:rFonts w:ascii="Verdana" w:hAnsi="Verdana"/>
          <w:sz w:val="22"/>
          <w:szCs w:val="22"/>
          <w:lang w:val="en-GB"/>
        </w:rPr>
        <w:t xml:space="preserve">An influencing strategy usually </w:t>
      </w:r>
      <w:r w:rsidR="006113A9" w:rsidRPr="007F3FB9">
        <w:rPr>
          <w:rFonts w:ascii="Verdana" w:hAnsi="Verdana"/>
          <w:sz w:val="22"/>
          <w:szCs w:val="22"/>
          <w:lang w:val="en-GB"/>
        </w:rPr>
        <w:t>identifies the</w:t>
      </w:r>
      <w:r w:rsidR="0013772D" w:rsidRPr="007F3FB9">
        <w:rPr>
          <w:rFonts w:ascii="Verdana" w:hAnsi="Verdana"/>
          <w:sz w:val="22"/>
          <w:szCs w:val="22"/>
          <w:lang w:val="en-GB"/>
        </w:rPr>
        <w:t xml:space="preserve"> target audiences that you need to engage with and the messages that you will use.</w:t>
      </w:r>
    </w:p>
    <w:p w14:paraId="234A4B94" w14:textId="77777777" w:rsidR="00741C41" w:rsidRPr="007F3FB9" w:rsidRDefault="00741C41" w:rsidP="007F3FB9">
      <w:pPr>
        <w:jc w:val="both"/>
        <w:rPr>
          <w:rFonts w:ascii="Verdana" w:hAnsi="Verdana"/>
          <w:sz w:val="22"/>
          <w:szCs w:val="22"/>
          <w:lang w:val="en-GB"/>
        </w:rPr>
      </w:pPr>
    </w:p>
    <w:p w14:paraId="7741D6F5" w14:textId="1AE9FE80" w:rsidR="0013772D" w:rsidRPr="007F3FB9" w:rsidRDefault="0013772D" w:rsidP="007F3FB9">
      <w:pPr>
        <w:jc w:val="both"/>
        <w:rPr>
          <w:rFonts w:ascii="Verdana" w:hAnsi="Verdana"/>
          <w:sz w:val="22"/>
          <w:szCs w:val="22"/>
          <w:lang w:val="en-GB"/>
        </w:rPr>
      </w:pPr>
      <w:r w:rsidRPr="007F3FB9">
        <w:rPr>
          <w:rFonts w:ascii="Verdana" w:hAnsi="Verdana"/>
          <w:sz w:val="22"/>
          <w:szCs w:val="22"/>
          <w:lang w:val="en-GB"/>
        </w:rPr>
        <w:t xml:space="preserve">There are </w:t>
      </w:r>
      <w:r w:rsidRPr="007F3FB9">
        <w:rPr>
          <w:rFonts w:ascii="Verdana" w:hAnsi="Verdana"/>
          <w:b/>
          <w:sz w:val="22"/>
          <w:szCs w:val="22"/>
          <w:lang w:val="en-GB"/>
        </w:rPr>
        <w:t>five main steps to develop an influencing strategy</w:t>
      </w:r>
      <w:r w:rsidRPr="007F3FB9">
        <w:rPr>
          <w:rFonts w:ascii="Verdana" w:hAnsi="Verdana"/>
          <w:sz w:val="22"/>
          <w:szCs w:val="22"/>
          <w:lang w:val="en-GB"/>
        </w:rPr>
        <w:t>:</w:t>
      </w:r>
    </w:p>
    <w:p w14:paraId="7442325F" w14:textId="77777777" w:rsidR="00741C41" w:rsidRPr="007F3FB9" w:rsidRDefault="00741C41" w:rsidP="007F3FB9">
      <w:pPr>
        <w:jc w:val="both"/>
        <w:rPr>
          <w:rFonts w:ascii="Verdana" w:hAnsi="Verdana"/>
          <w:sz w:val="22"/>
          <w:szCs w:val="22"/>
          <w:lang w:val="en-GB"/>
        </w:rPr>
      </w:pPr>
      <w:bookmarkStart w:id="33" w:name="_Toc276135161"/>
      <w:bookmarkStart w:id="34" w:name="_Toc299218417"/>
    </w:p>
    <w:p w14:paraId="0237DA51" w14:textId="718C26B8" w:rsidR="006113A9" w:rsidRPr="007F3FB9" w:rsidRDefault="006113A9" w:rsidP="007F3FB9">
      <w:pPr>
        <w:jc w:val="both"/>
        <w:rPr>
          <w:rFonts w:ascii="Verdana" w:hAnsi="Verdana"/>
          <w:bCs/>
          <w:sz w:val="22"/>
          <w:szCs w:val="22"/>
          <w:lang w:val="en-GB"/>
        </w:rPr>
      </w:pPr>
      <w:r w:rsidRPr="007F3FB9">
        <w:rPr>
          <w:rFonts w:ascii="Verdana" w:hAnsi="Verdana"/>
          <w:bCs/>
          <w:noProof/>
          <w:sz w:val="22"/>
          <w:szCs w:val="22"/>
          <w:lang w:val="en-GB" w:eastAsia="en-GB"/>
        </w:rPr>
        <w:drawing>
          <wp:inline distT="0" distB="0" distL="0" distR="0" wp14:anchorId="28B65AFB" wp14:editId="0797E5EF">
            <wp:extent cx="5811715" cy="1529862"/>
            <wp:effectExtent l="76200" t="0" r="74930" b="0"/>
            <wp:docPr id="25" name="Diagram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410F3144" w14:textId="516EAD7E" w:rsidR="0013772D" w:rsidRPr="007F3FB9" w:rsidRDefault="006113A9" w:rsidP="007F3FB9">
      <w:pPr>
        <w:pStyle w:val="Heading2"/>
        <w:jc w:val="both"/>
        <w:rPr>
          <w:rFonts w:ascii="Verdana" w:hAnsi="Verdana"/>
          <w:color w:val="auto"/>
          <w:sz w:val="22"/>
          <w:szCs w:val="22"/>
          <w:lang w:val="en-GB"/>
        </w:rPr>
      </w:pPr>
      <w:bookmarkStart w:id="35" w:name="_Toc445662707"/>
      <w:r w:rsidRPr="007F3FB9">
        <w:rPr>
          <w:rFonts w:ascii="Verdana" w:hAnsi="Verdana"/>
          <w:color w:val="auto"/>
          <w:sz w:val="22"/>
          <w:szCs w:val="22"/>
          <w:lang w:val="en-GB"/>
        </w:rPr>
        <w:t xml:space="preserve">3.1. </w:t>
      </w:r>
      <w:r w:rsidR="0013772D" w:rsidRPr="007F3FB9">
        <w:rPr>
          <w:rFonts w:ascii="Verdana" w:hAnsi="Verdana"/>
          <w:color w:val="auto"/>
          <w:sz w:val="22"/>
          <w:szCs w:val="22"/>
          <w:lang w:val="en-GB"/>
        </w:rPr>
        <w:t>Understand the change process</w:t>
      </w:r>
      <w:bookmarkEnd w:id="33"/>
      <w:bookmarkEnd w:id="34"/>
      <w:bookmarkEnd w:id="35"/>
    </w:p>
    <w:p w14:paraId="109F7C42" w14:textId="77777777" w:rsidR="006113A9" w:rsidRPr="007F3FB9" w:rsidRDefault="006113A9" w:rsidP="007F3FB9">
      <w:pPr>
        <w:jc w:val="both"/>
        <w:rPr>
          <w:rFonts w:ascii="Verdana" w:hAnsi="Verdana"/>
          <w:sz w:val="22"/>
          <w:szCs w:val="22"/>
          <w:lang w:val="en-GB"/>
        </w:rPr>
      </w:pPr>
    </w:p>
    <w:p w14:paraId="7EE1CE9F" w14:textId="77777777" w:rsidR="0013772D" w:rsidRPr="007F3FB9" w:rsidRDefault="0013772D" w:rsidP="007F3FB9">
      <w:pPr>
        <w:jc w:val="both"/>
        <w:rPr>
          <w:rFonts w:ascii="Verdana" w:hAnsi="Verdana"/>
          <w:sz w:val="22"/>
          <w:szCs w:val="22"/>
          <w:lang w:val="en-GB"/>
        </w:rPr>
      </w:pPr>
      <w:r w:rsidRPr="007F3FB9">
        <w:rPr>
          <w:rFonts w:ascii="Verdana" w:hAnsi="Verdana"/>
          <w:sz w:val="22"/>
          <w:szCs w:val="22"/>
          <w:lang w:val="en-GB"/>
        </w:rPr>
        <w:t>The questions that you need to be able to answer will vary according to what you are trying to change – institutional policy, institutional practice or individual behaviour.</w:t>
      </w:r>
    </w:p>
    <w:p w14:paraId="64C6F44D" w14:textId="77777777" w:rsidR="006113A9" w:rsidRPr="007F3FB9" w:rsidRDefault="006113A9" w:rsidP="007F3FB9">
      <w:pPr>
        <w:jc w:val="both"/>
        <w:rPr>
          <w:rFonts w:ascii="Verdana" w:hAnsi="Verdana"/>
          <w:sz w:val="22"/>
          <w:szCs w:val="22"/>
          <w:lang w:val="en-GB"/>
        </w:rPr>
      </w:pPr>
    </w:p>
    <w:tbl>
      <w:tblPr>
        <w:tblStyle w:val="TableGrid"/>
        <w:tblW w:w="0" w:type="auto"/>
        <w:tblLook w:val="04A0" w:firstRow="1" w:lastRow="0" w:firstColumn="1" w:lastColumn="0" w:noHBand="0" w:noVBand="1"/>
      </w:tblPr>
      <w:tblGrid>
        <w:gridCol w:w="3080"/>
        <w:gridCol w:w="3081"/>
        <w:gridCol w:w="3081"/>
      </w:tblGrid>
      <w:tr w:rsidR="0013772D" w:rsidRPr="007F3FB9" w14:paraId="2CD0814F" w14:textId="77777777" w:rsidTr="0013772D">
        <w:tc>
          <w:tcPr>
            <w:tcW w:w="3080" w:type="dxa"/>
          </w:tcPr>
          <w:p w14:paraId="37C0B08F" w14:textId="77777777" w:rsidR="0013772D" w:rsidRPr="007F3FB9" w:rsidRDefault="0013772D" w:rsidP="007F3FB9">
            <w:pPr>
              <w:jc w:val="both"/>
              <w:rPr>
                <w:rFonts w:ascii="Verdana" w:hAnsi="Verdana"/>
                <w:b/>
                <w:sz w:val="22"/>
                <w:szCs w:val="22"/>
                <w:lang w:val="en-GB"/>
              </w:rPr>
            </w:pPr>
            <w:r w:rsidRPr="007F3FB9">
              <w:rPr>
                <w:rFonts w:ascii="Verdana" w:hAnsi="Verdana"/>
                <w:b/>
                <w:sz w:val="22"/>
                <w:szCs w:val="22"/>
                <w:lang w:val="en-GB"/>
              </w:rPr>
              <w:t>Institutional Policy</w:t>
            </w:r>
          </w:p>
        </w:tc>
        <w:tc>
          <w:tcPr>
            <w:tcW w:w="3081" w:type="dxa"/>
          </w:tcPr>
          <w:p w14:paraId="76422F18" w14:textId="77777777" w:rsidR="0013772D" w:rsidRPr="007F3FB9" w:rsidRDefault="0013772D" w:rsidP="007F3FB9">
            <w:pPr>
              <w:jc w:val="both"/>
              <w:rPr>
                <w:rFonts w:ascii="Verdana" w:hAnsi="Verdana"/>
                <w:b/>
                <w:sz w:val="22"/>
                <w:szCs w:val="22"/>
                <w:lang w:val="en-GB"/>
              </w:rPr>
            </w:pPr>
            <w:r w:rsidRPr="007F3FB9">
              <w:rPr>
                <w:rFonts w:ascii="Verdana" w:hAnsi="Verdana"/>
                <w:b/>
                <w:sz w:val="22"/>
                <w:szCs w:val="22"/>
                <w:lang w:val="en-GB"/>
              </w:rPr>
              <w:t>Institutional Practice</w:t>
            </w:r>
          </w:p>
        </w:tc>
        <w:tc>
          <w:tcPr>
            <w:tcW w:w="3081" w:type="dxa"/>
          </w:tcPr>
          <w:p w14:paraId="6415A10E" w14:textId="77777777" w:rsidR="0013772D" w:rsidRPr="007F3FB9" w:rsidRDefault="0013772D" w:rsidP="007F3FB9">
            <w:pPr>
              <w:jc w:val="both"/>
              <w:rPr>
                <w:rFonts w:ascii="Verdana" w:hAnsi="Verdana"/>
                <w:b/>
                <w:sz w:val="22"/>
                <w:szCs w:val="22"/>
                <w:lang w:val="en-GB"/>
              </w:rPr>
            </w:pPr>
            <w:r w:rsidRPr="007F3FB9">
              <w:rPr>
                <w:rFonts w:ascii="Verdana" w:hAnsi="Verdana"/>
                <w:b/>
                <w:sz w:val="22"/>
                <w:szCs w:val="22"/>
                <w:lang w:val="en-GB"/>
              </w:rPr>
              <w:t>Individual Behaviour</w:t>
            </w:r>
          </w:p>
        </w:tc>
      </w:tr>
      <w:tr w:rsidR="0013772D" w:rsidRPr="007F3FB9" w14:paraId="54807936" w14:textId="77777777" w:rsidTr="0013772D">
        <w:tc>
          <w:tcPr>
            <w:tcW w:w="3080" w:type="dxa"/>
          </w:tcPr>
          <w:p w14:paraId="55FD8AC4" w14:textId="77777777" w:rsidR="0013772D" w:rsidRPr="007F3FB9" w:rsidRDefault="0013772D" w:rsidP="007F3FB9">
            <w:pPr>
              <w:numPr>
                <w:ilvl w:val="0"/>
                <w:numId w:val="18"/>
              </w:numPr>
              <w:jc w:val="both"/>
              <w:rPr>
                <w:rFonts w:ascii="Verdana" w:hAnsi="Verdana"/>
                <w:sz w:val="22"/>
                <w:szCs w:val="22"/>
                <w:lang w:val="en-GB"/>
              </w:rPr>
            </w:pPr>
            <w:r w:rsidRPr="007F3FB9">
              <w:rPr>
                <w:rFonts w:ascii="Verdana" w:hAnsi="Verdana"/>
                <w:sz w:val="22"/>
                <w:szCs w:val="22"/>
                <w:lang w:val="en-GB"/>
              </w:rPr>
              <w:t>Where is the decision made?</w:t>
            </w:r>
          </w:p>
          <w:p w14:paraId="7AC15D96" w14:textId="77777777" w:rsidR="0013772D" w:rsidRPr="007F3FB9" w:rsidRDefault="0013772D" w:rsidP="007F3FB9">
            <w:pPr>
              <w:numPr>
                <w:ilvl w:val="0"/>
                <w:numId w:val="18"/>
              </w:numPr>
              <w:jc w:val="both"/>
              <w:rPr>
                <w:rFonts w:ascii="Verdana" w:hAnsi="Verdana"/>
                <w:sz w:val="22"/>
                <w:szCs w:val="22"/>
                <w:lang w:val="en-GB"/>
              </w:rPr>
            </w:pPr>
            <w:r w:rsidRPr="007F3FB9">
              <w:rPr>
                <w:rFonts w:ascii="Verdana" w:hAnsi="Verdana"/>
                <w:sz w:val="22"/>
                <w:szCs w:val="22"/>
                <w:lang w:val="en-GB"/>
              </w:rPr>
              <w:t>Who makes the decision (and who has to approve the decision)?</w:t>
            </w:r>
          </w:p>
          <w:p w14:paraId="67304245" w14:textId="77777777" w:rsidR="0013772D" w:rsidRPr="007F3FB9" w:rsidRDefault="0013772D" w:rsidP="007F3FB9">
            <w:pPr>
              <w:numPr>
                <w:ilvl w:val="0"/>
                <w:numId w:val="18"/>
              </w:numPr>
              <w:jc w:val="both"/>
              <w:rPr>
                <w:rFonts w:ascii="Verdana" w:hAnsi="Verdana"/>
                <w:sz w:val="22"/>
                <w:szCs w:val="22"/>
                <w:lang w:val="en-GB"/>
              </w:rPr>
            </w:pPr>
            <w:r w:rsidRPr="007F3FB9">
              <w:rPr>
                <w:rFonts w:ascii="Verdana" w:hAnsi="Verdana"/>
                <w:sz w:val="22"/>
                <w:szCs w:val="22"/>
                <w:lang w:val="en-GB"/>
              </w:rPr>
              <w:t>How is the decision made?</w:t>
            </w:r>
          </w:p>
          <w:p w14:paraId="416B37CB" w14:textId="77777777" w:rsidR="0013772D" w:rsidRPr="007F3FB9" w:rsidRDefault="0013772D" w:rsidP="007F3FB9">
            <w:pPr>
              <w:numPr>
                <w:ilvl w:val="0"/>
                <w:numId w:val="18"/>
              </w:numPr>
              <w:jc w:val="both"/>
              <w:rPr>
                <w:rFonts w:ascii="Verdana" w:hAnsi="Verdana"/>
                <w:sz w:val="22"/>
                <w:szCs w:val="22"/>
                <w:lang w:val="en-GB"/>
              </w:rPr>
            </w:pPr>
            <w:r w:rsidRPr="007F3FB9">
              <w:rPr>
                <w:rFonts w:ascii="Verdana" w:hAnsi="Verdana"/>
                <w:sz w:val="22"/>
                <w:szCs w:val="22"/>
                <w:lang w:val="en-GB"/>
              </w:rPr>
              <w:t>When will/could the decision be made?</w:t>
            </w:r>
          </w:p>
          <w:p w14:paraId="494841B5" w14:textId="77777777" w:rsidR="0013772D" w:rsidRPr="007F3FB9" w:rsidRDefault="0013772D" w:rsidP="007F3FB9">
            <w:pPr>
              <w:numPr>
                <w:ilvl w:val="0"/>
                <w:numId w:val="18"/>
              </w:numPr>
              <w:jc w:val="both"/>
              <w:rPr>
                <w:rFonts w:ascii="Verdana" w:hAnsi="Verdana"/>
                <w:sz w:val="22"/>
                <w:szCs w:val="22"/>
                <w:lang w:val="en-GB"/>
              </w:rPr>
            </w:pPr>
            <w:r w:rsidRPr="007F3FB9">
              <w:rPr>
                <w:rFonts w:ascii="Verdana" w:hAnsi="Verdana"/>
                <w:sz w:val="22"/>
                <w:szCs w:val="22"/>
                <w:lang w:val="en-GB"/>
              </w:rPr>
              <w:t>What influences the decision?</w:t>
            </w:r>
          </w:p>
        </w:tc>
        <w:tc>
          <w:tcPr>
            <w:tcW w:w="3081" w:type="dxa"/>
          </w:tcPr>
          <w:p w14:paraId="740DAA39" w14:textId="77777777" w:rsidR="0013772D" w:rsidRPr="007F3FB9" w:rsidRDefault="0013772D" w:rsidP="007F3FB9">
            <w:pPr>
              <w:numPr>
                <w:ilvl w:val="0"/>
                <w:numId w:val="18"/>
              </w:numPr>
              <w:jc w:val="both"/>
              <w:rPr>
                <w:rFonts w:ascii="Verdana" w:hAnsi="Verdana"/>
                <w:sz w:val="22"/>
                <w:szCs w:val="22"/>
                <w:lang w:val="en-GB"/>
              </w:rPr>
            </w:pPr>
            <w:r w:rsidRPr="007F3FB9">
              <w:rPr>
                <w:rFonts w:ascii="Verdana" w:hAnsi="Verdana"/>
                <w:sz w:val="22"/>
                <w:szCs w:val="22"/>
                <w:lang w:val="en-GB"/>
              </w:rPr>
              <w:t>Who is responsible for that practice?</w:t>
            </w:r>
          </w:p>
          <w:p w14:paraId="4B483502" w14:textId="77777777" w:rsidR="0013772D" w:rsidRPr="007F3FB9" w:rsidRDefault="0013772D" w:rsidP="007F3FB9">
            <w:pPr>
              <w:numPr>
                <w:ilvl w:val="0"/>
                <w:numId w:val="18"/>
              </w:numPr>
              <w:jc w:val="both"/>
              <w:rPr>
                <w:rFonts w:ascii="Verdana" w:hAnsi="Verdana"/>
                <w:sz w:val="22"/>
                <w:szCs w:val="22"/>
                <w:lang w:val="en-GB"/>
              </w:rPr>
            </w:pPr>
            <w:r w:rsidRPr="007F3FB9">
              <w:rPr>
                <w:rFonts w:ascii="Verdana" w:hAnsi="Verdana"/>
                <w:sz w:val="22"/>
                <w:szCs w:val="22"/>
                <w:lang w:val="en-GB"/>
              </w:rPr>
              <w:t>Why does this practice take place? What factors influence that practice?</w:t>
            </w:r>
          </w:p>
          <w:p w14:paraId="2C266193" w14:textId="77777777" w:rsidR="0013772D" w:rsidRPr="007F3FB9" w:rsidRDefault="0013772D" w:rsidP="007F3FB9">
            <w:pPr>
              <w:numPr>
                <w:ilvl w:val="0"/>
                <w:numId w:val="18"/>
              </w:numPr>
              <w:jc w:val="both"/>
              <w:rPr>
                <w:rFonts w:ascii="Verdana" w:hAnsi="Verdana"/>
                <w:sz w:val="22"/>
                <w:szCs w:val="22"/>
                <w:lang w:val="en-GB"/>
              </w:rPr>
            </w:pPr>
            <w:r w:rsidRPr="007F3FB9">
              <w:rPr>
                <w:rFonts w:ascii="Verdana" w:hAnsi="Verdana"/>
                <w:sz w:val="22"/>
                <w:szCs w:val="22"/>
                <w:lang w:val="en-GB"/>
              </w:rPr>
              <w:t>What are the incentives and barriers to adopting the change that you are promoting?</w:t>
            </w:r>
          </w:p>
        </w:tc>
        <w:tc>
          <w:tcPr>
            <w:tcW w:w="3081" w:type="dxa"/>
          </w:tcPr>
          <w:p w14:paraId="577A01B1" w14:textId="77777777" w:rsidR="0013772D" w:rsidRPr="007F3FB9" w:rsidRDefault="0013772D" w:rsidP="007F3FB9">
            <w:pPr>
              <w:numPr>
                <w:ilvl w:val="0"/>
                <w:numId w:val="18"/>
              </w:numPr>
              <w:jc w:val="both"/>
              <w:rPr>
                <w:rFonts w:ascii="Verdana" w:hAnsi="Verdana"/>
                <w:sz w:val="22"/>
                <w:szCs w:val="22"/>
                <w:lang w:val="en-GB"/>
              </w:rPr>
            </w:pPr>
            <w:r w:rsidRPr="007F3FB9">
              <w:rPr>
                <w:rFonts w:ascii="Verdana" w:hAnsi="Verdana"/>
                <w:sz w:val="22"/>
                <w:szCs w:val="22"/>
                <w:lang w:val="en-GB"/>
              </w:rPr>
              <w:t>Why do they practice the behaviour that you want to change? What needs do they have that this behaviour meets?</w:t>
            </w:r>
          </w:p>
          <w:p w14:paraId="7E9FD377" w14:textId="77777777" w:rsidR="0013772D" w:rsidRPr="007F3FB9" w:rsidRDefault="0013772D" w:rsidP="007F3FB9">
            <w:pPr>
              <w:numPr>
                <w:ilvl w:val="0"/>
                <w:numId w:val="18"/>
              </w:numPr>
              <w:jc w:val="both"/>
              <w:rPr>
                <w:rFonts w:ascii="Verdana" w:hAnsi="Verdana"/>
                <w:sz w:val="22"/>
                <w:szCs w:val="22"/>
                <w:lang w:val="en-GB"/>
              </w:rPr>
            </w:pPr>
            <w:r w:rsidRPr="007F3FB9">
              <w:rPr>
                <w:rFonts w:ascii="Verdana" w:hAnsi="Verdana"/>
                <w:sz w:val="22"/>
                <w:szCs w:val="22"/>
                <w:lang w:val="en-GB"/>
              </w:rPr>
              <w:t>What are the incentives and barriers to adopting the change that you are promoting?</w:t>
            </w:r>
          </w:p>
        </w:tc>
      </w:tr>
    </w:tbl>
    <w:p w14:paraId="1E02997C" w14:textId="77777777" w:rsidR="006113A9" w:rsidRPr="007F3FB9" w:rsidRDefault="006113A9" w:rsidP="007F3FB9">
      <w:pPr>
        <w:jc w:val="both"/>
        <w:rPr>
          <w:rFonts w:ascii="Verdana" w:hAnsi="Verdana"/>
          <w:sz w:val="22"/>
          <w:szCs w:val="22"/>
          <w:lang w:val="en-GB"/>
        </w:rPr>
      </w:pPr>
    </w:p>
    <w:p w14:paraId="5FB6E58E" w14:textId="5577C8C1" w:rsidR="0013772D" w:rsidRPr="007F3FB9" w:rsidRDefault="0013772D" w:rsidP="007F3FB9">
      <w:pPr>
        <w:jc w:val="both"/>
        <w:rPr>
          <w:rFonts w:ascii="Verdana" w:hAnsi="Verdana"/>
          <w:sz w:val="22"/>
          <w:szCs w:val="22"/>
          <w:lang w:val="en-GB"/>
        </w:rPr>
      </w:pPr>
      <w:r w:rsidRPr="007F3FB9">
        <w:rPr>
          <w:rFonts w:ascii="Verdana" w:hAnsi="Verdana"/>
          <w:sz w:val="22"/>
          <w:szCs w:val="22"/>
          <w:lang w:val="en-GB"/>
        </w:rPr>
        <w:t xml:space="preserve">For institutional policy, it can be useful to map out the decision making process into a flow chart. </w:t>
      </w:r>
      <w:r w:rsidR="00563134" w:rsidRPr="007F3FB9">
        <w:rPr>
          <w:rFonts w:ascii="Verdana" w:hAnsi="Verdana"/>
          <w:sz w:val="22"/>
          <w:szCs w:val="22"/>
          <w:lang w:val="en-GB"/>
        </w:rPr>
        <w:t xml:space="preserve"> </w:t>
      </w:r>
    </w:p>
    <w:p w14:paraId="5FA66173" w14:textId="77777777" w:rsidR="0013772D" w:rsidRPr="007F3FB9" w:rsidRDefault="0013772D" w:rsidP="007F3FB9">
      <w:pPr>
        <w:jc w:val="both"/>
        <w:rPr>
          <w:rFonts w:ascii="Verdana" w:hAnsi="Verdana"/>
          <w:b/>
          <w:sz w:val="22"/>
          <w:szCs w:val="22"/>
          <w:lang w:val="en-GB"/>
        </w:rPr>
      </w:pPr>
    </w:p>
    <w:p w14:paraId="0CF56ECB" w14:textId="11A5B701" w:rsidR="0013772D" w:rsidRPr="007F3FB9" w:rsidRDefault="006113A9" w:rsidP="007F3FB9">
      <w:pPr>
        <w:pStyle w:val="Heading2"/>
        <w:jc w:val="both"/>
        <w:rPr>
          <w:rFonts w:ascii="Verdana" w:hAnsi="Verdana"/>
          <w:sz w:val="22"/>
          <w:szCs w:val="22"/>
          <w:lang w:val="en-GB"/>
        </w:rPr>
      </w:pPr>
      <w:bookmarkStart w:id="36" w:name="_Toc276135162"/>
      <w:bookmarkStart w:id="37" w:name="_Toc299218418"/>
      <w:bookmarkStart w:id="38" w:name="_Toc445662708"/>
      <w:r w:rsidRPr="007F3FB9">
        <w:rPr>
          <w:rFonts w:ascii="Verdana" w:hAnsi="Verdana"/>
          <w:color w:val="auto"/>
          <w:sz w:val="22"/>
          <w:szCs w:val="22"/>
          <w:lang w:val="en-GB"/>
        </w:rPr>
        <w:t>3.2.</w:t>
      </w:r>
      <w:r w:rsidR="0013772D" w:rsidRPr="007F3FB9">
        <w:rPr>
          <w:rFonts w:ascii="Verdana" w:hAnsi="Verdana"/>
          <w:color w:val="auto"/>
          <w:sz w:val="22"/>
          <w:szCs w:val="22"/>
          <w:lang w:val="en-GB"/>
        </w:rPr>
        <w:t xml:space="preserve"> Analyse the external context</w:t>
      </w:r>
      <w:bookmarkEnd w:id="36"/>
      <w:bookmarkEnd w:id="37"/>
      <w:bookmarkEnd w:id="38"/>
    </w:p>
    <w:p w14:paraId="0CBC19A7" w14:textId="77777777" w:rsidR="00DD76B6" w:rsidRPr="007F3FB9" w:rsidRDefault="00DD76B6" w:rsidP="007F3FB9">
      <w:pPr>
        <w:jc w:val="both"/>
        <w:rPr>
          <w:rFonts w:ascii="Verdana" w:hAnsi="Verdana"/>
          <w:sz w:val="22"/>
          <w:szCs w:val="22"/>
        </w:rPr>
      </w:pPr>
    </w:p>
    <w:p w14:paraId="377216DF" w14:textId="32DA5853" w:rsidR="003D4AC0" w:rsidRPr="007F3FB9" w:rsidRDefault="00DD76B6" w:rsidP="007F3FB9">
      <w:pPr>
        <w:jc w:val="both"/>
        <w:rPr>
          <w:rFonts w:ascii="Verdana" w:hAnsi="Verdana"/>
          <w:sz w:val="22"/>
          <w:szCs w:val="22"/>
        </w:rPr>
      </w:pPr>
      <w:r w:rsidRPr="007F3FB9">
        <w:rPr>
          <w:rFonts w:ascii="Verdana" w:hAnsi="Verdana"/>
          <w:sz w:val="22"/>
          <w:szCs w:val="22"/>
        </w:rPr>
        <w:t>It is important to remember that a</w:t>
      </w:r>
      <w:r w:rsidR="00FA333C" w:rsidRPr="007F3FB9">
        <w:rPr>
          <w:rFonts w:ascii="Verdana" w:hAnsi="Verdana"/>
          <w:sz w:val="22"/>
          <w:szCs w:val="22"/>
        </w:rPr>
        <w:t>dvocacy does not take place in a vacuum. You need to understand the external</w:t>
      </w:r>
      <w:r w:rsidRPr="007F3FB9">
        <w:rPr>
          <w:rFonts w:ascii="Verdana" w:hAnsi="Verdana"/>
          <w:sz w:val="22"/>
          <w:szCs w:val="22"/>
        </w:rPr>
        <w:t xml:space="preserve"> </w:t>
      </w:r>
      <w:r w:rsidR="00FA333C" w:rsidRPr="007F3FB9">
        <w:rPr>
          <w:rFonts w:ascii="Verdana" w:hAnsi="Verdana"/>
          <w:sz w:val="22"/>
          <w:szCs w:val="22"/>
        </w:rPr>
        <w:t>factors that will affect your choice of</w:t>
      </w:r>
      <w:r w:rsidRPr="007F3FB9">
        <w:rPr>
          <w:rFonts w:ascii="Verdana" w:hAnsi="Verdana"/>
          <w:sz w:val="22"/>
          <w:szCs w:val="22"/>
        </w:rPr>
        <w:t xml:space="preserve"> advocacy strategy</w:t>
      </w:r>
      <w:r w:rsidR="003D4AC0" w:rsidRPr="007F3FB9">
        <w:rPr>
          <w:rFonts w:ascii="Verdana" w:hAnsi="Verdana"/>
          <w:sz w:val="22"/>
          <w:szCs w:val="22"/>
        </w:rPr>
        <w:t>. External factors can be</w:t>
      </w:r>
      <w:r w:rsidR="003660B4" w:rsidRPr="007F3FB9">
        <w:rPr>
          <w:rFonts w:ascii="Verdana" w:hAnsi="Verdana"/>
          <w:sz w:val="22"/>
          <w:szCs w:val="22"/>
        </w:rPr>
        <w:t>:</w:t>
      </w:r>
      <w:r w:rsidR="003D4AC0" w:rsidRPr="007F3FB9">
        <w:rPr>
          <w:rFonts w:ascii="Verdana" w:hAnsi="Verdana"/>
          <w:sz w:val="22"/>
          <w:szCs w:val="22"/>
        </w:rPr>
        <w:t xml:space="preserve"> </w:t>
      </w:r>
    </w:p>
    <w:p w14:paraId="3B682A42" w14:textId="1D89FADA" w:rsidR="003D4AC0" w:rsidRPr="007F3FB9" w:rsidRDefault="008478B7" w:rsidP="007F3FB9">
      <w:pPr>
        <w:pStyle w:val="ListParagraph"/>
        <w:numPr>
          <w:ilvl w:val="0"/>
          <w:numId w:val="72"/>
        </w:numPr>
        <w:jc w:val="both"/>
        <w:rPr>
          <w:rFonts w:ascii="Verdana" w:hAnsi="Verdana"/>
          <w:sz w:val="22"/>
          <w:szCs w:val="22"/>
        </w:rPr>
      </w:pPr>
      <w:r w:rsidRPr="007F3FB9">
        <w:rPr>
          <w:rFonts w:ascii="Verdana" w:hAnsi="Verdana"/>
          <w:i/>
          <w:sz w:val="22"/>
          <w:szCs w:val="22"/>
        </w:rPr>
        <w:lastRenderedPageBreak/>
        <w:t>The</w:t>
      </w:r>
      <w:r w:rsidR="003D4AC0" w:rsidRPr="007F3FB9">
        <w:rPr>
          <w:rFonts w:ascii="Verdana" w:hAnsi="Verdana"/>
          <w:i/>
          <w:sz w:val="22"/>
          <w:szCs w:val="22"/>
        </w:rPr>
        <w:t xml:space="preserve"> political context</w:t>
      </w:r>
      <w:r w:rsidR="003D4AC0" w:rsidRPr="007F3FB9">
        <w:rPr>
          <w:rFonts w:ascii="Verdana" w:hAnsi="Verdana"/>
          <w:sz w:val="22"/>
          <w:szCs w:val="22"/>
        </w:rPr>
        <w:t xml:space="preserve"> - for example how open is your government to advocacy? What type of government is in power, is it left, right, centre?</w:t>
      </w:r>
    </w:p>
    <w:p w14:paraId="34E2FF9D" w14:textId="4B2F6BA6" w:rsidR="003D4AC0" w:rsidRPr="007F3FB9" w:rsidRDefault="008478B7" w:rsidP="007F3FB9">
      <w:pPr>
        <w:pStyle w:val="ListParagraph"/>
        <w:numPr>
          <w:ilvl w:val="0"/>
          <w:numId w:val="72"/>
        </w:numPr>
        <w:jc w:val="both"/>
        <w:rPr>
          <w:rFonts w:ascii="Verdana" w:hAnsi="Verdana"/>
          <w:sz w:val="22"/>
          <w:szCs w:val="22"/>
        </w:rPr>
      </w:pPr>
      <w:r w:rsidRPr="007F3FB9">
        <w:rPr>
          <w:rFonts w:ascii="Verdana" w:hAnsi="Verdana"/>
          <w:i/>
          <w:sz w:val="22"/>
          <w:szCs w:val="22"/>
        </w:rPr>
        <w:t>Social</w:t>
      </w:r>
      <w:r w:rsidR="00FA333C" w:rsidRPr="007F3FB9">
        <w:rPr>
          <w:rFonts w:ascii="Verdana" w:hAnsi="Verdana"/>
          <w:i/>
          <w:sz w:val="22"/>
          <w:szCs w:val="22"/>
        </w:rPr>
        <w:t>, economic and cultural influences</w:t>
      </w:r>
      <w:r w:rsidR="003D4AC0" w:rsidRPr="007F3FB9">
        <w:rPr>
          <w:rFonts w:ascii="Verdana" w:hAnsi="Verdana"/>
          <w:sz w:val="22"/>
          <w:szCs w:val="22"/>
        </w:rPr>
        <w:t xml:space="preserve"> – for example </w:t>
      </w:r>
      <w:r w:rsidR="008C0F2C" w:rsidRPr="007F3FB9">
        <w:rPr>
          <w:rFonts w:ascii="Verdana" w:hAnsi="Verdana"/>
          <w:sz w:val="22"/>
          <w:szCs w:val="22"/>
        </w:rPr>
        <w:t>some social and some cultural attitudes might result in view</w:t>
      </w:r>
      <w:r w:rsidR="00684F43" w:rsidRPr="007F3FB9">
        <w:rPr>
          <w:rFonts w:ascii="Verdana" w:hAnsi="Verdana"/>
          <w:sz w:val="22"/>
          <w:szCs w:val="22"/>
        </w:rPr>
        <w:t>ing</w:t>
      </w:r>
      <w:r w:rsidR="008C0F2C" w:rsidRPr="007F3FB9">
        <w:rPr>
          <w:rFonts w:ascii="Verdana" w:hAnsi="Verdana"/>
          <w:sz w:val="22"/>
          <w:szCs w:val="22"/>
        </w:rPr>
        <w:t xml:space="preserve"> p</w:t>
      </w:r>
      <w:r w:rsidR="00684F43" w:rsidRPr="007F3FB9">
        <w:rPr>
          <w:rFonts w:ascii="Verdana" w:hAnsi="Verdana"/>
          <w:sz w:val="22"/>
          <w:szCs w:val="22"/>
        </w:rPr>
        <w:t xml:space="preserve">ersons </w:t>
      </w:r>
      <w:r w:rsidR="008C0F2C" w:rsidRPr="007F3FB9">
        <w:rPr>
          <w:rFonts w:ascii="Verdana" w:hAnsi="Verdana"/>
          <w:sz w:val="22"/>
          <w:szCs w:val="22"/>
        </w:rPr>
        <w:t>with disabilities from a charity perspective, this could present challenges when doing advocacy.</w:t>
      </w:r>
    </w:p>
    <w:p w14:paraId="3C366DA2" w14:textId="110F1624" w:rsidR="003D4AC0" w:rsidRPr="007F3FB9" w:rsidRDefault="008478B7" w:rsidP="007F3FB9">
      <w:pPr>
        <w:pStyle w:val="ListParagraph"/>
        <w:numPr>
          <w:ilvl w:val="0"/>
          <w:numId w:val="72"/>
        </w:numPr>
        <w:jc w:val="both"/>
        <w:rPr>
          <w:rFonts w:ascii="Verdana" w:hAnsi="Verdana"/>
          <w:sz w:val="22"/>
          <w:szCs w:val="22"/>
        </w:rPr>
      </w:pPr>
      <w:r w:rsidRPr="007F3FB9">
        <w:rPr>
          <w:rFonts w:ascii="Verdana" w:hAnsi="Verdana"/>
          <w:i/>
          <w:sz w:val="22"/>
          <w:szCs w:val="22"/>
        </w:rPr>
        <w:t>International</w:t>
      </w:r>
      <w:r w:rsidR="003D4AC0" w:rsidRPr="007F3FB9">
        <w:rPr>
          <w:rFonts w:ascii="Verdana" w:hAnsi="Verdana"/>
          <w:i/>
          <w:sz w:val="22"/>
          <w:szCs w:val="22"/>
        </w:rPr>
        <w:t xml:space="preserve"> factors</w:t>
      </w:r>
      <w:r w:rsidR="003D4AC0" w:rsidRPr="007F3FB9">
        <w:rPr>
          <w:rFonts w:ascii="Verdana" w:hAnsi="Verdana"/>
          <w:sz w:val="22"/>
          <w:szCs w:val="22"/>
        </w:rPr>
        <w:t>- f</w:t>
      </w:r>
      <w:r w:rsidR="00DD76B6" w:rsidRPr="007F3FB9">
        <w:rPr>
          <w:rFonts w:ascii="Verdana" w:hAnsi="Verdana"/>
          <w:sz w:val="22"/>
          <w:szCs w:val="22"/>
          <w:lang w:val="en-GB"/>
        </w:rPr>
        <w:t xml:space="preserve">or example </w:t>
      </w:r>
      <w:r w:rsidR="008C0F2C" w:rsidRPr="007F3FB9">
        <w:rPr>
          <w:rFonts w:ascii="Verdana" w:hAnsi="Verdana"/>
          <w:sz w:val="22"/>
          <w:szCs w:val="22"/>
          <w:lang w:val="en-GB"/>
        </w:rPr>
        <w:t>changing trade policies, changing donor aid policies and global frameworks such as</w:t>
      </w:r>
      <w:r w:rsidR="00DD76B6" w:rsidRPr="007F3FB9">
        <w:rPr>
          <w:rFonts w:ascii="Verdana" w:hAnsi="Verdana"/>
          <w:sz w:val="22"/>
          <w:szCs w:val="22"/>
          <w:lang w:val="en-GB"/>
        </w:rPr>
        <w:t xml:space="preserve"> Sustainable Development Goals </w:t>
      </w:r>
      <w:r w:rsidR="008C0F2C" w:rsidRPr="007F3FB9">
        <w:rPr>
          <w:rFonts w:ascii="Verdana" w:hAnsi="Verdana"/>
          <w:sz w:val="22"/>
          <w:szCs w:val="22"/>
          <w:lang w:val="en-GB"/>
        </w:rPr>
        <w:t xml:space="preserve">can all influence how successful your advocacy is or is not. </w:t>
      </w:r>
    </w:p>
    <w:p w14:paraId="4E2A34AC" w14:textId="77777777" w:rsidR="003D4AC0" w:rsidRPr="007F3FB9" w:rsidRDefault="003D4AC0" w:rsidP="007F3FB9">
      <w:pPr>
        <w:jc w:val="both"/>
        <w:rPr>
          <w:rFonts w:ascii="Verdana" w:hAnsi="Verdana"/>
          <w:sz w:val="22"/>
          <w:szCs w:val="22"/>
        </w:rPr>
      </w:pPr>
    </w:p>
    <w:p w14:paraId="79D617B8" w14:textId="0F18AD41" w:rsidR="00FA333C" w:rsidRPr="007F3FB9" w:rsidRDefault="002C137A" w:rsidP="007F3FB9">
      <w:pPr>
        <w:jc w:val="both"/>
        <w:rPr>
          <w:rFonts w:ascii="Verdana" w:hAnsi="Verdana"/>
          <w:sz w:val="22"/>
          <w:szCs w:val="22"/>
        </w:rPr>
      </w:pPr>
      <w:r w:rsidRPr="007F3FB9">
        <w:rPr>
          <w:rFonts w:ascii="Verdana" w:hAnsi="Verdana"/>
          <w:sz w:val="22"/>
          <w:szCs w:val="22"/>
        </w:rPr>
        <w:t>Figure</w:t>
      </w:r>
      <w:r w:rsidR="00FA333C" w:rsidRPr="007F3FB9">
        <w:rPr>
          <w:rFonts w:ascii="Verdana" w:hAnsi="Verdana"/>
          <w:sz w:val="22"/>
          <w:szCs w:val="22"/>
        </w:rPr>
        <w:t xml:space="preserve"> </w:t>
      </w:r>
      <w:r w:rsidR="00DD76B6" w:rsidRPr="007F3FB9">
        <w:rPr>
          <w:rFonts w:ascii="Verdana" w:hAnsi="Verdana"/>
          <w:sz w:val="22"/>
          <w:szCs w:val="22"/>
        </w:rPr>
        <w:t>2</w:t>
      </w:r>
      <w:r w:rsidR="00FA333C" w:rsidRPr="007F3FB9">
        <w:rPr>
          <w:rFonts w:ascii="Verdana" w:hAnsi="Verdana"/>
          <w:sz w:val="22"/>
          <w:szCs w:val="22"/>
        </w:rPr>
        <w:t xml:space="preserve"> below highlights the external context and what you need to be aware of.</w:t>
      </w:r>
      <w:r w:rsidR="003D4AC0" w:rsidRPr="007F3FB9">
        <w:rPr>
          <w:rFonts w:ascii="Verdana" w:hAnsi="Verdana"/>
          <w:sz w:val="22"/>
          <w:szCs w:val="22"/>
        </w:rPr>
        <w:t xml:space="preserve"> </w:t>
      </w:r>
    </w:p>
    <w:p w14:paraId="6D230B30" w14:textId="77777777" w:rsidR="00FA333C" w:rsidRPr="007F3FB9" w:rsidRDefault="00FA333C" w:rsidP="007F3FB9">
      <w:pPr>
        <w:jc w:val="both"/>
        <w:rPr>
          <w:rFonts w:ascii="Verdana" w:hAnsi="Verdana"/>
          <w:sz w:val="22"/>
          <w:szCs w:val="22"/>
        </w:rPr>
      </w:pPr>
    </w:p>
    <w:p w14:paraId="3438E2C7" w14:textId="711D9AB5" w:rsidR="00FA333C" w:rsidRPr="007F3FB9" w:rsidRDefault="00DD76B6" w:rsidP="007F3FB9">
      <w:pPr>
        <w:pStyle w:val="Heading4"/>
        <w:jc w:val="both"/>
        <w:rPr>
          <w:rFonts w:ascii="Verdana" w:hAnsi="Verdana"/>
          <w:i w:val="0"/>
          <w:color w:val="auto"/>
          <w:sz w:val="22"/>
          <w:szCs w:val="22"/>
        </w:rPr>
      </w:pPr>
      <w:r w:rsidRPr="007F3FB9">
        <w:rPr>
          <w:rFonts w:ascii="Verdana" w:hAnsi="Verdana"/>
          <w:i w:val="0"/>
          <w:color w:val="auto"/>
          <w:sz w:val="22"/>
          <w:szCs w:val="22"/>
        </w:rPr>
        <w:t>Figure 2: External Influences</w:t>
      </w:r>
    </w:p>
    <w:p w14:paraId="6E17BA87" w14:textId="77777777" w:rsidR="00D26A92" w:rsidRPr="007F3FB9" w:rsidRDefault="00D26A92" w:rsidP="007F3FB9">
      <w:pPr>
        <w:jc w:val="both"/>
        <w:rPr>
          <w:rFonts w:ascii="Verdana" w:hAnsi="Verdana"/>
          <w:sz w:val="22"/>
          <w:szCs w:val="22"/>
        </w:rPr>
      </w:pPr>
    </w:p>
    <w:p w14:paraId="6140A234" w14:textId="7CF873BC" w:rsidR="00FA333C" w:rsidRPr="007F3FB9" w:rsidRDefault="00FA333C" w:rsidP="007F3FB9">
      <w:pPr>
        <w:jc w:val="both"/>
        <w:rPr>
          <w:rFonts w:ascii="Verdana" w:hAnsi="Verdana"/>
          <w:sz w:val="22"/>
          <w:szCs w:val="22"/>
        </w:rPr>
      </w:pPr>
      <w:r w:rsidRPr="007F3FB9">
        <w:rPr>
          <w:rFonts w:ascii="Verdana" w:hAnsi="Verdana"/>
          <w:noProof/>
          <w:sz w:val="22"/>
          <w:szCs w:val="22"/>
          <w:lang w:val="en-GB" w:eastAsia="en-GB"/>
        </w:rPr>
        <w:drawing>
          <wp:inline distT="0" distB="0" distL="0" distR="0" wp14:anchorId="68D8037A" wp14:editId="2671F609">
            <wp:extent cx="5273040" cy="4135120"/>
            <wp:effectExtent l="0" t="0" r="10160" b="5080"/>
            <wp:docPr id="1" name="Picture 1" descr="Macintosh HD:Users:marykeogh:Dropbox:Screenshots:Screenshot 2015-09-25 15.03.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ykeogh:Dropbox:Screenshots:Screenshot 2015-09-25 15.03.45.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73040" cy="4135120"/>
                    </a:xfrm>
                    <a:prstGeom prst="rect">
                      <a:avLst/>
                    </a:prstGeom>
                    <a:noFill/>
                    <a:ln>
                      <a:noFill/>
                    </a:ln>
                  </pic:spPr>
                </pic:pic>
              </a:graphicData>
            </a:graphic>
          </wp:inline>
        </w:drawing>
      </w:r>
    </w:p>
    <w:p w14:paraId="4CB500DF" w14:textId="77777777" w:rsidR="00930080" w:rsidRPr="007F3FB9" w:rsidRDefault="00930080" w:rsidP="007F3FB9">
      <w:pPr>
        <w:jc w:val="both"/>
        <w:rPr>
          <w:rFonts w:ascii="Verdana" w:hAnsi="Verdana"/>
          <w:sz w:val="22"/>
          <w:szCs w:val="22"/>
          <w:lang w:val="en-GB"/>
        </w:rPr>
      </w:pPr>
    </w:p>
    <w:p w14:paraId="2EC39A44" w14:textId="77777777" w:rsidR="00930080" w:rsidRPr="007F3FB9" w:rsidRDefault="00930080" w:rsidP="007F3FB9">
      <w:pPr>
        <w:jc w:val="both"/>
        <w:rPr>
          <w:rFonts w:ascii="Verdana" w:hAnsi="Verdana"/>
          <w:sz w:val="22"/>
          <w:szCs w:val="22"/>
          <w:lang w:val="en-GB"/>
        </w:rPr>
      </w:pPr>
    </w:p>
    <w:p w14:paraId="536E9A80" w14:textId="40B0428A" w:rsidR="00930080" w:rsidRPr="007F3FB9" w:rsidRDefault="0013772D" w:rsidP="007F3FB9">
      <w:pPr>
        <w:jc w:val="both"/>
        <w:rPr>
          <w:rFonts w:ascii="Verdana" w:hAnsi="Verdana"/>
          <w:sz w:val="22"/>
          <w:szCs w:val="22"/>
          <w:lang w:val="en-GB"/>
        </w:rPr>
      </w:pPr>
      <w:r w:rsidRPr="007F3FB9">
        <w:rPr>
          <w:rFonts w:ascii="Verdana" w:hAnsi="Verdana"/>
          <w:sz w:val="22"/>
          <w:szCs w:val="22"/>
          <w:lang w:val="en-GB"/>
        </w:rPr>
        <w:t xml:space="preserve">Suitable tools </w:t>
      </w:r>
      <w:r w:rsidR="00930080" w:rsidRPr="007F3FB9">
        <w:rPr>
          <w:rFonts w:ascii="Verdana" w:hAnsi="Verdana"/>
          <w:sz w:val="22"/>
          <w:szCs w:val="22"/>
          <w:lang w:val="en-GB"/>
        </w:rPr>
        <w:t>that you can use to help assess the external context</w:t>
      </w:r>
      <w:r w:rsidR="005D46BB" w:rsidRPr="007F3FB9">
        <w:rPr>
          <w:rFonts w:ascii="Verdana" w:hAnsi="Verdana"/>
          <w:sz w:val="22"/>
          <w:szCs w:val="22"/>
          <w:lang w:val="en-GB"/>
        </w:rPr>
        <w:t xml:space="preserve"> such as PESTLE </w:t>
      </w:r>
      <w:r w:rsidR="00930080" w:rsidRPr="007F3FB9">
        <w:rPr>
          <w:rFonts w:ascii="Verdana" w:hAnsi="Verdana"/>
          <w:sz w:val="22"/>
          <w:szCs w:val="22"/>
          <w:lang w:val="en-GB"/>
        </w:rPr>
        <w:t xml:space="preserve">are included in </w:t>
      </w:r>
      <w:r w:rsidR="0075651A" w:rsidRPr="007F3FB9">
        <w:rPr>
          <w:rFonts w:ascii="Verdana" w:hAnsi="Verdana"/>
          <w:sz w:val="22"/>
          <w:szCs w:val="22"/>
          <w:lang w:val="en-GB"/>
        </w:rPr>
        <w:t xml:space="preserve">the tools section, see </w:t>
      </w:r>
      <w:r w:rsidR="00FE629F" w:rsidRPr="007F3FB9">
        <w:rPr>
          <w:rFonts w:ascii="Verdana" w:hAnsi="Verdana"/>
          <w:sz w:val="22"/>
          <w:szCs w:val="22"/>
          <w:lang w:val="en-GB"/>
        </w:rPr>
        <w:t>chapter 8</w:t>
      </w:r>
      <w:r w:rsidR="0075651A" w:rsidRPr="007F3FB9">
        <w:rPr>
          <w:rFonts w:ascii="Verdana" w:hAnsi="Verdana"/>
          <w:sz w:val="22"/>
          <w:szCs w:val="22"/>
          <w:lang w:val="en-GB"/>
        </w:rPr>
        <w:t>.</w:t>
      </w:r>
      <w:r w:rsidR="00930080" w:rsidRPr="007F3FB9">
        <w:rPr>
          <w:rFonts w:ascii="Verdana" w:hAnsi="Verdana"/>
          <w:sz w:val="22"/>
          <w:szCs w:val="22"/>
          <w:lang w:val="en-GB"/>
        </w:rPr>
        <w:t xml:space="preserve"> </w:t>
      </w:r>
    </w:p>
    <w:p w14:paraId="122EBA53" w14:textId="77777777" w:rsidR="006113A9" w:rsidRPr="007F3FB9" w:rsidRDefault="006113A9" w:rsidP="007F3FB9">
      <w:pPr>
        <w:jc w:val="both"/>
        <w:rPr>
          <w:rFonts w:ascii="Verdana" w:hAnsi="Verdana"/>
          <w:bCs/>
          <w:sz w:val="22"/>
          <w:szCs w:val="22"/>
          <w:lang w:val="en-GB"/>
        </w:rPr>
      </w:pPr>
      <w:bookmarkStart w:id="39" w:name="_Toc276135163"/>
      <w:bookmarkStart w:id="40" w:name="_Toc299218419"/>
    </w:p>
    <w:p w14:paraId="3B1B910A" w14:textId="77777777" w:rsidR="008C0F2C" w:rsidRPr="007F3FB9" w:rsidRDefault="008C0F2C" w:rsidP="007F3FB9">
      <w:pPr>
        <w:jc w:val="both"/>
        <w:rPr>
          <w:rFonts w:ascii="Verdana" w:hAnsi="Verdana"/>
          <w:bCs/>
          <w:sz w:val="22"/>
          <w:szCs w:val="22"/>
          <w:lang w:val="en-GB"/>
        </w:rPr>
      </w:pPr>
    </w:p>
    <w:p w14:paraId="20BBBE1A" w14:textId="2BAAF6F9" w:rsidR="0013772D" w:rsidRPr="007F3FB9" w:rsidRDefault="006113A9" w:rsidP="007F3FB9">
      <w:pPr>
        <w:pStyle w:val="Heading2"/>
        <w:jc w:val="both"/>
        <w:rPr>
          <w:rFonts w:ascii="Verdana" w:hAnsi="Verdana"/>
          <w:sz w:val="22"/>
          <w:szCs w:val="22"/>
          <w:lang w:val="en-GB"/>
        </w:rPr>
      </w:pPr>
      <w:bookmarkStart w:id="41" w:name="_Toc445662709"/>
      <w:r w:rsidRPr="007F3FB9">
        <w:rPr>
          <w:rFonts w:ascii="Verdana" w:hAnsi="Verdana"/>
          <w:color w:val="auto"/>
          <w:sz w:val="22"/>
          <w:szCs w:val="22"/>
          <w:lang w:val="en-GB"/>
        </w:rPr>
        <w:lastRenderedPageBreak/>
        <w:t>3.3.</w:t>
      </w:r>
      <w:r w:rsidR="0013772D" w:rsidRPr="007F3FB9">
        <w:rPr>
          <w:rFonts w:ascii="Verdana" w:hAnsi="Verdana"/>
          <w:color w:val="auto"/>
          <w:sz w:val="22"/>
          <w:szCs w:val="22"/>
          <w:lang w:val="en-GB"/>
        </w:rPr>
        <w:t xml:space="preserve"> Assessing </w:t>
      </w:r>
      <w:r w:rsidR="001B58CE" w:rsidRPr="007F3FB9">
        <w:rPr>
          <w:rFonts w:ascii="Verdana" w:hAnsi="Verdana"/>
          <w:color w:val="auto"/>
          <w:sz w:val="22"/>
          <w:szCs w:val="22"/>
          <w:lang w:val="en-GB"/>
        </w:rPr>
        <w:t>y</w:t>
      </w:r>
      <w:r w:rsidR="0013772D" w:rsidRPr="007F3FB9">
        <w:rPr>
          <w:rFonts w:ascii="Verdana" w:hAnsi="Verdana"/>
          <w:color w:val="auto"/>
          <w:sz w:val="22"/>
          <w:szCs w:val="22"/>
          <w:lang w:val="en-GB"/>
        </w:rPr>
        <w:t>our own capacity to influence change</w:t>
      </w:r>
      <w:bookmarkEnd w:id="39"/>
      <w:bookmarkEnd w:id="40"/>
      <w:bookmarkEnd w:id="41"/>
    </w:p>
    <w:p w14:paraId="75C3A1CC" w14:textId="77777777" w:rsidR="00FA333C" w:rsidRPr="007F3FB9" w:rsidRDefault="00FA333C" w:rsidP="007F3FB9">
      <w:pPr>
        <w:jc w:val="both"/>
        <w:rPr>
          <w:rFonts w:ascii="Verdana" w:hAnsi="Verdana"/>
          <w:sz w:val="22"/>
          <w:szCs w:val="22"/>
          <w:lang w:val="en-GB"/>
        </w:rPr>
      </w:pPr>
    </w:p>
    <w:p w14:paraId="016BCAFD" w14:textId="77777777" w:rsidR="00930080" w:rsidRPr="007F3FB9" w:rsidRDefault="0013772D" w:rsidP="007F3FB9">
      <w:pPr>
        <w:jc w:val="both"/>
        <w:rPr>
          <w:rFonts w:ascii="Verdana" w:hAnsi="Verdana"/>
          <w:sz w:val="22"/>
          <w:szCs w:val="22"/>
          <w:lang w:val="en-GB"/>
        </w:rPr>
      </w:pPr>
      <w:r w:rsidRPr="007F3FB9">
        <w:rPr>
          <w:rFonts w:ascii="Verdana" w:hAnsi="Verdana"/>
          <w:sz w:val="22"/>
          <w:szCs w:val="22"/>
          <w:lang w:val="en-GB"/>
        </w:rPr>
        <w:t xml:space="preserve">Alongside looking at the external environment, you also need to look inward at your own capacity (and that of your partners) to influence change through advocacy. </w:t>
      </w:r>
    </w:p>
    <w:p w14:paraId="16CD5FD6" w14:textId="77777777" w:rsidR="00930080" w:rsidRPr="007F3FB9" w:rsidRDefault="00930080" w:rsidP="007F3FB9">
      <w:pPr>
        <w:jc w:val="both"/>
        <w:rPr>
          <w:rFonts w:ascii="Verdana" w:hAnsi="Verdana"/>
          <w:sz w:val="22"/>
          <w:szCs w:val="22"/>
          <w:lang w:val="en-GB"/>
        </w:rPr>
      </w:pPr>
    </w:p>
    <w:p w14:paraId="5FE2418D" w14:textId="0AD11848" w:rsidR="00930080" w:rsidRPr="007F3FB9" w:rsidRDefault="00930080" w:rsidP="007F3FB9">
      <w:pPr>
        <w:jc w:val="both"/>
        <w:rPr>
          <w:rFonts w:ascii="Verdana" w:hAnsi="Verdana"/>
          <w:sz w:val="22"/>
          <w:szCs w:val="22"/>
        </w:rPr>
      </w:pPr>
      <w:r w:rsidRPr="007F3FB9">
        <w:rPr>
          <w:rFonts w:ascii="Verdana" w:hAnsi="Verdana"/>
          <w:sz w:val="22"/>
          <w:szCs w:val="22"/>
        </w:rPr>
        <w:t>In order to make an informed choice of strategy you need to take into account your capacity as an organisation or network to influence the change you want. Areas to consider include:</w:t>
      </w:r>
    </w:p>
    <w:p w14:paraId="0F6A13F5" w14:textId="77777777" w:rsidR="00930080" w:rsidRPr="007F3FB9" w:rsidRDefault="00930080" w:rsidP="007F3FB9">
      <w:pPr>
        <w:jc w:val="both"/>
        <w:rPr>
          <w:rFonts w:ascii="Verdana" w:hAnsi="Verdana"/>
          <w:sz w:val="22"/>
          <w:szCs w:val="22"/>
        </w:rPr>
      </w:pPr>
    </w:p>
    <w:p w14:paraId="41460AB1" w14:textId="77777777" w:rsidR="00930080" w:rsidRPr="007F3FB9" w:rsidRDefault="00930080" w:rsidP="007F3FB9">
      <w:pPr>
        <w:pStyle w:val="ListParagraph"/>
        <w:numPr>
          <w:ilvl w:val="0"/>
          <w:numId w:val="24"/>
        </w:numPr>
        <w:jc w:val="both"/>
        <w:rPr>
          <w:rFonts w:ascii="Verdana" w:hAnsi="Verdana"/>
          <w:sz w:val="22"/>
          <w:szCs w:val="22"/>
        </w:rPr>
      </w:pPr>
      <w:r w:rsidRPr="007F3FB9">
        <w:rPr>
          <w:rFonts w:ascii="Verdana" w:hAnsi="Verdana"/>
          <w:b/>
          <w:sz w:val="22"/>
          <w:szCs w:val="22"/>
        </w:rPr>
        <w:t>Financial resources</w:t>
      </w:r>
      <w:r w:rsidRPr="007F3FB9">
        <w:rPr>
          <w:rFonts w:ascii="Verdana" w:hAnsi="Verdana"/>
          <w:sz w:val="22"/>
          <w:szCs w:val="22"/>
        </w:rPr>
        <w:t xml:space="preserve"> – What funds are available to employ dedicated staff, hire expert support, undertake research, produce materials, hold events or do other advocacy activity?</w:t>
      </w:r>
    </w:p>
    <w:p w14:paraId="4A8F062B" w14:textId="556813BE" w:rsidR="00930080" w:rsidRPr="007F3FB9" w:rsidRDefault="00930080" w:rsidP="007F3FB9">
      <w:pPr>
        <w:pStyle w:val="ListParagraph"/>
        <w:numPr>
          <w:ilvl w:val="0"/>
          <w:numId w:val="24"/>
        </w:numPr>
        <w:jc w:val="both"/>
        <w:rPr>
          <w:rFonts w:ascii="Verdana" w:hAnsi="Verdana"/>
          <w:sz w:val="22"/>
          <w:szCs w:val="22"/>
        </w:rPr>
      </w:pPr>
      <w:r w:rsidRPr="007F3FB9">
        <w:rPr>
          <w:rFonts w:ascii="Verdana" w:hAnsi="Verdana"/>
          <w:b/>
          <w:sz w:val="22"/>
          <w:szCs w:val="22"/>
        </w:rPr>
        <w:t>Information resources</w:t>
      </w:r>
      <w:r w:rsidRPr="007F3FB9">
        <w:rPr>
          <w:rFonts w:ascii="Verdana" w:hAnsi="Verdana"/>
          <w:sz w:val="22"/>
          <w:szCs w:val="22"/>
        </w:rPr>
        <w:t xml:space="preserve"> – What research and evidence do you have to support your analysis and</w:t>
      </w:r>
      <w:r w:rsidR="00E35847" w:rsidRPr="007F3FB9">
        <w:rPr>
          <w:rFonts w:ascii="Verdana" w:hAnsi="Verdana"/>
          <w:sz w:val="22"/>
          <w:szCs w:val="22"/>
        </w:rPr>
        <w:t xml:space="preserve"> arguments? How credible is the</w:t>
      </w:r>
      <w:r w:rsidRPr="007F3FB9">
        <w:rPr>
          <w:rFonts w:ascii="Verdana" w:hAnsi="Verdana"/>
          <w:sz w:val="22"/>
          <w:szCs w:val="22"/>
        </w:rPr>
        <w:t xml:space="preserve"> evidence? How can you fill any research gaps?</w:t>
      </w:r>
    </w:p>
    <w:p w14:paraId="4A650D27" w14:textId="129D3449" w:rsidR="00930080" w:rsidRPr="007F3FB9" w:rsidRDefault="00930080" w:rsidP="007F3FB9">
      <w:pPr>
        <w:pStyle w:val="ListParagraph"/>
        <w:numPr>
          <w:ilvl w:val="0"/>
          <w:numId w:val="24"/>
        </w:numPr>
        <w:jc w:val="both"/>
        <w:rPr>
          <w:rFonts w:ascii="Verdana" w:hAnsi="Verdana"/>
          <w:sz w:val="22"/>
          <w:szCs w:val="22"/>
        </w:rPr>
      </w:pPr>
      <w:r w:rsidRPr="007F3FB9">
        <w:rPr>
          <w:rFonts w:ascii="Verdana" w:hAnsi="Verdana"/>
          <w:b/>
          <w:sz w:val="22"/>
          <w:szCs w:val="22"/>
        </w:rPr>
        <w:t>Human resources</w:t>
      </w:r>
      <w:r w:rsidRPr="007F3FB9">
        <w:rPr>
          <w:rFonts w:ascii="Verdana" w:hAnsi="Verdana"/>
          <w:sz w:val="22"/>
          <w:szCs w:val="22"/>
        </w:rPr>
        <w:t xml:space="preserve"> – How much time </w:t>
      </w:r>
      <w:r w:rsidR="003660B4" w:rsidRPr="007F3FB9">
        <w:rPr>
          <w:rFonts w:ascii="Verdana" w:hAnsi="Verdana"/>
          <w:sz w:val="22"/>
          <w:szCs w:val="22"/>
        </w:rPr>
        <w:t>do your people have</w:t>
      </w:r>
      <w:r w:rsidRPr="007F3FB9">
        <w:rPr>
          <w:rFonts w:ascii="Verdana" w:hAnsi="Verdana"/>
          <w:sz w:val="22"/>
          <w:szCs w:val="22"/>
        </w:rPr>
        <w:t xml:space="preserve"> to enact the strategy? Are they working on this advocacy full-time or is it competing with other projects that they are working on? What is the timeline for those other projects?</w:t>
      </w:r>
    </w:p>
    <w:p w14:paraId="2F368E25" w14:textId="275EE0E7" w:rsidR="00930080" w:rsidRPr="007F3FB9" w:rsidRDefault="00930080" w:rsidP="007F3FB9">
      <w:pPr>
        <w:pStyle w:val="ListParagraph"/>
        <w:numPr>
          <w:ilvl w:val="0"/>
          <w:numId w:val="24"/>
        </w:numPr>
        <w:jc w:val="both"/>
        <w:rPr>
          <w:rFonts w:ascii="Verdana" w:hAnsi="Verdana"/>
          <w:sz w:val="22"/>
          <w:szCs w:val="22"/>
        </w:rPr>
      </w:pPr>
      <w:r w:rsidRPr="007F3FB9">
        <w:rPr>
          <w:rFonts w:ascii="Verdana" w:hAnsi="Verdana"/>
          <w:b/>
          <w:sz w:val="22"/>
          <w:szCs w:val="22"/>
        </w:rPr>
        <w:t>Knowledge and Skills</w:t>
      </w:r>
      <w:r w:rsidRPr="007F3FB9">
        <w:rPr>
          <w:rFonts w:ascii="Verdana" w:hAnsi="Verdana"/>
          <w:sz w:val="22"/>
          <w:szCs w:val="22"/>
        </w:rPr>
        <w:t xml:space="preserve"> – Do your people have all the knowledge and skills that are needed to plan and implement your advocacy strategy? How can you fill any knowledge and skill gaps?</w:t>
      </w:r>
    </w:p>
    <w:p w14:paraId="41A20A48" w14:textId="77777777" w:rsidR="00930080" w:rsidRPr="007F3FB9" w:rsidRDefault="00930080" w:rsidP="007F3FB9">
      <w:pPr>
        <w:jc w:val="both"/>
        <w:rPr>
          <w:rFonts w:ascii="Verdana" w:hAnsi="Verdana"/>
          <w:sz w:val="22"/>
          <w:szCs w:val="22"/>
          <w:lang w:val="en-GB"/>
        </w:rPr>
      </w:pPr>
    </w:p>
    <w:p w14:paraId="0713CEA8" w14:textId="2DBE7D96" w:rsidR="0013772D" w:rsidRPr="007F3FB9" w:rsidRDefault="0013772D" w:rsidP="007F3FB9">
      <w:pPr>
        <w:jc w:val="both"/>
        <w:rPr>
          <w:rFonts w:ascii="Verdana" w:hAnsi="Verdana"/>
          <w:sz w:val="22"/>
          <w:szCs w:val="22"/>
          <w:lang w:val="en-GB"/>
        </w:rPr>
      </w:pPr>
      <w:r w:rsidRPr="007F3FB9">
        <w:rPr>
          <w:rFonts w:ascii="Verdana" w:hAnsi="Verdana"/>
          <w:sz w:val="22"/>
          <w:szCs w:val="22"/>
          <w:lang w:val="en-GB"/>
        </w:rPr>
        <w:t>Suitable tools</w:t>
      </w:r>
      <w:r w:rsidR="00930080" w:rsidRPr="007F3FB9">
        <w:rPr>
          <w:rFonts w:ascii="Verdana" w:hAnsi="Verdana"/>
          <w:sz w:val="22"/>
          <w:szCs w:val="22"/>
          <w:lang w:val="en-GB"/>
        </w:rPr>
        <w:t xml:space="preserve"> that </w:t>
      </w:r>
      <w:r w:rsidR="00DD76B6" w:rsidRPr="007F3FB9">
        <w:rPr>
          <w:rFonts w:ascii="Verdana" w:hAnsi="Verdana"/>
          <w:sz w:val="22"/>
          <w:szCs w:val="22"/>
          <w:lang w:val="en-GB"/>
        </w:rPr>
        <w:t>can help you assess y</w:t>
      </w:r>
      <w:r w:rsidR="00D662D4" w:rsidRPr="007F3FB9">
        <w:rPr>
          <w:rFonts w:ascii="Verdana" w:hAnsi="Verdana"/>
          <w:sz w:val="22"/>
          <w:szCs w:val="22"/>
          <w:lang w:val="en-GB"/>
        </w:rPr>
        <w:t>our capacity are, SWOT analysis and Power and Influence</w:t>
      </w:r>
      <w:r w:rsidR="00DD76B6" w:rsidRPr="007F3FB9">
        <w:rPr>
          <w:rFonts w:ascii="Verdana" w:hAnsi="Verdana"/>
          <w:sz w:val="22"/>
          <w:szCs w:val="22"/>
          <w:lang w:val="en-GB"/>
        </w:rPr>
        <w:t>.</w:t>
      </w:r>
      <w:r w:rsidR="00D662D4" w:rsidRPr="007F3FB9">
        <w:rPr>
          <w:rFonts w:ascii="Verdana" w:hAnsi="Verdana"/>
          <w:sz w:val="22"/>
          <w:szCs w:val="22"/>
          <w:lang w:val="en-GB"/>
        </w:rPr>
        <w:t xml:space="preserve"> You can find them </w:t>
      </w:r>
      <w:r w:rsidR="00E2652F" w:rsidRPr="007F3FB9">
        <w:rPr>
          <w:rFonts w:ascii="Verdana" w:hAnsi="Verdana"/>
          <w:sz w:val="22"/>
          <w:szCs w:val="22"/>
          <w:lang w:val="en-GB"/>
        </w:rPr>
        <w:t xml:space="preserve">in </w:t>
      </w:r>
      <w:r w:rsidR="00E35847" w:rsidRPr="007F3FB9">
        <w:rPr>
          <w:rFonts w:ascii="Verdana" w:hAnsi="Verdana"/>
          <w:sz w:val="22"/>
          <w:szCs w:val="22"/>
          <w:lang w:val="en-GB"/>
        </w:rPr>
        <w:t>Chapter 8</w:t>
      </w:r>
      <w:r w:rsidR="00E2652F" w:rsidRPr="007F3FB9">
        <w:rPr>
          <w:rFonts w:ascii="Verdana" w:hAnsi="Verdana"/>
          <w:sz w:val="22"/>
          <w:szCs w:val="22"/>
          <w:lang w:val="en-GB"/>
        </w:rPr>
        <w:t>.</w:t>
      </w:r>
    </w:p>
    <w:p w14:paraId="1DEBC1D3" w14:textId="77777777" w:rsidR="0013772D" w:rsidRPr="007F3FB9" w:rsidRDefault="0013772D" w:rsidP="007F3FB9">
      <w:pPr>
        <w:jc w:val="both"/>
        <w:rPr>
          <w:rFonts w:ascii="Verdana" w:hAnsi="Verdana"/>
          <w:bCs/>
          <w:sz w:val="22"/>
          <w:szCs w:val="22"/>
          <w:lang w:val="en-GB"/>
        </w:rPr>
      </w:pPr>
      <w:bookmarkStart w:id="42" w:name="_Toc276135164"/>
    </w:p>
    <w:p w14:paraId="7877775E" w14:textId="0CC282BA" w:rsidR="0013772D" w:rsidRPr="007F3FB9" w:rsidRDefault="006113A9" w:rsidP="007F3FB9">
      <w:pPr>
        <w:pStyle w:val="Heading2"/>
        <w:jc w:val="both"/>
        <w:rPr>
          <w:rFonts w:ascii="Verdana" w:hAnsi="Verdana"/>
          <w:color w:val="auto"/>
          <w:sz w:val="22"/>
          <w:szCs w:val="22"/>
          <w:lang w:val="en-GB"/>
        </w:rPr>
      </w:pPr>
      <w:bookmarkStart w:id="43" w:name="_Toc299218420"/>
      <w:bookmarkStart w:id="44" w:name="_Toc445662710"/>
      <w:r w:rsidRPr="007F3FB9">
        <w:rPr>
          <w:rFonts w:ascii="Verdana" w:hAnsi="Verdana"/>
          <w:color w:val="auto"/>
          <w:sz w:val="22"/>
          <w:szCs w:val="22"/>
          <w:lang w:val="en-GB"/>
        </w:rPr>
        <w:t>3.4.</w:t>
      </w:r>
      <w:r w:rsidR="001B58CE" w:rsidRPr="007F3FB9">
        <w:rPr>
          <w:rFonts w:ascii="Verdana" w:hAnsi="Verdana"/>
          <w:color w:val="auto"/>
          <w:sz w:val="22"/>
          <w:szCs w:val="22"/>
          <w:lang w:val="en-GB"/>
        </w:rPr>
        <w:t xml:space="preserve"> Selecting your </w:t>
      </w:r>
      <w:r w:rsidR="0013772D" w:rsidRPr="007F3FB9">
        <w:rPr>
          <w:rFonts w:ascii="Verdana" w:hAnsi="Verdana"/>
          <w:color w:val="auto"/>
          <w:sz w:val="22"/>
          <w:szCs w:val="22"/>
          <w:lang w:val="en-GB"/>
        </w:rPr>
        <w:t>approach and identify</w:t>
      </w:r>
      <w:r w:rsidR="001B58CE" w:rsidRPr="007F3FB9">
        <w:rPr>
          <w:rFonts w:ascii="Verdana" w:hAnsi="Verdana"/>
          <w:color w:val="auto"/>
          <w:sz w:val="22"/>
          <w:szCs w:val="22"/>
          <w:lang w:val="en-GB"/>
        </w:rPr>
        <w:t>ing your</w:t>
      </w:r>
      <w:r w:rsidR="0013772D" w:rsidRPr="007F3FB9">
        <w:rPr>
          <w:rFonts w:ascii="Verdana" w:hAnsi="Verdana"/>
          <w:color w:val="auto"/>
          <w:sz w:val="22"/>
          <w:szCs w:val="22"/>
          <w:lang w:val="en-GB"/>
        </w:rPr>
        <w:t xml:space="preserve"> audiences</w:t>
      </w:r>
      <w:bookmarkEnd w:id="42"/>
      <w:bookmarkEnd w:id="43"/>
      <w:bookmarkEnd w:id="44"/>
    </w:p>
    <w:p w14:paraId="1D6A4D93" w14:textId="77777777" w:rsidR="006113A9" w:rsidRPr="007F3FB9" w:rsidRDefault="006113A9" w:rsidP="007F3FB9">
      <w:pPr>
        <w:jc w:val="both"/>
        <w:rPr>
          <w:rFonts w:ascii="Verdana" w:hAnsi="Verdana"/>
          <w:sz w:val="22"/>
          <w:szCs w:val="22"/>
          <w:lang w:val="en-GB"/>
        </w:rPr>
      </w:pPr>
    </w:p>
    <w:p w14:paraId="24381E55" w14:textId="33EB9BDA" w:rsidR="002830CE" w:rsidRPr="007F3FB9" w:rsidRDefault="0013772D" w:rsidP="007F3FB9">
      <w:pPr>
        <w:jc w:val="both"/>
        <w:rPr>
          <w:rFonts w:ascii="Verdana" w:hAnsi="Verdana"/>
          <w:sz w:val="22"/>
          <w:szCs w:val="22"/>
        </w:rPr>
      </w:pPr>
      <w:r w:rsidRPr="007F3FB9">
        <w:rPr>
          <w:rFonts w:ascii="Verdana" w:hAnsi="Verdana"/>
          <w:sz w:val="22"/>
          <w:szCs w:val="22"/>
          <w:lang w:val="en-GB"/>
        </w:rPr>
        <w:t>Informed by your understanding of the change process, the external context and your capacity, you are now in a po</w:t>
      </w:r>
      <w:r w:rsidR="00930080" w:rsidRPr="007F3FB9">
        <w:rPr>
          <w:rFonts w:ascii="Verdana" w:hAnsi="Verdana"/>
          <w:sz w:val="22"/>
          <w:szCs w:val="22"/>
          <w:lang w:val="en-GB"/>
        </w:rPr>
        <w:t>sition to confirm your approach</w:t>
      </w:r>
      <w:r w:rsidRPr="007F3FB9">
        <w:rPr>
          <w:rFonts w:ascii="Verdana" w:hAnsi="Verdana"/>
          <w:sz w:val="22"/>
          <w:szCs w:val="22"/>
          <w:lang w:val="en-GB"/>
        </w:rPr>
        <w:t xml:space="preserve"> and to identify the target audiences you need to engage with to wield maximum influence. </w:t>
      </w:r>
      <w:r w:rsidR="002830CE" w:rsidRPr="007F3FB9">
        <w:rPr>
          <w:rFonts w:ascii="Verdana" w:hAnsi="Verdana"/>
          <w:sz w:val="22"/>
          <w:szCs w:val="22"/>
        </w:rPr>
        <w:t xml:space="preserve">You need to make some clear strategic choices about who to engage with. It is important to know that each audience you select will need to be communicated and engaged with in a targeted way. Therefore if you select too many, you spread yourself too thin and only have a superficial contact with them: no impact will be achieved and no change will result. So you should prioritise and select clear channels (and chains) of influence so that the effects of your advocacy reach the decision makers. </w:t>
      </w:r>
    </w:p>
    <w:p w14:paraId="7FA593BF" w14:textId="77777777" w:rsidR="002830CE" w:rsidRPr="007F3FB9" w:rsidRDefault="002830CE" w:rsidP="007F3FB9">
      <w:pPr>
        <w:jc w:val="both"/>
        <w:rPr>
          <w:rFonts w:ascii="Verdana" w:hAnsi="Verdana"/>
          <w:sz w:val="22"/>
          <w:szCs w:val="22"/>
        </w:rPr>
      </w:pPr>
    </w:p>
    <w:p w14:paraId="463FE3CD" w14:textId="17F07AD9" w:rsidR="00930080" w:rsidRPr="007F3FB9" w:rsidRDefault="002830CE" w:rsidP="007F3FB9">
      <w:pPr>
        <w:jc w:val="both"/>
        <w:rPr>
          <w:rFonts w:ascii="Verdana" w:hAnsi="Verdana"/>
          <w:sz w:val="22"/>
          <w:szCs w:val="22"/>
        </w:rPr>
      </w:pPr>
      <w:r w:rsidRPr="007F3FB9">
        <w:rPr>
          <w:rFonts w:ascii="Verdana" w:hAnsi="Verdana"/>
          <w:sz w:val="22"/>
          <w:szCs w:val="22"/>
        </w:rPr>
        <w:t>When building support, advocates must select and target those stakeholders who have the most influence over the decision-making process.</w:t>
      </w:r>
    </w:p>
    <w:p w14:paraId="0E21FA14" w14:textId="77777777" w:rsidR="002830CE" w:rsidRPr="007F3FB9" w:rsidRDefault="002830CE" w:rsidP="007F3FB9">
      <w:pPr>
        <w:jc w:val="both"/>
        <w:rPr>
          <w:rFonts w:ascii="Verdana" w:hAnsi="Verdana"/>
          <w:sz w:val="22"/>
          <w:szCs w:val="22"/>
        </w:rPr>
      </w:pPr>
    </w:p>
    <w:p w14:paraId="42ABE89F" w14:textId="79C8E51F" w:rsidR="002830CE" w:rsidRPr="007F3FB9" w:rsidRDefault="002830CE" w:rsidP="007F3FB9">
      <w:pPr>
        <w:pStyle w:val="ListParagraph"/>
        <w:numPr>
          <w:ilvl w:val="0"/>
          <w:numId w:val="25"/>
        </w:numPr>
        <w:jc w:val="both"/>
        <w:rPr>
          <w:rFonts w:ascii="Verdana" w:hAnsi="Verdana"/>
          <w:sz w:val="22"/>
          <w:szCs w:val="22"/>
        </w:rPr>
      </w:pPr>
      <w:r w:rsidRPr="007F3FB9">
        <w:rPr>
          <w:rFonts w:ascii="Verdana" w:hAnsi="Verdana"/>
          <w:b/>
          <w:sz w:val="22"/>
          <w:szCs w:val="22"/>
        </w:rPr>
        <w:t>Some will not agree with your analysis</w:t>
      </w:r>
      <w:r w:rsidRPr="007F3FB9">
        <w:rPr>
          <w:rFonts w:ascii="Verdana" w:hAnsi="Verdana"/>
          <w:sz w:val="22"/>
          <w:szCs w:val="22"/>
        </w:rPr>
        <w:t xml:space="preserve"> (even if they share your overall aim) – these you either need to persuade that your analysis </w:t>
      </w:r>
      <w:r w:rsidRPr="007F3FB9">
        <w:rPr>
          <w:rFonts w:ascii="Verdana" w:hAnsi="Verdana"/>
          <w:sz w:val="22"/>
          <w:szCs w:val="22"/>
        </w:rPr>
        <w:lastRenderedPageBreak/>
        <w:t>offers the best and most realistic s</w:t>
      </w:r>
      <w:r w:rsidR="00410EB7" w:rsidRPr="007F3FB9">
        <w:rPr>
          <w:rFonts w:ascii="Verdana" w:hAnsi="Verdana"/>
          <w:sz w:val="22"/>
          <w:szCs w:val="22"/>
        </w:rPr>
        <w:t>olution, or decrease their infl</w:t>
      </w:r>
      <w:r w:rsidRPr="007F3FB9">
        <w:rPr>
          <w:rFonts w:ascii="Verdana" w:hAnsi="Verdana"/>
          <w:sz w:val="22"/>
          <w:szCs w:val="22"/>
        </w:rPr>
        <w:t>uence over the decision making process (if you feel that their position is so entrenched that they will never be persuaded).</w:t>
      </w:r>
    </w:p>
    <w:p w14:paraId="5BFFDCA4" w14:textId="57E9BAF6" w:rsidR="002830CE" w:rsidRPr="007F3FB9" w:rsidRDefault="002830CE" w:rsidP="007F3FB9">
      <w:pPr>
        <w:pStyle w:val="ListParagraph"/>
        <w:numPr>
          <w:ilvl w:val="0"/>
          <w:numId w:val="25"/>
        </w:numPr>
        <w:jc w:val="both"/>
        <w:rPr>
          <w:rFonts w:ascii="Verdana" w:hAnsi="Verdana"/>
          <w:sz w:val="22"/>
          <w:szCs w:val="22"/>
        </w:rPr>
      </w:pPr>
      <w:r w:rsidRPr="007F3FB9">
        <w:rPr>
          <w:rFonts w:ascii="Verdana" w:hAnsi="Verdana"/>
          <w:b/>
          <w:sz w:val="22"/>
          <w:szCs w:val="22"/>
        </w:rPr>
        <w:t>Some will agree with your analysis</w:t>
      </w:r>
      <w:r w:rsidRPr="007F3FB9">
        <w:rPr>
          <w:rFonts w:ascii="Verdana" w:hAnsi="Verdana"/>
          <w:sz w:val="22"/>
          <w:szCs w:val="22"/>
        </w:rPr>
        <w:t xml:space="preserve"> but do not think that the issue is a priority (compared with other issues that they want to address) – these you need to persuade that the issue is vital</w:t>
      </w:r>
      <w:r w:rsidR="00410EB7" w:rsidRPr="007F3FB9">
        <w:rPr>
          <w:rFonts w:ascii="Verdana" w:hAnsi="Verdana"/>
          <w:sz w:val="22"/>
          <w:szCs w:val="22"/>
        </w:rPr>
        <w:t>ly important so that their infl</w:t>
      </w:r>
      <w:r w:rsidRPr="007F3FB9">
        <w:rPr>
          <w:rFonts w:ascii="Verdana" w:hAnsi="Verdana"/>
          <w:sz w:val="22"/>
          <w:szCs w:val="22"/>
        </w:rPr>
        <w:t>uence is felt more strongly by the decision makers.</w:t>
      </w:r>
    </w:p>
    <w:p w14:paraId="27F3F0C1" w14:textId="61AD432C" w:rsidR="002830CE" w:rsidRPr="007F3FB9" w:rsidRDefault="002830CE" w:rsidP="007F3FB9">
      <w:pPr>
        <w:pStyle w:val="ListParagraph"/>
        <w:numPr>
          <w:ilvl w:val="0"/>
          <w:numId w:val="25"/>
        </w:numPr>
        <w:jc w:val="both"/>
        <w:rPr>
          <w:rFonts w:ascii="Verdana" w:hAnsi="Verdana"/>
          <w:sz w:val="22"/>
          <w:szCs w:val="22"/>
        </w:rPr>
      </w:pPr>
      <w:r w:rsidRPr="007F3FB9">
        <w:rPr>
          <w:rFonts w:ascii="Verdana" w:hAnsi="Verdana"/>
          <w:b/>
          <w:sz w:val="22"/>
          <w:szCs w:val="22"/>
        </w:rPr>
        <w:t>Some will agree with you and see the issue as important</w:t>
      </w:r>
      <w:r w:rsidRPr="007F3FB9">
        <w:rPr>
          <w:rFonts w:ascii="Verdana" w:hAnsi="Verdana"/>
          <w:sz w:val="22"/>
          <w:szCs w:val="22"/>
        </w:rPr>
        <w:t xml:space="preserve"> – these you may want to coordinate or build alliances with in order to have a stronger collective voice and reduce duplication of effort. Some of these may have very little influence and you may also want to help build their capacity and influence.</w:t>
      </w:r>
    </w:p>
    <w:p w14:paraId="4EF6CC6B" w14:textId="77777777" w:rsidR="002830CE" w:rsidRPr="007F3FB9" w:rsidRDefault="002830CE" w:rsidP="007F3FB9">
      <w:pPr>
        <w:jc w:val="both"/>
        <w:rPr>
          <w:rFonts w:ascii="Verdana" w:hAnsi="Verdana"/>
          <w:sz w:val="22"/>
          <w:szCs w:val="22"/>
        </w:rPr>
      </w:pPr>
    </w:p>
    <w:p w14:paraId="6D48DA3A" w14:textId="70C6D109" w:rsidR="0013772D" w:rsidRPr="007F3FB9" w:rsidRDefault="0013772D" w:rsidP="007F3FB9">
      <w:pPr>
        <w:jc w:val="both"/>
        <w:rPr>
          <w:rFonts w:ascii="Verdana" w:hAnsi="Verdana"/>
          <w:sz w:val="22"/>
          <w:szCs w:val="22"/>
          <w:lang w:val="en-GB"/>
        </w:rPr>
      </w:pPr>
      <w:r w:rsidRPr="007F3FB9">
        <w:rPr>
          <w:rFonts w:ascii="Verdana" w:hAnsi="Verdana"/>
          <w:sz w:val="22"/>
          <w:szCs w:val="22"/>
          <w:lang w:val="en-GB"/>
        </w:rPr>
        <w:t xml:space="preserve">The most </w:t>
      </w:r>
      <w:r w:rsidR="00DD76B6" w:rsidRPr="007F3FB9">
        <w:rPr>
          <w:rFonts w:ascii="Verdana" w:hAnsi="Verdana"/>
          <w:sz w:val="22"/>
          <w:szCs w:val="22"/>
          <w:lang w:val="en-GB"/>
        </w:rPr>
        <w:t xml:space="preserve">appropriate tool to use </w:t>
      </w:r>
      <w:r w:rsidR="00E35847" w:rsidRPr="007F3FB9">
        <w:rPr>
          <w:rFonts w:ascii="Verdana" w:hAnsi="Verdana"/>
          <w:sz w:val="22"/>
          <w:szCs w:val="22"/>
          <w:lang w:val="en-GB"/>
        </w:rPr>
        <w:t>in this scenario</w:t>
      </w:r>
      <w:r w:rsidR="00DD76B6" w:rsidRPr="007F3FB9">
        <w:rPr>
          <w:rFonts w:ascii="Verdana" w:hAnsi="Verdana"/>
          <w:sz w:val="22"/>
          <w:szCs w:val="22"/>
          <w:lang w:val="en-GB"/>
        </w:rPr>
        <w:t xml:space="preserve"> a </w:t>
      </w:r>
      <w:r w:rsidRPr="007F3FB9">
        <w:rPr>
          <w:rFonts w:ascii="Verdana" w:hAnsi="Verdana"/>
          <w:sz w:val="22"/>
          <w:szCs w:val="22"/>
          <w:lang w:val="en-GB"/>
        </w:rPr>
        <w:t xml:space="preserve">Stakeholder </w:t>
      </w:r>
      <w:r w:rsidR="00DD76B6" w:rsidRPr="007F3FB9">
        <w:rPr>
          <w:rFonts w:ascii="Verdana" w:hAnsi="Verdana"/>
          <w:sz w:val="22"/>
          <w:szCs w:val="22"/>
          <w:lang w:val="en-GB"/>
        </w:rPr>
        <w:t>analysis</w:t>
      </w:r>
      <w:r w:rsidR="00E35847" w:rsidRPr="007F3FB9">
        <w:rPr>
          <w:rFonts w:ascii="Verdana" w:hAnsi="Verdana"/>
          <w:sz w:val="22"/>
          <w:szCs w:val="22"/>
          <w:lang w:val="en-GB"/>
        </w:rPr>
        <w:t xml:space="preserve"> </w:t>
      </w:r>
      <w:r w:rsidR="00DD76B6" w:rsidRPr="007F3FB9">
        <w:rPr>
          <w:rFonts w:ascii="Verdana" w:hAnsi="Verdana"/>
          <w:sz w:val="22"/>
          <w:szCs w:val="22"/>
          <w:lang w:val="en-GB"/>
        </w:rPr>
        <w:t xml:space="preserve">which you can find in </w:t>
      </w:r>
      <w:r w:rsidR="00E35847" w:rsidRPr="007F3FB9">
        <w:rPr>
          <w:rFonts w:ascii="Verdana" w:hAnsi="Verdana"/>
          <w:sz w:val="22"/>
          <w:szCs w:val="22"/>
          <w:lang w:val="en-GB"/>
        </w:rPr>
        <w:t>Chapter 8.</w:t>
      </w:r>
      <w:r w:rsidR="00DD76B6" w:rsidRPr="007F3FB9">
        <w:rPr>
          <w:rFonts w:ascii="Verdana" w:hAnsi="Verdana"/>
          <w:sz w:val="22"/>
          <w:szCs w:val="22"/>
          <w:lang w:val="en-GB"/>
        </w:rPr>
        <w:t xml:space="preserve"> </w:t>
      </w:r>
      <w:r w:rsidRPr="007F3FB9">
        <w:rPr>
          <w:rFonts w:ascii="Verdana" w:hAnsi="Verdana"/>
          <w:sz w:val="22"/>
          <w:szCs w:val="22"/>
          <w:lang w:val="en-GB"/>
        </w:rPr>
        <w:t xml:space="preserve">Once you have selected your target audiences you can set out your influencing strategy </w:t>
      </w:r>
      <w:r w:rsidR="005D46BB" w:rsidRPr="007F3FB9">
        <w:rPr>
          <w:rFonts w:ascii="Verdana" w:hAnsi="Verdana"/>
          <w:sz w:val="22"/>
          <w:szCs w:val="22"/>
          <w:lang w:val="en-GB"/>
        </w:rPr>
        <w:t>in the form of an influence map.</w:t>
      </w:r>
    </w:p>
    <w:p w14:paraId="6291A9BD" w14:textId="77777777" w:rsidR="005E5726" w:rsidRPr="007F3FB9" w:rsidRDefault="005E5726" w:rsidP="007F3FB9">
      <w:pPr>
        <w:jc w:val="both"/>
        <w:rPr>
          <w:rFonts w:ascii="Verdana" w:hAnsi="Verdana"/>
          <w:b/>
          <w:sz w:val="22"/>
          <w:szCs w:val="22"/>
          <w:lang w:val="en-IE"/>
        </w:rPr>
      </w:pPr>
    </w:p>
    <w:p w14:paraId="5842852F" w14:textId="1B55D6C6" w:rsidR="0013772D" w:rsidRPr="007F3FB9" w:rsidRDefault="001B58CE" w:rsidP="007F3FB9">
      <w:pPr>
        <w:pStyle w:val="Heading2"/>
        <w:jc w:val="both"/>
        <w:rPr>
          <w:rFonts w:ascii="Verdana" w:hAnsi="Verdana"/>
          <w:color w:val="auto"/>
          <w:sz w:val="22"/>
          <w:szCs w:val="22"/>
          <w:lang w:val="en-GB"/>
        </w:rPr>
      </w:pPr>
      <w:bookmarkStart w:id="45" w:name="_Toc445662711"/>
      <w:r w:rsidRPr="007F3FB9">
        <w:rPr>
          <w:rFonts w:ascii="Verdana" w:hAnsi="Verdana"/>
          <w:color w:val="auto"/>
          <w:sz w:val="22"/>
          <w:szCs w:val="22"/>
          <w:lang w:val="en-GB"/>
        </w:rPr>
        <w:t xml:space="preserve">3.5 </w:t>
      </w:r>
      <w:r w:rsidR="000545F2" w:rsidRPr="007F3FB9">
        <w:rPr>
          <w:rFonts w:ascii="Verdana" w:hAnsi="Verdana"/>
          <w:color w:val="auto"/>
          <w:sz w:val="22"/>
          <w:szCs w:val="22"/>
          <w:lang w:val="en-GB"/>
        </w:rPr>
        <w:t xml:space="preserve">What is </w:t>
      </w:r>
      <w:r w:rsidRPr="007F3FB9">
        <w:rPr>
          <w:rFonts w:ascii="Verdana" w:hAnsi="Verdana"/>
          <w:color w:val="auto"/>
          <w:sz w:val="22"/>
          <w:szCs w:val="22"/>
          <w:lang w:val="en-GB"/>
        </w:rPr>
        <w:t>y</w:t>
      </w:r>
      <w:r w:rsidR="000545F2" w:rsidRPr="007F3FB9">
        <w:rPr>
          <w:rFonts w:ascii="Verdana" w:hAnsi="Verdana"/>
          <w:color w:val="auto"/>
          <w:sz w:val="22"/>
          <w:szCs w:val="22"/>
          <w:lang w:val="en-GB"/>
        </w:rPr>
        <w:t>our core mes</w:t>
      </w:r>
      <w:r w:rsidR="0013772D" w:rsidRPr="007F3FB9">
        <w:rPr>
          <w:rFonts w:ascii="Verdana" w:hAnsi="Verdana"/>
          <w:color w:val="auto"/>
          <w:sz w:val="22"/>
          <w:szCs w:val="22"/>
          <w:lang w:val="en-GB"/>
        </w:rPr>
        <w:t>sage</w:t>
      </w:r>
      <w:bookmarkEnd w:id="45"/>
      <w:r w:rsidR="0013772D" w:rsidRPr="007F3FB9">
        <w:rPr>
          <w:rFonts w:ascii="Verdana" w:hAnsi="Verdana"/>
          <w:color w:val="auto"/>
          <w:sz w:val="22"/>
          <w:szCs w:val="22"/>
          <w:lang w:val="en-GB"/>
        </w:rPr>
        <w:t xml:space="preserve"> </w:t>
      </w:r>
    </w:p>
    <w:p w14:paraId="47703D3D" w14:textId="77777777" w:rsidR="001B58CE" w:rsidRPr="007F3FB9" w:rsidRDefault="001B58CE" w:rsidP="007F3FB9">
      <w:pPr>
        <w:jc w:val="both"/>
        <w:rPr>
          <w:rFonts w:ascii="Verdana" w:hAnsi="Verdana"/>
          <w:sz w:val="22"/>
          <w:szCs w:val="22"/>
          <w:lang w:val="en-GB"/>
        </w:rPr>
      </w:pPr>
    </w:p>
    <w:p w14:paraId="37EA383C" w14:textId="572E53DC" w:rsidR="001B58CE" w:rsidRPr="007F3FB9" w:rsidRDefault="001B58CE" w:rsidP="007F3FB9">
      <w:pPr>
        <w:jc w:val="both"/>
        <w:rPr>
          <w:rFonts w:ascii="Verdana" w:hAnsi="Verdana"/>
          <w:sz w:val="22"/>
          <w:szCs w:val="22"/>
          <w:lang w:val="en-GB"/>
        </w:rPr>
      </w:pPr>
      <w:r w:rsidRPr="007F3FB9">
        <w:rPr>
          <w:rFonts w:ascii="Verdana" w:hAnsi="Verdana"/>
          <w:b/>
          <w:sz w:val="22"/>
          <w:szCs w:val="22"/>
          <w:lang w:val="en-GB"/>
        </w:rPr>
        <w:t>Your Core Message is the most important argument, idea or fact that you need to get across to your different target audiences to win support for your advocacy objectives.</w:t>
      </w:r>
      <w:r w:rsidRPr="007F3FB9">
        <w:rPr>
          <w:rFonts w:ascii="Verdana" w:hAnsi="Verdana"/>
          <w:sz w:val="22"/>
          <w:szCs w:val="22"/>
          <w:lang w:val="en-GB"/>
        </w:rPr>
        <w:t xml:space="preserve"> The Core Message should be expressed as a phrase of no more than 8 or 10 words. Defining the message </w:t>
      </w:r>
      <w:r w:rsidR="00DD76B6" w:rsidRPr="007F3FB9">
        <w:rPr>
          <w:rFonts w:ascii="Verdana" w:hAnsi="Verdana"/>
          <w:sz w:val="22"/>
          <w:szCs w:val="22"/>
          <w:lang w:val="en-GB"/>
        </w:rPr>
        <w:t>this way</w:t>
      </w:r>
      <w:r w:rsidRPr="007F3FB9">
        <w:rPr>
          <w:rFonts w:ascii="Verdana" w:hAnsi="Verdana"/>
          <w:sz w:val="22"/>
          <w:szCs w:val="22"/>
          <w:lang w:val="en-GB"/>
        </w:rPr>
        <w:t xml:space="preserve"> forces you to keep it clear and focussed. It’s not a slogan, so you don’t need to worry how pretty or memorable the actual words are – it’s a definition of a message that you can communicate in lots of different forms, from long speeches and reports to simple images and sound bites. Each time you communicate, you need to be getting across the idea contained in the proposition, using the method that is most appropriate for that particular audience.</w:t>
      </w:r>
    </w:p>
    <w:p w14:paraId="2F7C1EEE" w14:textId="77777777" w:rsidR="001B58CE" w:rsidRPr="007F3FB9" w:rsidRDefault="001B58CE" w:rsidP="007F3FB9">
      <w:pPr>
        <w:jc w:val="both"/>
        <w:rPr>
          <w:rFonts w:ascii="Verdana" w:hAnsi="Verdana"/>
          <w:sz w:val="22"/>
          <w:szCs w:val="22"/>
          <w:lang w:val="en-GB"/>
        </w:rPr>
      </w:pPr>
    </w:p>
    <w:p w14:paraId="173C206D" w14:textId="164E341E" w:rsidR="002B75E6" w:rsidRPr="007F3FB9" w:rsidRDefault="002B75E6" w:rsidP="007F3FB9">
      <w:pPr>
        <w:jc w:val="both"/>
        <w:rPr>
          <w:rFonts w:ascii="Verdana" w:hAnsi="Verdana"/>
          <w:sz w:val="22"/>
          <w:szCs w:val="22"/>
          <w:lang w:val="en-IE"/>
        </w:rPr>
      </w:pPr>
      <w:r w:rsidRPr="007F3FB9">
        <w:rPr>
          <w:rFonts w:ascii="Verdana" w:hAnsi="Verdana"/>
          <w:sz w:val="22"/>
          <w:szCs w:val="22"/>
          <w:lang w:val="en-GB"/>
        </w:rPr>
        <w:t xml:space="preserve">Developing your core message is very much about what you want </w:t>
      </w:r>
      <w:r w:rsidR="00F117CD" w:rsidRPr="007F3FB9">
        <w:rPr>
          <w:rFonts w:ascii="Verdana" w:hAnsi="Verdana"/>
          <w:sz w:val="22"/>
          <w:szCs w:val="22"/>
          <w:lang w:val="en-GB"/>
        </w:rPr>
        <w:t>your audience</w:t>
      </w:r>
      <w:r w:rsidRPr="007F3FB9">
        <w:rPr>
          <w:rFonts w:ascii="Verdana" w:hAnsi="Verdana"/>
          <w:sz w:val="22"/>
          <w:szCs w:val="22"/>
          <w:lang w:val="en-GB"/>
        </w:rPr>
        <w:t xml:space="preserve"> to hear. </w:t>
      </w:r>
      <w:r w:rsidRPr="007F3FB9">
        <w:rPr>
          <w:rFonts w:ascii="Verdana" w:hAnsi="Verdana"/>
          <w:sz w:val="22"/>
          <w:szCs w:val="22"/>
          <w:lang w:val="en-IE"/>
        </w:rPr>
        <w:t xml:space="preserve">Once we have a sense of who the target audiences are, reaching them requires crafting persuasive messages. These messages must always be rooted in the same basic truth, but should be tailored to different audiences, depending on what they are ready to hear. In most cases advocacy messages will have two basic components: </w:t>
      </w:r>
    </w:p>
    <w:p w14:paraId="7630A241" w14:textId="77777777" w:rsidR="00E35847" w:rsidRPr="007F3FB9" w:rsidRDefault="00E35847" w:rsidP="007F3FB9">
      <w:pPr>
        <w:jc w:val="both"/>
        <w:rPr>
          <w:rFonts w:ascii="Verdana" w:hAnsi="Verdana"/>
          <w:sz w:val="22"/>
          <w:szCs w:val="22"/>
          <w:lang w:val="en-IE"/>
        </w:rPr>
      </w:pPr>
    </w:p>
    <w:p w14:paraId="6668EDE1" w14:textId="53465FB4" w:rsidR="002B75E6" w:rsidRPr="007F3FB9" w:rsidRDefault="00221B91" w:rsidP="007F3FB9">
      <w:pPr>
        <w:pStyle w:val="ListParagraph"/>
        <w:numPr>
          <w:ilvl w:val="0"/>
          <w:numId w:val="26"/>
        </w:numPr>
        <w:jc w:val="both"/>
        <w:rPr>
          <w:rFonts w:ascii="Verdana" w:hAnsi="Verdana"/>
          <w:sz w:val="22"/>
          <w:szCs w:val="22"/>
          <w:lang w:val="en-IE"/>
        </w:rPr>
      </w:pPr>
      <w:r w:rsidRPr="007F3FB9">
        <w:rPr>
          <w:rFonts w:ascii="Verdana" w:hAnsi="Verdana"/>
          <w:sz w:val="22"/>
          <w:szCs w:val="22"/>
          <w:lang w:val="en-IE"/>
        </w:rPr>
        <w:t>A</w:t>
      </w:r>
      <w:r w:rsidR="002B75E6" w:rsidRPr="007F3FB9">
        <w:rPr>
          <w:rFonts w:ascii="Verdana" w:hAnsi="Verdana"/>
          <w:sz w:val="22"/>
          <w:szCs w:val="22"/>
          <w:lang w:val="en-IE"/>
        </w:rPr>
        <w:t xml:space="preserve">n appeal to what is right, and </w:t>
      </w:r>
    </w:p>
    <w:p w14:paraId="7826FD4B" w14:textId="199E25B7" w:rsidR="002B75E6" w:rsidRPr="007F3FB9" w:rsidRDefault="008478B7" w:rsidP="007F3FB9">
      <w:pPr>
        <w:pStyle w:val="ListParagraph"/>
        <w:numPr>
          <w:ilvl w:val="0"/>
          <w:numId w:val="26"/>
        </w:numPr>
        <w:jc w:val="both"/>
        <w:rPr>
          <w:rFonts w:ascii="Verdana" w:hAnsi="Verdana"/>
          <w:sz w:val="22"/>
          <w:szCs w:val="22"/>
          <w:lang w:val="en-IE"/>
        </w:rPr>
      </w:pPr>
      <w:r w:rsidRPr="007F3FB9">
        <w:rPr>
          <w:rFonts w:ascii="Verdana" w:hAnsi="Verdana"/>
          <w:sz w:val="22"/>
          <w:szCs w:val="22"/>
          <w:lang w:val="en-IE"/>
        </w:rPr>
        <w:t>An</w:t>
      </w:r>
      <w:r w:rsidR="002B75E6" w:rsidRPr="007F3FB9">
        <w:rPr>
          <w:rFonts w:ascii="Verdana" w:hAnsi="Verdana"/>
          <w:sz w:val="22"/>
          <w:szCs w:val="22"/>
          <w:lang w:val="en-IE"/>
        </w:rPr>
        <w:t xml:space="preserve"> appeal to the audience’s self-interest. </w:t>
      </w:r>
    </w:p>
    <w:p w14:paraId="188CAED1" w14:textId="77777777" w:rsidR="002B75E6" w:rsidRPr="007F3FB9" w:rsidRDefault="002B75E6" w:rsidP="007F3FB9">
      <w:pPr>
        <w:pStyle w:val="ListParagraph"/>
        <w:jc w:val="both"/>
        <w:rPr>
          <w:rFonts w:ascii="Verdana" w:hAnsi="Verdana"/>
          <w:sz w:val="22"/>
          <w:szCs w:val="22"/>
          <w:lang w:val="en-IE"/>
        </w:rPr>
      </w:pPr>
    </w:p>
    <w:p w14:paraId="0759D303" w14:textId="5C602371" w:rsidR="0013772D" w:rsidRPr="007F3FB9" w:rsidRDefault="0013772D" w:rsidP="007F3FB9">
      <w:pPr>
        <w:jc w:val="both"/>
        <w:rPr>
          <w:rFonts w:ascii="Verdana" w:hAnsi="Verdana"/>
          <w:sz w:val="22"/>
          <w:szCs w:val="22"/>
          <w:lang w:val="en-GB"/>
        </w:rPr>
      </w:pPr>
      <w:r w:rsidRPr="007F3FB9">
        <w:rPr>
          <w:rFonts w:ascii="Verdana" w:hAnsi="Verdana"/>
          <w:sz w:val="22"/>
          <w:szCs w:val="22"/>
          <w:lang w:val="en-GB"/>
        </w:rPr>
        <w:t>In order to focus your communications and ensure that your messages are consistent and coherent, you can set out a communications plan within your advocacy strategy. This communication plan can have a number of elements:</w:t>
      </w:r>
    </w:p>
    <w:p w14:paraId="02EB5AC6" w14:textId="77777777" w:rsidR="00145C4D" w:rsidRPr="007F3FB9" w:rsidRDefault="00145C4D" w:rsidP="007F3FB9">
      <w:pPr>
        <w:jc w:val="both"/>
        <w:rPr>
          <w:rFonts w:ascii="Verdana" w:hAnsi="Verdana"/>
          <w:sz w:val="22"/>
          <w:szCs w:val="22"/>
          <w:lang w:val="en-GB"/>
        </w:rPr>
      </w:pPr>
    </w:p>
    <w:p w14:paraId="1C00C986" w14:textId="275412B0" w:rsidR="0013772D" w:rsidRPr="007F3FB9" w:rsidRDefault="0013772D" w:rsidP="007F3FB9">
      <w:pPr>
        <w:numPr>
          <w:ilvl w:val="0"/>
          <w:numId w:val="19"/>
        </w:numPr>
        <w:jc w:val="both"/>
        <w:rPr>
          <w:rFonts w:ascii="Verdana" w:hAnsi="Verdana"/>
          <w:b/>
          <w:sz w:val="22"/>
          <w:szCs w:val="22"/>
          <w:lang w:val="en-IE"/>
        </w:rPr>
      </w:pPr>
      <w:r w:rsidRPr="007F3FB9">
        <w:rPr>
          <w:rFonts w:ascii="Verdana" w:hAnsi="Verdana"/>
          <w:sz w:val="22"/>
          <w:szCs w:val="22"/>
          <w:lang w:val="en-GB"/>
        </w:rPr>
        <w:t>The core mes</w:t>
      </w:r>
      <w:r w:rsidR="002B75E6" w:rsidRPr="007F3FB9">
        <w:rPr>
          <w:rFonts w:ascii="Verdana" w:hAnsi="Verdana"/>
          <w:sz w:val="22"/>
          <w:szCs w:val="22"/>
          <w:lang w:val="en-GB"/>
        </w:rPr>
        <w:t xml:space="preserve">sage that </w:t>
      </w:r>
      <w:r w:rsidR="00145C4D" w:rsidRPr="007F3FB9">
        <w:rPr>
          <w:rFonts w:ascii="Verdana" w:hAnsi="Verdana"/>
          <w:sz w:val="22"/>
          <w:szCs w:val="22"/>
          <w:lang w:val="en-GB"/>
        </w:rPr>
        <w:t xml:space="preserve">you </w:t>
      </w:r>
      <w:r w:rsidR="000F4409" w:rsidRPr="007F3FB9">
        <w:rPr>
          <w:rFonts w:ascii="Verdana" w:hAnsi="Verdana"/>
          <w:sz w:val="22"/>
          <w:szCs w:val="22"/>
          <w:lang w:val="en-GB"/>
        </w:rPr>
        <w:t>want</w:t>
      </w:r>
      <w:r w:rsidR="002B75E6" w:rsidRPr="007F3FB9">
        <w:rPr>
          <w:rFonts w:ascii="Verdana" w:hAnsi="Verdana"/>
          <w:sz w:val="22"/>
          <w:szCs w:val="22"/>
          <w:lang w:val="en-GB"/>
        </w:rPr>
        <w:t xml:space="preserve"> to get acro</w:t>
      </w:r>
      <w:r w:rsidR="00145C4D" w:rsidRPr="007F3FB9">
        <w:rPr>
          <w:rFonts w:ascii="Verdana" w:hAnsi="Verdana"/>
          <w:sz w:val="22"/>
          <w:szCs w:val="22"/>
          <w:lang w:val="en-GB"/>
        </w:rPr>
        <w:t xml:space="preserve">ss. This message must be simple and understandable by everyone. </w:t>
      </w:r>
      <w:r w:rsidR="00145C4D" w:rsidRPr="007F3FB9">
        <w:rPr>
          <w:rFonts w:ascii="Verdana" w:hAnsi="Verdana"/>
          <w:sz w:val="22"/>
          <w:szCs w:val="22"/>
          <w:lang w:val="en-IE"/>
        </w:rPr>
        <w:t xml:space="preserve">It is not easy to reduce </w:t>
      </w:r>
      <w:r w:rsidR="00F117CD" w:rsidRPr="007F3FB9">
        <w:rPr>
          <w:rFonts w:ascii="Verdana" w:hAnsi="Verdana"/>
          <w:sz w:val="22"/>
          <w:szCs w:val="22"/>
          <w:lang w:val="en-IE"/>
        </w:rPr>
        <w:t>complex issues facing persons</w:t>
      </w:r>
      <w:r w:rsidR="00145C4D" w:rsidRPr="007F3FB9">
        <w:rPr>
          <w:rFonts w:ascii="Verdana" w:hAnsi="Verdana"/>
          <w:sz w:val="22"/>
          <w:szCs w:val="22"/>
          <w:lang w:val="en-IE"/>
        </w:rPr>
        <w:t xml:space="preserve"> with disabilities to one simple statement. But it needs to be done, because </w:t>
      </w:r>
      <w:r w:rsidR="00145C4D" w:rsidRPr="007F3FB9">
        <w:rPr>
          <w:rFonts w:ascii="Verdana" w:hAnsi="Verdana"/>
          <w:b/>
          <w:sz w:val="22"/>
          <w:szCs w:val="22"/>
          <w:lang w:val="en-IE"/>
        </w:rPr>
        <w:t xml:space="preserve">complex and overly technical messages do not get attention. </w:t>
      </w:r>
      <w:r w:rsidR="00145C4D" w:rsidRPr="007F3FB9">
        <w:rPr>
          <w:rFonts w:ascii="Verdana" w:hAnsi="Verdana"/>
          <w:sz w:val="22"/>
          <w:szCs w:val="22"/>
          <w:lang w:val="en-IE"/>
        </w:rPr>
        <w:t>Once you have your audience’s attention, there will be many more opportunities to explain the issue in detail</w:t>
      </w:r>
      <w:r w:rsidR="00145C4D" w:rsidRPr="007F3FB9">
        <w:rPr>
          <w:rFonts w:ascii="Verdana" w:hAnsi="Verdana"/>
          <w:b/>
          <w:sz w:val="22"/>
          <w:szCs w:val="22"/>
          <w:lang w:val="en-IE"/>
        </w:rPr>
        <w:t xml:space="preserve">. </w:t>
      </w:r>
    </w:p>
    <w:p w14:paraId="653FCC54" w14:textId="7606F159" w:rsidR="0013772D" w:rsidRPr="007F3FB9" w:rsidRDefault="0013772D" w:rsidP="007F3FB9">
      <w:pPr>
        <w:numPr>
          <w:ilvl w:val="0"/>
          <w:numId w:val="19"/>
        </w:numPr>
        <w:jc w:val="both"/>
        <w:rPr>
          <w:rFonts w:ascii="Verdana" w:hAnsi="Verdana"/>
          <w:sz w:val="22"/>
          <w:szCs w:val="22"/>
          <w:lang w:val="en-GB"/>
        </w:rPr>
      </w:pPr>
      <w:r w:rsidRPr="007F3FB9">
        <w:rPr>
          <w:rFonts w:ascii="Verdana" w:hAnsi="Verdana"/>
          <w:sz w:val="22"/>
          <w:szCs w:val="22"/>
          <w:lang w:val="en-GB"/>
        </w:rPr>
        <w:t>Guidelines on how to get the core message across, including the use of visual images.</w:t>
      </w:r>
      <w:r w:rsidR="001C36E4" w:rsidRPr="007F3FB9">
        <w:rPr>
          <w:rFonts w:ascii="Verdana" w:hAnsi="Verdana"/>
          <w:sz w:val="22"/>
          <w:szCs w:val="22"/>
          <w:lang w:val="en-GB"/>
        </w:rPr>
        <w:t xml:space="preserve"> Having a human face to a campaign is very important to connect with people.</w:t>
      </w:r>
    </w:p>
    <w:p w14:paraId="5B8EAAA0" w14:textId="51322150" w:rsidR="0013772D" w:rsidRPr="007F3FB9" w:rsidRDefault="0013772D" w:rsidP="007F3FB9">
      <w:pPr>
        <w:numPr>
          <w:ilvl w:val="0"/>
          <w:numId w:val="19"/>
        </w:numPr>
        <w:jc w:val="both"/>
        <w:rPr>
          <w:rFonts w:ascii="Verdana" w:hAnsi="Verdana"/>
          <w:sz w:val="22"/>
          <w:szCs w:val="22"/>
          <w:lang w:val="en-GB"/>
        </w:rPr>
      </w:pPr>
      <w:r w:rsidRPr="007F3FB9">
        <w:rPr>
          <w:rFonts w:ascii="Verdana" w:hAnsi="Verdana"/>
          <w:sz w:val="22"/>
          <w:szCs w:val="22"/>
          <w:lang w:val="en-GB"/>
        </w:rPr>
        <w:t xml:space="preserve">Parameters on what to say and what not to say </w:t>
      </w:r>
      <w:r w:rsidR="003660B4" w:rsidRPr="007F3FB9">
        <w:rPr>
          <w:rFonts w:ascii="Verdana" w:hAnsi="Verdana"/>
          <w:sz w:val="22"/>
          <w:szCs w:val="22"/>
          <w:lang w:val="en-GB"/>
        </w:rPr>
        <w:t>.</w:t>
      </w:r>
    </w:p>
    <w:p w14:paraId="084A32AE" w14:textId="0B34DFAB" w:rsidR="00141062" w:rsidRPr="007F3FB9" w:rsidRDefault="0013772D" w:rsidP="007F3FB9">
      <w:pPr>
        <w:numPr>
          <w:ilvl w:val="0"/>
          <w:numId w:val="19"/>
        </w:numPr>
        <w:jc w:val="both"/>
        <w:rPr>
          <w:rFonts w:ascii="Verdana" w:hAnsi="Verdana"/>
          <w:sz w:val="22"/>
          <w:szCs w:val="22"/>
          <w:lang w:val="en-IE"/>
        </w:rPr>
      </w:pPr>
      <w:r w:rsidRPr="007F3FB9">
        <w:rPr>
          <w:rFonts w:ascii="Verdana" w:hAnsi="Verdana"/>
          <w:sz w:val="22"/>
          <w:szCs w:val="22"/>
          <w:lang w:val="en-GB"/>
        </w:rPr>
        <w:t xml:space="preserve">Protocols on who can act as a spokesperson and what sign-offs are needed on campaign communications. </w:t>
      </w:r>
      <w:r w:rsidR="00145C4D" w:rsidRPr="007F3FB9">
        <w:rPr>
          <w:rFonts w:ascii="Verdana" w:hAnsi="Verdana"/>
          <w:sz w:val="22"/>
          <w:szCs w:val="22"/>
          <w:lang w:val="en-GB"/>
        </w:rPr>
        <w:t>Who delivers the advocacy message is very important</w:t>
      </w:r>
      <w:r w:rsidR="00141062" w:rsidRPr="007F3FB9">
        <w:rPr>
          <w:rFonts w:ascii="Verdana" w:hAnsi="Verdana"/>
          <w:sz w:val="22"/>
          <w:szCs w:val="22"/>
          <w:lang w:val="en-GB"/>
        </w:rPr>
        <w:t xml:space="preserve">. </w:t>
      </w:r>
      <w:r w:rsidR="00141062" w:rsidRPr="007F3FB9">
        <w:rPr>
          <w:rFonts w:ascii="Verdana" w:hAnsi="Verdana"/>
          <w:b/>
          <w:bCs/>
          <w:sz w:val="22"/>
          <w:szCs w:val="22"/>
          <w:lang w:val="en-IE"/>
        </w:rPr>
        <w:t xml:space="preserve">Keep in mind </w:t>
      </w:r>
      <w:r w:rsidR="00F117CD" w:rsidRPr="007F3FB9">
        <w:rPr>
          <w:rFonts w:ascii="Verdana" w:hAnsi="Verdana"/>
          <w:bCs/>
          <w:sz w:val="22"/>
          <w:szCs w:val="22"/>
          <w:lang w:val="en-IE"/>
        </w:rPr>
        <w:t>that invol</w:t>
      </w:r>
      <w:r w:rsidR="00DD76B6" w:rsidRPr="007F3FB9">
        <w:rPr>
          <w:rFonts w:ascii="Verdana" w:hAnsi="Verdana"/>
          <w:bCs/>
          <w:sz w:val="22"/>
          <w:szCs w:val="22"/>
          <w:lang w:val="en-IE"/>
        </w:rPr>
        <w:t>v</w:t>
      </w:r>
      <w:r w:rsidR="00F117CD" w:rsidRPr="007F3FB9">
        <w:rPr>
          <w:rFonts w:ascii="Verdana" w:hAnsi="Verdana"/>
          <w:bCs/>
          <w:sz w:val="22"/>
          <w:szCs w:val="22"/>
          <w:lang w:val="en-IE"/>
        </w:rPr>
        <w:t>ing persons</w:t>
      </w:r>
      <w:r w:rsidR="00141062" w:rsidRPr="007F3FB9">
        <w:rPr>
          <w:rFonts w:ascii="Verdana" w:hAnsi="Verdana"/>
          <w:bCs/>
          <w:sz w:val="22"/>
          <w:szCs w:val="22"/>
          <w:lang w:val="en-IE"/>
        </w:rPr>
        <w:t xml:space="preserve"> with disabilities </w:t>
      </w:r>
      <w:r w:rsidR="00125706" w:rsidRPr="007F3FB9">
        <w:rPr>
          <w:rFonts w:ascii="Verdana" w:hAnsi="Verdana"/>
          <w:sz w:val="22"/>
          <w:szCs w:val="22"/>
          <w:lang w:val="en-IE"/>
        </w:rPr>
        <w:t xml:space="preserve">in preparing and sharing </w:t>
      </w:r>
      <w:r w:rsidR="00141062" w:rsidRPr="007F3FB9">
        <w:rPr>
          <w:rFonts w:ascii="Verdana" w:hAnsi="Verdana"/>
          <w:sz w:val="22"/>
          <w:szCs w:val="22"/>
          <w:lang w:val="en-IE"/>
        </w:rPr>
        <w:t>advocacy messages is a vital way to gain credibility and bring added strength to advocacy efforts. It draws on the authentic</w:t>
      </w:r>
      <w:r w:rsidR="003660B4" w:rsidRPr="007F3FB9">
        <w:rPr>
          <w:rFonts w:ascii="Verdana" w:hAnsi="Verdana"/>
          <w:sz w:val="22"/>
          <w:szCs w:val="22"/>
          <w:lang w:val="en-IE"/>
        </w:rPr>
        <w:t>ity of</w:t>
      </w:r>
      <w:r w:rsidR="00141062" w:rsidRPr="007F3FB9">
        <w:rPr>
          <w:rFonts w:ascii="Verdana" w:hAnsi="Verdana"/>
          <w:sz w:val="22"/>
          <w:szCs w:val="22"/>
          <w:lang w:val="en-IE"/>
        </w:rPr>
        <w:t xml:space="preserve"> voices speaking up for themselves, which provides its own source of power. </w:t>
      </w:r>
    </w:p>
    <w:p w14:paraId="7732E485" w14:textId="77777777" w:rsidR="0013772D" w:rsidRPr="007F3FB9" w:rsidRDefault="0013772D" w:rsidP="007F3FB9">
      <w:pPr>
        <w:jc w:val="both"/>
        <w:rPr>
          <w:rFonts w:ascii="Verdana" w:hAnsi="Verdana"/>
          <w:sz w:val="22"/>
          <w:szCs w:val="22"/>
          <w:lang w:val="en-GB"/>
        </w:rPr>
      </w:pPr>
    </w:p>
    <w:p w14:paraId="250CA34C" w14:textId="48C5D6FB" w:rsidR="0013772D" w:rsidRPr="007F3FB9" w:rsidRDefault="0013772D" w:rsidP="007F3FB9">
      <w:pPr>
        <w:jc w:val="both"/>
        <w:rPr>
          <w:rFonts w:ascii="Verdana" w:hAnsi="Verdana"/>
          <w:sz w:val="22"/>
          <w:szCs w:val="22"/>
          <w:lang w:val="en-GB"/>
        </w:rPr>
      </w:pPr>
      <w:r w:rsidRPr="007F3FB9">
        <w:rPr>
          <w:rFonts w:ascii="Verdana" w:hAnsi="Verdana"/>
          <w:sz w:val="22"/>
          <w:szCs w:val="22"/>
          <w:lang w:val="en-GB"/>
        </w:rPr>
        <w:t>In addi</w:t>
      </w:r>
      <w:r w:rsidR="00894021" w:rsidRPr="007F3FB9">
        <w:rPr>
          <w:rFonts w:ascii="Verdana" w:hAnsi="Verdana"/>
          <w:sz w:val="22"/>
          <w:szCs w:val="22"/>
          <w:lang w:val="en-GB"/>
        </w:rPr>
        <w:t>tion to agreeing a core message</w:t>
      </w:r>
      <w:r w:rsidRPr="007F3FB9">
        <w:rPr>
          <w:rFonts w:ascii="Verdana" w:hAnsi="Verdana"/>
          <w:sz w:val="22"/>
          <w:szCs w:val="22"/>
          <w:lang w:val="en-GB"/>
        </w:rPr>
        <w:t>, it helps to set some clear guidelines and parameters for your communications</w:t>
      </w:r>
      <w:r w:rsidR="000F4409" w:rsidRPr="007F3FB9">
        <w:rPr>
          <w:rFonts w:ascii="Verdana" w:hAnsi="Verdana"/>
          <w:sz w:val="22"/>
          <w:szCs w:val="22"/>
          <w:lang w:val="en-GB"/>
        </w:rPr>
        <w:t xml:space="preserve"> to ensure that your campaign is credible. Here </w:t>
      </w:r>
      <w:r w:rsidR="00125706" w:rsidRPr="007F3FB9">
        <w:rPr>
          <w:rFonts w:ascii="Verdana" w:hAnsi="Verdana"/>
          <w:sz w:val="22"/>
          <w:szCs w:val="22"/>
          <w:lang w:val="en-GB"/>
        </w:rPr>
        <w:t>is a list</w:t>
      </w:r>
      <w:r w:rsidR="000F4409" w:rsidRPr="007F3FB9">
        <w:rPr>
          <w:rFonts w:ascii="Verdana" w:hAnsi="Verdana"/>
          <w:sz w:val="22"/>
          <w:szCs w:val="22"/>
          <w:lang w:val="en-GB"/>
        </w:rPr>
        <w:t xml:space="preserve"> of useful points to consider.</w:t>
      </w:r>
    </w:p>
    <w:p w14:paraId="5794784F" w14:textId="77777777" w:rsidR="00125706" w:rsidRPr="007F3FB9" w:rsidRDefault="00125706" w:rsidP="007F3FB9">
      <w:pPr>
        <w:jc w:val="both"/>
        <w:rPr>
          <w:rFonts w:ascii="Verdana" w:hAnsi="Verdana"/>
          <w:sz w:val="22"/>
          <w:szCs w:val="22"/>
          <w:lang w:val="en-GB"/>
        </w:rPr>
      </w:pPr>
    </w:p>
    <w:p w14:paraId="70E16310" w14:textId="61B9AFEB" w:rsidR="0013772D" w:rsidRPr="007F3FB9" w:rsidRDefault="000F4409" w:rsidP="007F3FB9">
      <w:pPr>
        <w:numPr>
          <w:ilvl w:val="0"/>
          <w:numId w:val="20"/>
        </w:numPr>
        <w:jc w:val="both"/>
        <w:rPr>
          <w:rFonts w:ascii="Verdana" w:hAnsi="Verdana"/>
          <w:sz w:val="22"/>
          <w:szCs w:val="22"/>
          <w:lang w:val="en-GB"/>
        </w:rPr>
      </w:pPr>
      <w:r w:rsidRPr="007F3FB9">
        <w:rPr>
          <w:rFonts w:ascii="Verdana" w:hAnsi="Verdana"/>
          <w:sz w:val="22"/>
          <w:szCs w:val="22"/>
          <w:lang w:val="en-GB"/>
        </w:rPr>
        <w:t>C</w:t>
      </w:r>
      <w:r w:rsidR="0013772D" w:rsidRPr="007F3FB9">
        <w:rPr>
          <w:rFonts w:ascii="Verdana" w:hAnsi="Verdana"/>
          <w:sz w:val="22"/>
          <w:szCs w:val="22"/>
          <w:lang w:val="en-GB"/>
        </w:rPr>
        <w:t xml:space="preserve">ommunications should be </w:t>
      </w:r>
      <w:r w:rsidR="0013772D" w:rsidRPr="007F3FB9">
        <w:rPr>
          <w:rFonts w:ascii="Verdana" w:hAnsi="Verdana"/>
          <w:b/>
          <w:sz w:val="22"/>
          <w:szCs w:val="22"/>
          <w:lang w:val="en-GB"/>
        </w:rPr>
        <w:t>accurate, avoiding exaggeration</w:t>
      </w:r>
      <w:r w:rsidR="0013772D" w:rsidRPr="007F3FB9">
        <w:rPr>
          <w:rFonts w:ascii="Verdana" w:hAnsi="Verdana"/>
          <w:sz w:val="22"/>
          <w:szCs w:val="22"/>
          <w:lang w:val="en-GB"/>
        </w:rPr>
        <w:t xml:space="preserve">. </w:t>
      </w:r>
      <w:r w:rsidR="006575D3" w:rsidRPr="007F3FB9">
        <w:rPr>
          <w:rFonts w:ascii="Verdana" w:hAnsi="Verdana"/>
          <w:sz w:val="22"/>
          <w:szCs w:val="22"/>
          <w:lang w:val="en-GB"/>
        </w:rPr>
        <w:t>Providing data and statistics increase the credibility of your campaign.</w:t>
      </w:r>
      <w:r w:rsidR="0013772D" w:rsidRPr="007F3FB9">
        <w:rPr>
          <w:rFonts w:ascii="Verdana" w:hAnsi="Verdana"/>
          <w:sz w:val="22"/>
          <w:szCs w:val="22"/>
          <w:lang w:val="en-GB"/>
        </w:rPr>
        <w:t xml:space="preserve"> </w:t>
      </w:r>
    </w:p>
    <w:p w14:paraId="11A24F75" w14:textId="60486914" w:rsidR="0013772D" w:rsidRPr="007F3FB9" w:rsidRDefault="000F4409" w:rsidP="007F3FB9">
      <w:pPr>
        <w:numPr>
          <w:ilvl w:val="0"/>
          <w:numId w:val="20"/>
        </w:numPr>
        <w:jc w:val="both"/>
        <w:rPr>
          <w:rFonts w:ascii="Verdana" w:hAnsi="Verdana"/>
          <w:sz w:val="22"/>
          <w:szCs w:val="22"/>
          <w:lang w:val="en-GB"/>
        </w:rPr>
      </w:pPr>
      <w:r w:rsidRPr="007F3FB9">
        <w:rPr>
          <w:rFonts w:ascii="Verdana" w:hAnsi="Verdana"/>
          <w:sz w:val="22"/>
          <w:szCs w:val="22"/>
          <w:lang w:val="en-GB"/>
        </w:rPr>
        <w:t xml:space="preserve">Communications should be </w:t>
      </w:r>
      <w:r w:rsidRPr="007F3FB9">
        <w:rPr>
          <w:rFonts w:ascii="Verdana" w:hAnsi="Verdana"/>
          <w:b/>
          <w:sz w:val="22"/>
          <w:szCs w:val="22"/>
          <w:lang w:val="en-GB"/>
        </w:rPr>
        <w:t>easily understood</w:t>
      </w:r>
      <w:r w:rsidR="0013772D" w:rsidRPr="007F3FB9">
        <w:rPr>
          <w:rFonts w:ascii="Verdana" w:hAnsi="Verdana"/>
          <w:sz w:val="22"/>
          <w:szCs w:val="22"/>
          <w:lang w:val="en-GB"/>
        </w:rPr>
        <w:t>, the guidelines can set out what terms should and should not be used</w:t>
      </w:r>
      <w:r w:rsidR="003660B4" w:rsidRPr="007F3FB9">
        <w:rPr>
          <w:rFonts w:ascii="Verdana" w:hAnsi="Verdana"/>
          <w:sz w:val="22"/>
          <w:szCs w:val="22"/>
          <w:lang w:val="en-GB"/>
        </w:rPr>
        <w:t xml:space="preserve"> and</w:t>
      </w:r>
      <w:r w:rsidR="0013772D" w:rsidRPr="007F3FB9">
        <w:rPr>
          <w:rFonts w:ascii="Verdana" w:hAnsi="Verdana"/>
          <w:sz w:val="22"/>
          <w:szCs w:val="22"/>
          <w:lang w:val="en-GB"/>
        </w:rPr>
        <w:t xml:space="preserve">defining </w:t>
      </w:r>
      <w:r w:rsidR="003660B4" w:rsidRPr="007F3FB9">
        <w:rPr>
          <w:rFonts w:ascii="Verdana" w:hAnsi="Verdana"/>
          <w:sz w:val="22"/>
          <w:szCs w:val="22"/>
          <w:lang w:val="en-GB"/>
        </w:rPr>
        <w:t>them</w:t>
      </w:r>
      <w:r w:rsidR="0013772D" w:rsidRPr="007F3FB9">
        <w:rPr>
          <w:rFonts w:ascii="Verdana" w:hAnsi="Verdana"/>
          <w:sz w:val="22"/>
          <w:szCs w:val="22"/>
          <w:lang w:val="en-GB"/>
        </w:rPr>
        <w:t xml:space="preserve"> as necessary.</w:t>
      </w:r>
    </w:p>
    <w:p w14:paraId="1ACEEBAF" w14:textId="1D9ACE2C" w:rsidR="0013772D" w:rsidRPr="007F3FB9" w:rsidRDefault="000F4409" w:rsidP="007F3FB9">
      <w:pPr>
        <w:numPr>
          <w:ilvl w:val="0"/>
          <w:numId w:val="20"/>
        </w:numPr>
        <w:jc w:val="both"/>
        <w:rPr>
          <w:rFonts w:ascii="Verdana" w:hAnsi="Verdana"/>
          <w:sz w:val="22"/>
          <w:szCs w:val="22"/>
          <w:lang w:val="en-GB"/>
        </w:rPr>
      </w:pPr>
      <w:r w:rsidRPr="007F3FB9">
        <w:rPr>
          <w:rFonts w:ascii="Verdana" w:hAnsi="Verdana"/>
          <w:sz w:val="22"/>
          <w:szCs w:val="22"/>
          <w:lang w:val="en-GB"/>
        </w:rPr>
        <w:t xml:space="preserve">Communication should </w:t>
      </w:r>
      <w:r w:rsidRPr="007F3FB9">
        <w:rPr>
          <w:rFonts w:ascii="Verdana" w:hAnsi="Verdana"/>
          <w:b/>
          <w:sz w:val="22"/>
          <w:szCs w:val="22"/>
          <w:lang w:val="en-GB"/>
        </w:rPr>
        <w:t xml:space="preserve">protect the privacy and safety of </w:t>
      </w:r>
      <w:r w:rsidR="0013772D" w:rsidRPr="007F3FB9">
        <w:rPr>
          <w:rFonts w:ascii="Verdana" w:hAnsi="Verdana"/>
          <w:b/>
          <w:sz w:val="22"/>
          <w:szCs w:val="22"/>
          <w:lang w:val="en-GB"/>
        </w:rPr>
        <w:t>activists and beneficiaries</w:t>
      </w:r>
      <w:r w:rsidR="003660B4" w:rsidRPr="007F3FB9">
        <w:rPr>
          <w:rFonts w:ascii="Verdana" w:hAnsi="Verdana"/>
          <w:sz w:val="22"/>
          <w:szCs w:val="22"/>
          <w:lang w:val="en-GB"/>
        </w:rPr>
        <w:t>.</w:t>
      </w:r>
      <w:r w:rsidR="0013772D" w:rsidRPr="007F3FB9">
        <w:rPr>
          <w:rFonts w:ascii="Verdana" w:hAnsi="Verdana"/>
          <w:sz w:val="22"/>
          <w:szCs w:val="22"/>
          <w:lang w:val="en-GB"/>
        </w:rPr>
        <w:t xml:space="preserve"> </w:t>
      </w:r>
      <w:r w:rsidR="003660B4" w:rsidRPr="007F3FB9">
        <w:rPr>
          <w:rFonts w:ascii="Verdana" w:hAnsi="Verdana"/>
          <w:sz w:val="22"/>
          <w:szCs w:val="22"/>
          <w:lang w:val="en-GB"/>
        </w:rPr>
        <w:t>T</w:t>
      </w:r>
      <w:r w:rsidR="0013772D" w:rsidRPr="007F3FB9">
        <w:rPr>
          <w:rFonts w:ascii="Verdana" w:hAnsi="Verdana"/>
          <w:sz w:val="22"/>
          <w:szCs w:val="22"/>
          <w:lang w:val="en-GB"/>
        </w:rPr>
        <w:t>he guidelines should be clear on when and how their photos and names can be used and what the protocols are for gaining permission for their stories and images to be used.</w:t>
      </w:r>
    </w:p>
    <w:p w14:paraId="2EED45A2" w14:textId="480F5E53" w:rsidR="006575D3" w:rsidRPr="007F3FB9" w:rsidRDefault="000F4409" w:rsidP="007F3FB9">
      <w:pPr>
        <w:numPr>
          <w:ilvl w:val="0"/>
          <w:numId w:val="20"/>
        </w:numPr>
        <w:jc w:val="both"/>
        <w:rPr>
          <w:rFonts w:ascii="Verdana" w:hAnsi="Verdana"/>
          <w:sz w:val="22"/>
          <w:szCs w:val="22"/>
          <w:lang w:val="en-GB"/>
        </w:rPr>
      </w:pPr>
      <w:r w:rsidRPr="007F3FB9">
        <w:rPr>
          <w:rFonts w:ascii="Verdana" w:hAnsi="Verdana"/>
          <w:sz w:val="22"/>
          <w:szCs w:val="22"/>
          <w:lang w:val="en-GB"/>
        </w:rPr>
        <w:t xml:space="preserve">Communications should </w:t>
      </w:r>
      <w:r w:rsidRPr="007F3FB9">
        <w:rPr>
          <w:rFonts w:ascii="Verdana" w:hAnsi="Verdana"/>
          <w:b/>
          <w:sz w:val="22"/>
          <w:szCs w:val="22"/>
          <w:lang w:val="en-GB"/>
        </w:rPr>
        <w:t>protect</w:t>
      </w:r>
      <w:r w:rsidR="0013772D" w:rsidRPr="007F3FB9">
        <w:rPr>
          <w:rFonts w:ascii="Verdana" w:hAnsi="Verdana"/>
          <w:b/>
          <w:sz w:val="22"/>
          <w:szCs w:val="22"/>
          <w:lang w:val="en-GB"/>
        </w:rPr>
        <w:t xml:space="preserve"> the dignity of affected communities</w:t>
      </w:r>
      <w:r w:rsidR="0013772D" w:rsidRPr="007F3FB9">
        <w:rPr>
          <w:rFonts w:ascii="Verdana" w:hAnsi="Verdana"/>
          <w:sz w:val="22"/>
          <w:szCs w:val="22"/>
          <w:lang w:val="en-GB"/>
        </w:rPr>
        <w:t>, and promote positive frames about disability and development, guidelines can set out how those affected communities are</w:t>
      </w:r>
      <w:r w:rsidR="006575D3" w:rsidRPr="007F3FB9">
        <w:rPr>
          <w:rFonts w:ascii="Verdana" w:hAnsi="Verdana"/>
          <w:sz w:val="22"/>
          <w:szCs w:val="22"/>
          <w:lang w:val="en-GB"/>
        </w:rPr>
        <w:t xml:space="preserve"> to be described and pictured.</w:t>
      </w:r>
    </w:p>
    <w:p w14:paraId="54480D04" w14:textId="58F797A4" w:rsidR="0013772D" w:rsidRPr="007F3FB9" w:rsidRDefault="000F4409" w:rsidP="007F3FB9">
      <w:pPr>
        <w:numPr>
          <w:ilvl w:val="0"/>
          <w:numId w:val="20"/>
        </w:numPr>
        <w:jc w:val="both"/>
        <w:rPr>
          <w:rFonts w:ascii="Verdana" w:hAnsi="Verdana"/>
          <w:b/>
          <w:sz w:val="22"/>
          <w:szCs w:val="22"/>
          <w:lang w:val="en-IE"/>
        </w:rPr>
      </w:pPr>
      <w:r w:rsidRPr="007F3FB9">
        <w:rPr>
          <w:rFonts w:ascii="Verdana" w:hAnsi="Verdana"/>
          <w:sz w:val="22"/>
          <w:szCs w:val="22"/>
          <w:lang w:val="en-GB"/>
        </w:rPr>
        <w:t xml:space="preserve">Communications </w:t>
      </w:r>
      <w:r w:rsidRPr="007F3FB9">
        <w:rPr>
          <w:rFonts w:ascii="Verdana" w:hAnsi="Verdana"/>
          <w:b/>
          <w:sz w:val="22"/>
          <w:szCs w:val="22"/>
          <w:lang w:val="en-GB"/>
        </w:rPr>
        <w:t>should not</w:t>
      </w:r>
      <w:r w:rsidR="0013772D" w:rsidRPr="007F3FB9">
        <w:rPr>
          <w:rFonts w:ascii="Verdana" w:hAnsi="Verdana"/>
          <w:b/>
          <w:sz w:val="22"/>
          <w:szCs w:val="22"/>
          <w:lang w:val="en-GB"/>
        </w:rPr>
        <w:t xml:space="preserve"> perpetuate negative stereotypes</w:t>
      </w:r>
      <w:r w:rsidR="0013772D" w:rsidRPr="007F3FB9">
        <w:rPr>
          <w:rFonts w:ascii="Verdana" w:hAnsi="Verdana"/>
          <w:sz w:val="22"/>
          <w:szCs w:val="22"/>
          <w:lang w:val="en-GB"/>
        </w:rPr>
        <w:t xml:space="preserve"> or further marginalise affected communities</w:t>
      </w:r>
      <w:r w:rsidRPr="007F3FB9">
        <w:rPr>
          <w:rFonts w:ascii="Verdana" w:hAnsi="Verdana"/>
          <w:sz w:val="22"/>
          <w:szCs w:val="22"/>
          <w:lang w:val="en-GB"/>
        </w:rPr>
        <w:t>.</w:t>
      </w:r>
    </w:p>
    <w:p w14:paraId="2AEC2F1B" w14:textId="77777777" w:rsidR="0013772D" w:rsidRPr="007F3FB9" w:rsidRDefault="0013772D" w:rsidP="007F3FB9">
      <w:pPr>
        <w:jc w:val="both"/>
        <w:rPr>
          <w:rFonts w:ascii="Verdana" w:hAnsi="Verdana"/>
          <w:b/>
          <w:sz w:val="22"/>
          <w:szCs w:val="22"/>
          <w:lang w:val="en-IE"/>
        </w:rPr>
      </w:pPr>
    </w:p>
    <w:p w14:paraId="7BA4BC51" w14:textId="6681BCAF" w:rsidR="00FD5366" w:rsidRPr="007F3FB9" w:rsidRDefault="00FD5366" w:rsidP="007F3FB9">
      <w:pPr>
        <w:jc w:val="both"/>
        <w:rPr>
          <w:rFonts w:ascii="Verdana" w:hAnsi="Verdana"/>
          <w:sz w:val="22"/>
          <w:szCs w:val="22"/>
          <w:lang w:val="en-IE"/>
        </w:rPr>
      </w:pPr>
      <w:r w:rsidRPr="007F3FB9">
        <w:rPr>
          <w:rFonts w:ascii="Verdana" w:hAnsi="Verdana"/>
          <w:sz w:val="22"/>
          <w:szCs w:val="22"/>
          <w:lang w:val="en-IE"/>
        </w:rPr>
        <w:t xml:space="preserve">Chapter 8 provides </w:t>
      </w:r>
      <w:r w:rsidR="005A0B54" w:rsidRPr="007F3FB9">
        <w:rPr>
          <w:rFonts w:ascii="Verdana" w:hAnsi="Verdana"/>
          <w:sz w:val="22"/>
          <w:szCs w:val="22"/>
          <w:lang w:val="en-IE"/>
        </w:rPr>
        <w:t>an example</w:t>
      </w:r>
      <w:r w:rsidRPr="007F3FB9">
        <w:rPr>
          <w:rFonts w:ascii="Verdana" w:hAnsi="Verdana"/>
          <w:sz w:val="22"/>
          <w:szCs w:val="22"/>
          <w:lang w:val="en-IE"/>
        </w:rPr>
        <w:t xml:space="preserve"> from CBM </w:t>
      </w:r>
      <w:r w:rsidR="008478B7" w:rsidRPr="007F3FB9">
        <w:rPr>
          <w:rFonts w:ascii="Verdana" w:hAnsi="Verdana"/>
          <w:sz w:val="22"/>
          <w:szCs w:val="22"/>
          <w:lang w:val="en-IE"/>
        </w:rPr>
        <w:t>Kenya</w:t>
      </w:r>
      <w:r w:rsidRPr="007F3FB9">
        <w:rPr>
          <w:rFonts w:ascii="Verdana" w:hAnsi="Verdana"/>
          <w:sz w:val="22"/>
          <w:szCs w:val="22"/>
          <w:lang w:val="en-IE"/>
        </w:rPr>
        <w:t xml:space="preserve"> </w:t>
      </w:r>
      <w:r w:rsidR="005A0B54" w:rsidRPr="007F3FB9">
        <w:rPr>
          <w:rFonts w:ascii="Verdana" w:hAnsi="Verdana"/>
          <w:sz w:val="22"/>
          <w:szCs w:val="22"/>
          <w:lang w:val="en-IE"/>
        </w:rPr>
        <w:t>on how to plan for communications.</w:t>
      </w:r>
    </w:p>
    <w:p w14:paraId="370B3FAA" w14:textId="77777777" w:rsidR="00D26A92" w:rsidRPr="007F3FB9" w:rsidRDefault="00D26A92" w:rsidP="007F3FB9">
      <w:pPr>
        <w:jc w:val="both"/>
        <w:rPr>
          <w:rFonts w:ascii="Verdana" w:hAnsi="Verdana"/>
          <w:sz w:val="22"/>
          <w:szCs w:val="22"/>
          <w:lang w:val="en-IE"/>
        </w:rPr>
      </w:pPr>
    </w:p>
    <w:p w14:paraId="45963A32" w14:textId="77777777" w:rsidR="00D26A92" w:rsidRPr="007F3FB9" w:rsidRDefault="00D26A92" w:rsidP="007F3FB9">
      <w:pPr>
        <w:jc w:val="both"/>
        <w:rPr>
          <w:rFonts w:ascii="Verdana" w:hAnsi="Verdana"/>
          <w:sz w:val="22"/>
          <w:szCs w:val="22"/>
          <w:lang w:val="en-IE"/>
        </w:rPr>
      </w:pPr>
    </w:p>
    <w:p w14:paraId="25ED0272" w14:textId="1733C651" w:rsidR="00741C41" w:rsidRPr="007F3FB9" w:rsidRDefault="0089359B" w:rsidP="007F3FB9">
      <w:pPr>
        <w:pStyle w:val="Heading2"/>
        <w:jc w:val="both"/>
        <w:rPr>
          <w:rFonts w:ascii="Verdana" w:hAnsi="Verdana"/>
          <w:color w:val="auto"/>
          <w:sz w:val="22"/>
          <w:szCs w:val="22"/>
          <w:lang w:val="en-GB"/>
        </w:rPr>
      </w:pPr>
      <w:bookmarkStart w:id="46" w:name="_Toc445662712"/>
      <w:r w:rsidRPr="007F3FB9">
        <w:rPr>
          <w:rFonts w:ascii="Verdana" w:hAnsi="Verdana"/>
          <w:color w:val="auto"/>
          <w:sz w:val="22"/>
          <w:szCs w:val="22"/>
          <w:lang w:val="en-GB"/>
        </w:rPr>
        <w:lastRenderedPageBreak/>
        <w:t>3.6</w:t>
      </w:r>
      <w:r w:rsidR="001B58CE" w:rsidRPr="007F3FB9">
        <w:rPr>
          <w:rFonts w:ascii="Verdana" w:hAnsi="Verdana"/>
          <w:color w:val="auto"/>
          <w:sz w:val="22"/>
          <w:szCs w:val="22"/>
          <w:lang w:val="en-GB"/>
        </w:rPr>
        <w:t xml:space="preserve"> </w:t>
      </w:r>
      <w:r w:rsidR="00741C41" w:rsidRPr="007F3FB9">
        <w:rPr>
          <w:rFonts w:ascii="Verdana" w:hAnsi="Verdana"/>
          <w:color w:val="auto"/>
          <w:sz w:val="22"/>
          <w:szCs w:val="22"/>
          <w:lang w:val="en-GB"/>
        </w:rPr>
        <w:t>Finalising your advocacy plan</w:t>
      </w:r>
      <w:bookmarkEnd w:id="46"/>
    </w:p>
    <w:p w14:paraId="2C709DCC" w14:textId="77777777" w:rsidR="00741C41" w:rsidRPr="007F3FB9" w:rsidRDefault="00741C41" w:rsidP="007F3FB9">
      <w:pPr>
        <w:jc w:val="both"/>
        <w:rPr>
          <w:rFonts w:ascii="Verdana" w:hAnsi="Verdana"/>
          <w:b/>
          <w:bCs/>
          <w:sz w:val="22"/>
          <w:szCs w:val="22"/>
          <w:lang w:val="en-GB"/>
        </w:rPr>
      </w:pPr>
    </w:p>
    <w:p w14:paraId="0604C7C5" w14:textId="77777777" w:rsidR="00741C41" w:rsidRPr="007F3FB9" w:rsidRDefault="00741C41" w:rsidP="007F3FB9">
      <w:pPr>
        <w:jc w:val="both"/>
        <w:rPr>
          <w:rFonts w:ascii="Verdana" w:hAnsi="Verdana"/>
          <w:sz w:val="22"/>
          <w:szCs w:val="22"/>
          <w:lang w:val="en-GB"/>
        </w:rPr>
      </w:pPr>
      <w:r w:rsidRPr="007F3FB9">
        <w:rPr>
          <w:rFonts w:ascii="Verdana" w:hAnsi="Verdana"/>
          <w:sz w:val="22"/>
          <w:szCs w:val="22"/>
          <w:lang w:val="en-GB"/>
        </w:rPr>
        <w:t xml:space="preserve">Having developed and agreed your influencing strategy (setting out the target audiences you are going to engage with, what your influencing objectives are for each audience and your core message), you are now able to develop your action plans. </w:t>
      </w:r>
    </w:p>
    <w:p w14:paraId="56E22D21" w14:textId="77777777" w:rsidR="006575D3" w:rsidRPr="007F3FB9" w:rsidRDefault="006575D3" w:rsidP="007F3FB9">
      <w:pPr>
        <w:jc w:val="both"/>
        <w:rPr>
          <w:rFonts w:ascii="Verdana" w:hAnsi="Verdana"/>
          <w:sz w:val="22"/>
          <w:szCs w:val="22"/>
          <w:lang w:val="en-GB"/>
        </w:rPr>
      </w:pPr>
    </w:p>
    <w:p w14:paraId="00707955" w14:textId="77777777" w:rsidR="00741C41" w:rsidRPr="007F3FB9" w:rsidRDefault="00741C41" w:rsidP="007F3FB9">
      <w:pPr>
        <w:jc w:val="both"/>
        <w:rPr>
          <w:rFonts w:ascii="Verdana" w:hAnsi="Verdana"/>
          <w:sz w:val="22"/>
          <w:szCs w:val="22"/>
          <w:lang w:val="en-GB"/>
        </w:rPr>
      </w:pPr>
      <w:r w:rsidRPr="007F3FB9">
        <w:rPr>
          <w:rFonts w:ascii="Verdana" w:hAnsi="Verdana"/>
          <w:sz w:val="22"/>
          <w:szCs w:val="22"/>
          <w:lang w:val="en-GB"/>
        </w:rPr>
        <w:t>The four key steps in this process are:</w:t>
      </w:r>
    </w:p>
    <w:p w14:paraId="23D961BF" w14:textId="77777777" w:rsidR="00D26A92" w:rsidRPr="007F3FB9" w:rsidRDefault="00D26A92" w:rsidP="007F3FB9">
      <w:pPr>
        <w:jc w:val="both"/>
        <w:rPr>
          <w:rFonts w:ascii="Verdana" w:hAnsi="Verdana"/>
          <w:sz w:val="22"/>
          <w:szCs w:val="22"/>
          <w:lang w:val="en-GB"/>
        </w:rPr>
      </w:pPr>
    </w:p>
    <w:p w14:paraId="75EB5E29" w14:textId="77777777" w:rsidR="00741C41" w:rsidRPr="007F3FB9" w:rsidRDefault="00741C41" w:rsidP="007F3FB9">
      <w:pPr>
        <w:jc w:val="both"/>
        <w:rPr>
          <w:rFonts w:ascii="Verdana" w:hAnsi="Verdana"/>
          <w:b/>
          <w:sz w:val="22"/>
          <w:szCs w:val="22"/>
          <w:lang w:val="en-GB"/>
        </w:rPr>
      </w:pPr>
      <w:r w:rsidRPr="007F3FB9">
        <w:rPr>
          <w:rFonts w:ascii="Verdana" w:hAnsi="Verdana"/>
          <w:b/>
          <w:noProof/>
          <w:sz w:val="22"/>
          <w:szCs w:val="22"/>
          <w:lang w:val="en-GB" w:eastAsia="en-GB"/>
        </w:rPr>
        <mc:AlternateContent>
          <mc:Choice Requires="wpg">
            <w:drawing>
              <wp:inline distT="0" distB="0" distL="0" distR="0" wp14:anchorId="4D730E1C" wp14:editId="599AD48F">
                <wp:extent cx="5600700" cy="825500"/>
                <wp:effectExtent l="0" t="19050" r="19050" b="12700"/>
                <wp:docPr id="186" name="Group 23" descr="Diagram has four boxes,&#10;&#10;box 1: Plan activities to engage each audience&#10;box 2: compile integrated action plan and budget&#10;box 3: finalise m&amp;e and risk management plans&#10;box 4: Agree strategy and coordination mechanism" title="Diagram showing the 4 key steps in the action planning processe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600700" cy="825500"/>
                          <a:chOff x="2182" y="5419"/>
                          <a:chExt cx="10957" cy="1720"/>
                        </a:xfrm>
                      </wpg:grpSpPr>
                      <wps:wsp>
                        <wps:cNvPr id="187" name="AutoShape 24"/>
                        <wps:cNvSpPr>
                          <a:spLocks noChangeAspect="1" noChangeArrowheads="1" noTextEdit="1"/>
                        </wps:cNvSpPr>
                        <wps:spPr bwMode="auto">
                          <a:xfrm>
                            <a:off x="2182" y="5419"/>
                            <a:ext cx="10957" cy="1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8" name="Text Box 128"/>
                        <wps:cNvSpPr txBox="1">
                          <a:spLocks noChangeArrowheads="1"/>
                        </wps:cNvSpPr>
                        <wps:spPr bwMode="auto">
                          <a:xfrm>
                            <a:off x="11261" y="5419"/>
                            <a:ext cx="1878" cy="1720"/>
                          </a:xfrm>
                          <a:prstGeom prst="rect">
                            <a:avLst/>
                          </a:prstGeom>
                          <a:solidFill>
                            <a:srgbClr val="FFCC00"/>
                          </a:solidFill>
                          <a:ln w="38100">
                            <a:solidFill>
                              <a:srgbClr val="000000"/>
                            </a:solidFill>
                            <a:miter lim="800000"/>
                            <a:headEnd/>
                            <a:tailEnd/>
                          </a:ln>
                        </wps:spPr>
                        <wps:txbx>
                          <w:txbxContent>
                            <w:p w14:paraId="199A56CD" w14:textId="77777777" w:rsidR="006554E6" w:rsidRPr="0040573F" w:rsidRDefault="006554E6" w:rsidP="00741C41">
                              <w:pPr>
                                <w:pStyle w:val="NoSpacing"/>
                                <w:jc w:val="center"/>
                                <w:rPr>
                                  <w:sz w:val="20"/>
                                </w:rPr>
                              </w:pPr>
                              <w:r w:rsidRPr="0040573F">
                                <w:rPr>
                                  <w:sz w:val="20"/>
                                </w:rPr>
                                <w:t>Agree s</w:t>
                              </w:r>
                              <w:r>
                                <w:rPr>
                                  <w:sz w:val="20"/>
                                </w:rPr>
                                <w:t>trategy &amp;</w:t>
                              </w:r>
                              <w:r w:rsidRPr="0040573F">
                                <w:rPr>
                                  <w:sz w:val="20"/>
                                </w:rPr>
                                <w:t xml:space="preserve"> coordination mechanism</w:t>
                              </w:r>
                            </w:p>
                          </w:txbxContent>
                        </wps:txbx>
                        <wps:bodyPr rot="0" vert="horz" wrap="square" lIns="60350" tIns="30174" rIns="60350" bIns="30174" anchor="t" anchorCtr="0" upright="1">
                          <a:noAutofit/>
                        </wps:bodyPr>
                      </wps:wsp>
                      <wps:wsp>
                        <wps:cNvPr id="189" name="Text Box 26"/>
                        <wps:cNvSpPr txBox="1">
                          <a:spLocks noChangeArrowheads="1"/>
                        </wps:cNvSpPr>
                        <wps:spPr bwMode="auto">
                          <a:xfrm>
                            <a:off x="8234" y="5422"/>
                            <a:ext cx="1901" cy="1680"/>
                          </a:xfrm>
                          <a:prstGeom prst="rect">
                            <a:avLst/>
                          </a:prstGeom>
                          <a:solidFill>
                            <a:srgbClr val="FFCC00"/>
                          </a:solidFill>
                          <a:ln w="9525">
                            <a:solidFill>
                              <a:srgbClr val="000000"/>
                            </a:solidFill>
                            <a:miter lim="800000"/>
                            <a:headEnd/>
                            <a:tailEnd/>
                          </a:ln>
                        </wps:spPr>
                        <wps:txbx>
                          <w:txbxContent>
                            <w:p w14:paraId="208A8C34" w14:textId="77777777" w:rsidR="006554E6" w:rsidRPr="0040573F" w:rsidRDefault="006554E6" w:rsidP="00741C41">
                              <w:pPr>
                                <w:pStyle w:val="NoSpacing"/>
                                <w:jc w:val="center"/>
                                <w:rPr>
                                  <w:sz w:val="20"/>
                                </w:rPr>
                              </w:pPr>
                              <w:r w:rsidRPr="0040573F">
                                <w:rPr>
                                  <w:sz w:val="20"/>
                                </w:rPr>
                                <w:t>Finalise M&amp;E and risk management plans</w:t>
                              </w:r>
                            </w:p>
                          </w:txbxContent>
                        </wps:txbx>
                        <wps:bodyPr rot="0" vert="horz" wrap="square" lIns="60350" tIns="30174" rIns="60350" bIns="30174" anchor="t" anchorCtr="0" upright="1">
                          <a:noAutofit/>
                        </wps:bodyPr>
                      </wps:wsp>
                      <wps:wsp>
                        <wps:cNvPr id="190" name="Text Box 27"/>
                        <wps:cNvSpPr txBox="1">
                          <a:spLocks noChangeArrowheads="1"/>
                        </wps:cNvSpPr>
                        <wps:spPr bwMode="auto">
                          <a:xfrm>
                            <a:off x="5209" y="5422"/>
                            <a:ext cx="1899" cy="1695"/>
                          </a:xfrm>
                          <a:prstGeom prst="rect">
                            <a:avLst/>
                          </a:prstGeom>
                          <a:solidFill>
                            <a:srgbClr val="FFCC00"/>
                          </a:solidFill>
                          <a:ln w="9525">
                            <a:solidFill>
                              <a:srgbClr val="000000"/>
                            </a:solidFill>
                            <a:miter lim="800000"/>
                            <a:headEnd/>
                            <a:tailEnd/>
                          </a:ln>
                        </wps:spPr>
                        <wps:txbx>
                          <w:txbxContent>
                            <w:p w14:paraId="485023B5" w14:textId="77777777" w:rsidR="006554E6" w:rsidRPr="0040573F" w:rsidRDefault="006554E6" w:rsidP="00741C41">
                              <w:pPr>
                                <w:pStyle w:val="NoSpacing"/>
                                <w:jc w:val="center"/>
                                <w:rPr>
                                  <w:sz w:val="20"/>
                                </w:rPr>
                              </w:pPr>
                              <w:r w:rsidRPr="0040573F">
                                <w:rPr>
                                  <w:sz w:val="20"/>
                                </w:rPr>
                                <w:t>Compile integrated action plan &amp; budget</w:t>
                              </w:r>
                            </w:p>
                          </w:txbxContent>
                        </wps:txbx>
                        <wps:bodyPr rot="0" vert="horz" wrap="square" lIns="60350" tIns="30174" rIns="60350" bIns="30174" anchor="t" anchorCtr="0" upright="1">
                          <a:noAutofit/>
                        </wps:bodyPr>
                      </wps:wsp>
                      <wps:wsp>
                        <wps:cNvPr id="191" name="Text Box 131"/>
                        <wps:cNvSpPr txBox="1">
                          <a:spLocks noChangeArrowheads="1"/>
                        </wps:cNvSpPr>
                        <wps:spPr bwMode="auto">
                          <a:xfrm>
                            <a:off x="2182" y="5422"/>
                            <a:ext cx="1900" cy="1680"/>
                          </a:xfrm>
                          <a:prstGeom prst="rect">
                            <a:avLst/>
                          </a:prstGeom>
                          <a:solidFill>
                            <a:srgbClr val="FFCC00"/>
                          </a:solidFill>
                          <a:ln w="9525">
                            <a:solidFill>
                              <a:srgbClr val="000000"/>
                            </a:solidFill>
                            <a:miter lim="800000"/>
                            <a:headEnd/>
                            <a:tailEnd/>
                          </a:ln>
                        </wps:spPr>
                        <wps:txbx>
                          <w:txbxContent>
                            <w:p w14:paraId="7333E1FA" w14:textId="77777777" w:rsidR="006554E6" w:rsidRPr="0062761F" w:rsidRDefault="006554E6" w:rsidP="00D26A92">
                              <w:pPr>
                                <w:pStyle w:val="NoSpacing"/>
                                <w:shd w:val="clear" w:color="auto" w:fill="FFCC00"/>
                                <w:jc w:val="center"/>
                              </w:pPr>
                              <w:r w:rsidRPr="0040573F">
                                <w:rPr>
                                  <w:sz w:val="20"/>
                                </w:rPr>
                                <w:t>Plan activities to engage each audience</w:t>
                              </w:r>
                            </w:p>
                            <w:p w14:paraId="28712D6E" w14:textId="77777777" w:rsidR="006554E6" w:rsidRPr="00FD73FC" w:rsidRDefault="006554E6" w:rsidP="00741C41">
                              <w:pPr>
                                <w:pStyle w:val="NoSpacing"/>
                                <w:jc w:val="center"/>
                              </w:pPr>
                            </w:p>
                          </w:txbxContent>
                        </wps:txbx>
                        <wps:bodyPr rot="0" vert="horz" wrap="square" lIns="60350" tIns="30174" rIns="60350" bIns="30174" anchor="t" anchorCtr="0" upright="1">
                          <a:noAutofit/>
                        </wps:bodyPr>
                      </wps:wsp>
                      <wps:wsp>
                        <wps:cNvPr id="5120" name="AutoShape 29"/>
                        <wps:cNvSpPr>
                          <a:spLocks noChangeArrowheads="1"/>
                        </wps:cNvSpPr>
                        <wps:spPr bwMode="auto">
                          <a:xfrm>
                            <a:off x="4060" y="6062"/>
                            <a:ext cx="1148" cy="427"/>
                          </a:xfrm>
                          <a:prstGeom prst="rightArrow">
                            <a:avLst>
                              <a:gd name="adj1" fmla="val 50000"/>
                              <a:gd name="adj2" fmla="val 67213"/>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5121" name="AutoShape 30"/>
                        <wps:cNvSpPr>
                          <a:spLocks noChangeArrowheads="1"/>
                        </wps:cNvSpPr>
                        <wps:spPr bwMode="auto">
                          <a:xfrm>
                            <a:off x="7087" y="6062"/>
                            <a:ext cx="1147" cy="427"/>
                          </a:xfrm>
                          <a:prstGeom prst="rightArrow">
                            <a:avLst>
                              <a:gd name="adj1" fmla="val 50000"/>
                              <a:gd name="adj2" fmla="val 67155"/>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s:wsp>
                        <wps:cNvPr id="5122" name="AutoShape 31"/>
                        <wps:cNvSpPr>
                          <a:spLocks noChangeArrowheads="1"/>
                        </wps:cNvSpPr>
                        <wps:spPr bwMode="auto">
                          <a:xfrm>
                            <a:off x="10113" y="6062"/>
                            <a:ext cx="1148" cy="427"/>
                          </a:xfrm>
                          <a:prstGeom prst="rightArrow">
                            <a:avLst>
                              <a:gd name="adj1" fmla="val 50000"/>
                              <a:gd name="adj2" fmla="val 67213"/>
                            </a:avLst>
                          </a:prstGeom>
                          <a:solidFill>
                            <a:srgbClr val="000000"/>
                          </a:solidFill>
                          <a:ln w="9525">
                            <a:solidFill>
                              <a:srgbClr val="000000"/>
                            </a:solidFill>
                            <a:miter lim="800000"/>
                            <a:headEnd/>
                            <a:tailEnd/>
                          </a:ln>
                        </wps:spPr>
                        <wps:bodyPr rot="0" vert="horz" wrap="square" lIns="91440" tIns="45720" rIns="91440" bIns="45720" anchor="ctr" anchorCtr="0" upright="1">
                          <a:noAutofit/>
                        </wps:bodyPr>
                      </wps:wsp>
                    </wpg:wgp>
                  </a:graphicData>
                </a:graphic>
              </wp:inline>
            </w:drawing>
          </mc:Choice>
          <mc:Fallback>
            <w:pict>
              <v:group w14:anchorId="4D730E1C" id="Group 23" o:spid="_x0000_s1030" alt="Title: Diagram showing the 4 key steps in the action planning processes - Description: Diagram has four boxes,&#10;&#10;box 1: Plan activities to engage each audience&#10;box 2: compile integrated action plan and budget&#10;box 3: finalise m&amp;e and risk management plans&#10;box 4: Agree strategy and coordination mechanism" style="width:441pt;height:65pt;mso-position-horizontal-relative:char;mso-position-vertical-relative:line" coordorigin="2182,5419" coordsize="10957,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">
                <o:lock v:ext="edit" aspectratio="t"/>
                <v:rect id="AutoShape 24" o:spid="_x0000_s1031" style="position:absolute;left:2182;top:5419;width:10957;height:17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gAPMMA&#10;AADcAAAADwAAAGRycy9kb3ducmV2LnhtbERPTWvCQBC9C/0PyxS8SN3Yg4bUVYpQDCKIsfU8ZKdJ&#10;aHY2ZrdJ/PeuIHibx/uc5XowteiodZVlBbNpBII4t7riQsH36estBuE8ssbaMim4koP16mW0xETb&#10;no/UZb4QIYRdggpK75tESpeXZNBNbUMcuF/bGvQBtoXULfYh3NTyPYrm0mDFoaHEhjYl5X/Zv1HQ&#10;54fufNpv5WFyTi1f0ssm+9kpNX4dPj9AeBr8U/xwpzrMjxdwfyZc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gAPMMAAADcAAAADwAAAAAAAAAAAAAAAACYAgAAZHJzL2Rv&#10;d25yZXYueG1sUEsFBgAAAAAEAAQA9QAAAIgDAAAAAA==&#10;" filled="f" stroked="f">
                  <o:lock v:ext="edit" aspectratio="t" text="t"/>
                </v:rect>
                <v:shape id="Text Box 128" o:spid="_x0000_s1032" type="#_x0000_t202" style="position:absolute;left:11261;top:5419;width:1878;height:1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2Et8YA&#10;AADcAAAADwAAAGRycy9kb3ducmV2LnhtbESPQWvCQBCF74X+h2UEb3VjkWJTN0GEgmAP1bT3ITsm&#10;MdnZNLtq7K93DoXeZnhv3vtmlY+uUxcaQuPZwHyWgCIuvW24MvBVvD8tQYWIbLHzTAZuFCDPHh9W&#10;mFp/5T1dDrFSEsIhRQN1jH2qdShrchhmvicW7egHh1HWodJ2wKuEu04/J8mLdtiwNNTY06amsj2c&#10;nYHdevt5+zhV7WI3frfnzWvxo38LY6aTcf0GKtIY/81/11sr+EuhlWdkAp3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2Et8YAAADcAAAADwAAAAAAAAAAAAAAAACYAgAAZHJz&#10;L2Rvd25yZXYueG1sUEsFBgAAAAAEAAQA9QAAAIsDAAAAAA==&#10;" fillcolor="#fc0" strokeweight="3pt">
                  <v:textbox inset="1.67639mm,.83817mm,1.67639mm,.83817mm">
                    <w:txbxContent>
                      <w:p w14:paraId="199A56CD" w14:textId="77777777" w:rsidR="006554E6" w:rsidRPr="0040573F" w:rsidRDefault="006554E6" w:rsidP="00741C41">
                        <w:pPr>
                          <w:pStyle w:val="NoSpacing"/>
                          <w:jc w:val="center"/>
                          <w:rPr>
                            <w:sz w:val="20"/>
                          </w:rPr>
                        </w:pPr>
                        <w:r w:rsidRPr="0040573F">
                          <w:rPr>
                            <w:sz w:val="20"/>
                          </w:rPr>
                          <w:t>Agree s</w:t>
                        </w:r>
                        <w:r>
                          <w:rPr>
                            <w:sz w:val="20"/>
                          </w:rPr>
                          <w:t>trategy &amp;</w:t>
                        </w:r>
                        <w:r w:rsidRPr="0040573F">
                          <w:rPr>
                            <w:sz w:val="20"/>
                          </w:rPr>
                          <w:t xml:space="preserve"> coordination mechanism</w:t>
                        </w:r>
                      </w:p>
                    </w:txbxContent>
                  </v:textbox>
                </v:shape>
                <v:shape id="Text Box 26" o:spid="_x0000_s1033" type="#_x0000_t202" style="position:absolute;left:8234;top:5422;width:1901;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zdrsUA&#10;AADcAAAADwAAAGRycy9kb3ducmV2LnhtbERPTWvCQBC9F/wPywi9FLPRWokxq2ihVKFQ1NLzkB2T&#10;aHY2ZLea+uu7gtDbPN7nZIvO1OJMrassKxhGMQji3OqKCwVf+7dBAsJ5ZI21ZVLwSw4W895Dhqm2&#10;F97SeecLEULYpaig9L5JpXR5SQZdZBviwB1sa9AH2BZSt3gJ4aaWozieSIMVh4YSG3otKT/tfoyC&#10;epvLz+Hz5j2ZfD8dRy+r6+pjfFXqsd8tZyA8df5ffHevdZifTOH2TLhAz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PN2uxQAAANwAAAAPAAAAAAAAAAAAAAAAAJgCAABkcnMv&#10;ZG93bnJldi54bWxQSwUGAAAAAAQABAD1AAAAigMAAAAA&#10;" fillcolor="#fc0">
                  <v:textbox inset="1.67639mm,.83817mm,1.67639mm,.83817mm">
                    <w:txbxContent>
                      <w:p w14:paraId="208A8C34" w14:textId="77777777" w:rsidR="006554E6" w:rsidRPr="0040573F" w:rsidRDefault="006554E6" w:rsidP="00741C41">
                        <w:pPr>
                          <w:pStyle w:val="NoSpacing"/>
                          <w:jc w:val="center"/>
                          <w:rPr>
                            <w:sz w:val="20"/>
                          </w:rPr>
                        </w:pPr>
                        <w:r w:rsidRPr="0040573F">
                          <w:rPr>
                            <w:sz w:val="20"/>
                          </w:rPr>
                          <w:t>Finalise M&amp;E and risk management plans</w:t>
                        </w:r>
                      </w:p>
                    </w:txbxContent>
                  </v:textbox>
                </v:shape>
                <v:shape id="Text Box 27" o:spid="_x0000_s1034" type="#_x0000_t202" style="position:absolute;left:5209;top:5422;width:1899;height:16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i7sgA&#10;AADcAAAADwAAAGRycy9kb3ducmV2LnhtbESPT2vCQBDF74V+h2WEXkQ32ioaXaUWSisI4h88D9kx&#10;SZudDdmtpn76zkHobYb35r3fzJetq9SFmlB6NjDoJ6CIM29Lzg0cD++9CagQkS1WnsnALwVYLh4f&#10;5phaf+UdXfYxVxLCIUUDRYx1qnXICnIY+r4mFu3sG4dR1ibXtsGrhLtKD5NkrB2WLA0F1vRWUPa9&#10;/3EGql2mt4Pn9cdkfOp+DUer22rzcjPmqdO+zkBFauO/+X79aQV/KvjyjEy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3+LuyAAAANwAAAAPAAAAAAAAAAAAAAAAAJgCAABk&#10;cnMvZG93bnJldi54bWxQSwUGAAAAAAQABAD1AAAAjQMAAAAA&#10;" fillcolor="#fc0">
                  <v:textbox inset="1.67639mm,.83817mm,1.67639mm,.83817mm">
                    <w:txbxContent>
                      <w:p w14:paraId="485023B5" w14:textId="77777777" w:rsidR="006554E6" w:rsidRPr="0040573F" w:rsidRDefault="006554E6" w:rsidP="00741C41">
                        <w:pPr>
                          <w:pStyle w:val="NoSpacing"/>
                          <w:jc w:val="center"/>
                          <w:rPr>
                            <w:sz w:val="20"/>
                          </w:rPr>
                        </w:pPr>
                        <w:r w:rsidRPr="0040573F">
                          <w:rPr>
                            <w:sz w:val="20"/>
                          </w:rPr>
                          <w:t>Compile integrated action plan &amp; budget</w:t>
                        </w:r>
                      </w:p>
                    </w:txbxContent>
                  </v:textbox>
                </v:shape>
                <v:shape id="Text Box 131" o:spid="_x0000_s1035" type="#_x0000_t202" style="position:absolute;left:2182;top:5422;width:1900;height:1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HdcUA&#10;AADcAAAADwAAAGRycy9kb3ducmV2LnhtbERPTWvCQBC9F/wPywi9FN3EWtGYjWihVKFQ1NLzkB2T&#10;aHY2ZLea+uu7gtDbPN7npIvO1OJMrassK4iHEQji3OqKCwVf+7fBFITzyBpry6Tglxwsst5Diom2&#10;F97SeecLEULYJaig9L5JpHR5SQbd0DbEgTvY1qAPsC2kbvESwk0tR1E0kQYrDg0lNvRaUn7a/RgF&#10;9TaXn/Hz5n06+X46jl5W19XH+KrUY79bzkF46vy/+O5e6zB/FsPtmXCB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k0d1xQAAANwAAAAPAAAAAAAAAAAAAAAAAJgCAABkcnMv&#10;ZG93bnJldi54bWxQSwUGAAAAAAQABAD1AAAAigMAAAAA&#10;" fillcolor="#fc0">
                  <v:textbox inset="1.67639mm,.83817mm,1.67639mm,.83817mm">
                    <w:txbxContent>
                      <w:p w14:paraId="7333E1FA" w14:textId="77777777" w:rsidR="006554E6" w:rsidRPr="0062761F" w:rsidRDefault="006554E6" w:rsidP="00D26A92">
                        <w:pPr>
                          <w:pStyle w:val="NoSpacing"/>
                          <w:shd w:val="clear" w:color="auto" w:fill="FFCC00"/>
                          <w:jc w:val="center"/>
                        </w:pPr>
                        <w:r w:rsidRPr="0040573F">
                          <w:rPr>
                            <w:sz w:val="20"/>
                          </w:rPr>
                          <w:t>Plan activities to engage each audience</w:t>
                        </w:r>
                      </w:p>
                      <w:p w14:paraId="28712D6E" w14:textId="77777777" w:rsidR="006554E6" w:rsidRPr="00FD73FC" w:rsidRDefault="006554E6" w:rsidP="00741C41">
                        <w:pPr>
                          <w:pStyle w:val="NoSpacing"/>
                          <w:jc w:val="center"/>
                        </w:pPr>
                      </w:p>
                    </w:txbxContent>
                  </v:textbox>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29" o:spid="_x0000_s1036" type="#_x0000_t13" style="position:absolute;left:4060;top:6062;width:1148;height: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x/LcEA&#10;AADdAAAADwAAAGRycy9kb3ducmV2LnhtbERPz2vCMBS+D/wfwhN2m4mFDalGEcGxi4dZDx4fzbMp&#10;Ni8liW39781hsOPH93uzm1wnBgqx9axhuVAgiGtvWm40XKrjxwpETMgGO8+k4UkRdtvZ2wZL40f+&#10;peGcGpFDOJaowabUl1LG2pLDuPA9ceZuPjhMGYZGmoBjDnedLJT6kg5bzg0WezpYqu/nh9PwXQzX&#10;1Xg93fYVPyp16C7hZJXW7/NpvwaRaEr/4j/3j9HwuSzy/vwmPwG5f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cfy3BAAAA3QAAAA8AAAAAAAAAAAAAAAAAmAIAAGRycy9kb3du&#10;cmV2LnhtbFBLBQYAAAAABAAEAPUAAACGAwAAAAA=&#10;" fillcolor="black"/>
                <v:shape id="AutoShape 30" o:spid="_x0000_s1037" type="#_x0000_t13" style="position:absolute;left:7087;top:6062;width:1147;height: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atsQA&#10;AADdAAAADwAAAGRycy9kb3ducmV2LnhtbESPwWrDMBBE74X+g9hCbo1kQ0pwo4QQaOklh8Y55LhY&#10;G8vUWhlJsd2/jwKFHoeZecNsdrPrxUghdp41FEsFgrjxpuNWw7n+eF2DiAnZYO+ZNPxShN32+WmD&#10;lfETf9N4Sq3IEI4VarApDZWUsbHkMC79QJy9qw8OU5ahlSbglOGul6VSb9Jhx3nB4kAHS83P6eY0&#10;fJbjZT1djtd9zbdaHfpzOFql9eJl3r+DSDSn//Bf+8toWBVlAY83+QnI7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Q2rbEAAAA3QAAAA8AAAAAAAAAAAAAAAAAmAIAAGRycy9k&#10;b3ducmV2LnhtbFBLBQYAAAAABAAEAPUAAACJAwAAAAA=&#10;" fillcolor="black"/>
                <v:shape id="AutoShape 31" o:spid="_x0000_s1038" type="#_x0000_t13" style="position:absolute;left:10113;top:6062;width:1148;height:4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JEwcQA&#10;AADdAAAADwAAAGRycy9kb3ducmV2LnhtbESPQWsCMRSE7wX/Q3hCbzVxwSJbo4ig9OKhrgePj81z&#10;s3TzsiRxd/vvTaHQ4zAz3zCb3eQ6MVCIrWcNy4UCQVx703Kj4Vod39YgYkI22HkmDT8UYbedvWyw&#10;NH7kLxouqREZwrFEDTalvpQy1pYcxoXvibN398FhyjI00gQcM9x1slDqXTpsOS9Y7Olgqf6+PJyG&#10;UzHc1uPtfN9X/KjUobuGs1Vav86n/QeIRFP6D/+1P42G1bIo4PdNfgJy+w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CRMHEAAAA3QAAAA8AAAAAAAAAAAAAAAAAmAIAAGRycy9k&#10;b3ducmV2LnhtbFBLBQYAAAAABAAEAPUAAACJAwAAAAA=&#10;" fillcolor="black"/>
                <w10:anchorlock/>
              </v:group>
            </w:pict>
          </mc:Fallback>
        </mc:AlternateContent>
      </w:r>
    </w:p>
    <w:p w14:paraId="61883225" w14:textId="77777777" w:rsidR="00741C41" w:rsidRPr="007F3FB9" w:rsidRDefault="00741C41" w:rsidP="007F3FB9">
      <w:pPr>
        <w:jc w:val="both"/>
        <w:rPr>
          <w:rFonts w:ascii="Verdana" w:hAnsi="Verdana"/>
          <w:b/>
          <w:bCs/>
          <w:sz w:val="22"/>
          <w:szCs w:val="22"/>
          <w:lang w:val="en-GB"/>
        </w:rPr>
      </w:pPr>
      <w:bookmarkStart w:id="47" w:name="_Toc276135167"/>
    </w:p>
    <w:p w14:paraId="40F8A65C" w14:textId="77777777" w:rsidR="00741C41" w:rsidRPr="007F3FB9" w:rsidRDefault="00741C41" w:rsidP="007F3FB9">
      <w:pPr>
        <w:jc w:val="both"/>
        <w:rPr>
          <w:rFonts w:ascii="Verdana" w:hAnsi="Verdana"/>
          <w:b/>
          <w:bCs/>
          <w:sz w:val="22"/>
          <w:szCs w:val="22"/>
          <w:lang w:val="en-GB"/>
        </w:rPr>
      </w:pPr>
      <w:bookmarkStart w:id="48" w:name="_Toc299218423"/>
      <w:r w:rsidRPr="007F3FB9">
        <w:rPr>
          <w:rFonts w:ascii="Verdana" w:hAnsi="Verdana"/>
          <w:b/>
          <w:bCs/>
          <w:sz w:val="22"/>
          <w:szCs w:val="22"/>
          <w:lang w:val="en-GB"/>
        </w:rPr>
        <w:t>Step 1: Plan activities to engage each target audience</w:t>
      </w:r>
      <w:bookmarkEnd w:id="47"/>
      <w:bookmarkEnd w:id="48"/>
    </w:p>
    <w:p w14:paraId="1E12E700" w14:textId="310A35DD" w:rsidR="00741C41" w:rsidRPr="007F3FB9" w:rsidRDefault="00741C41" w:rsidP="007F3FB9">
      <w:pPr>
        <w:jc w:val="both"/>
        <w:rPr>
          <w:rFonts w:ascii="Verdana" w:hAnsi="Verdana"/>
          <w:sz w:val="22"/>
          <w:szCs w:val="22"/>
          <w:lang w:val="en-GB"/>
        </w:rPr>
      </w:pPr>
      <w:r w:rsidRPr="007F3FB9">
        <w:rPr>
          <w:rFonts w:ascii="Verdana" w:hAnsi="Verdana"/>
          <w:sz w:val="22"/>
          <w:szCs w:val="22"/>
          <w:lang w:val="en-GB"/>
        </w:rPr>
        <w:t>Action plans set out in more detail how you will engage with the targ</w:t>
      </w:r>
      <w:r w:rsidR="00894021" w:rsidRPr="007F3FB9">
        <w:rPr>
          <w:rFonts w:ascii="Verdana" w:hAnsi="Verdana"/>
          <w:sz w:val="22"/>
          <w:szCs w:val="22"/>
          <w:lang w:val="en-GB"/>
        </w:rPr>
        <w:t>et audiences you have selected.</w:t>
      </w:r>
      <w:r w:rsidRPr="007F3FB9">
        <w:rPr>
          <w:rFonts w:ascii="Verdana" w:hAnsi="Verdana"/>
          <w:sz w:val="22"/>
          <w:szCs w:val="22"/>
          <w:lang w:val="en-GB"/>
        </w:rPr>
        <w:t xml:space="preserve"> It is best to start by looking at each audience individually to work out what is the best method of achieving your influencing objective with them.</w:t>
      </w:r>
    </w:p>
    <w:p w14:paraId="41361886" w14:textId="77777777" w:rsidR="001B58CE" w:rsidRPr="007F3FB9" w:rsidRDefault="001B58CE" w:rsidP="007F3FB9">
      <w:pPr>
        <w:jc w:val="both"/>
        <w:rPr>
          <w:rFonts w:ascii="Verdana" w:hAnsi="Verdana"/>
          <w:sz w:val="22"/>
          <w:szCs w:val="22"/>
          <w:lang w:val="en-GB"/>
        </w:rPr>
      </w:pPr>
    </w:p>
    <w:p w14:paraId="56349ABA" w14:textId="77777777" w:rsidR="00741C41" w:rsidRPr="007F3FB9" w:rsidRDefault="00741C41" w:rsidP="007F3FB9">
      <w:pPr>
        <w:jc w:val="both"/>
        <w:rPr>
          <w:rFonts w:ascii="Verdana" w:hAnsi="Verdana"/>
          <w:sz w:val="22"/>
          <w:szCs w:val="22"/>
          <w:lang w:val="en-GB"/>
        </w:rPr>
      </w:pPr>
      <w:r w:rsidRPr="007F3FB9">
        <w:rPr>
          <w:rFonts w:ascii="Verdana" w:hAnsi="Verdana"/>
          <w:sz w:val="22"/>
          <w:szCs w:val="22"/>
          <w:lang w:val="en-GB"/>
        </w:rPr>
        <w:t>It is likely that a series of actions will be needed to engage each target audience, with each action having its own specific purpose in the journey towards the overall influencing objective for that audience. However, as it is not possible to know for certain how audiences will respond to your</w:t>
      </w:r>
      <w:r w:rsidRPr="007F3FB9">
        <w:rPr>
          <w:rFonts w:ascii="Verdana" w:hAnsi="Verdana"/>
          <w:b/>
          <w:sz w:val="22"/>
          <w:szCs w:val="22"/>
          <w:lang w:val="en-GB"/>
        </w:rPr>
        <w:t xml:space="preserve"> </w:t>
      </w:r>
      <w:r w:rsidRPr="007F3FB9">
        <w:rPr>
          <w:rFonts w:ascii="Verdana" w:hAnsi="Verdana"/>
          <w:sz w:val="22"/>
          <w:szCs w:val="22"/>
          <w:lang w:val="en-GB"/>
        </w:rPr>
        <w:t>actions, it is unwise to plan actions far in advance. Instead action plans should be updated on a regular basis in the light of the monitoring data you gather, enabling you to be flexible in your tactics within the boundaries of a longer-term strategy.</w:t>
      </w:r>
    </w:p>
    <w:p w14:paraId="2D815F6C" w14:textId="77777777" w:rsidR="000F4409" w:rsidRPr="007F3FB9" w:rsidRDefault="000F4409" w:rsidP="007F3FB9">
      <w:pPr>
        <w:jc w:val="both"/>
        <w:rPr>
          <w:rFonts w:ascii="Verdana" w:hAnsi="Verdana"/>
          <w:sz w:val="22"/>
          <w:szCs w:val="22"/>
          <w:lang w:val="en-GB"/>
        </w:rPr>
      </w:pPr>
    </w:p>
    <w:p w14:paraId="3B20C676" w14:textId="77777777" w:rsidR="00741C41" w:rsidRPr="007F3FB9" w:rsidRDefault="00741C41" w:rsidP="007F3FB9">
      <w:pPr>
        <w:numPr>
          <w:ilvl w:val="0"/>
          <w:numId w:val="21"/>
        </w:numPr>
        <w:jc w:val="both"/>
        <w:rPr>
          <w:rFonts w:ascii="Verdana" w:hAnsi="Verdana"/>
          <w:sz w:val="22"/>
          <w:szCs w:val="22"/>
          <w:lang w:val="en-GB"/>
        </w:rPr>
      </w:pPr>
      <w:r w:rsidRPr="007F3FB9">
        <w:rPr>
          <w:rFonts w:ascii="Verdana" w:hAnsi="Verdana"/>
          <w:sz w:val="22"/>
          <w:szCs w:val="22"/>
          <w:lang w:val="en-GB"/>
        </w:rPr>
        <w:t>Audience Engagement planning template</w:t>
      </w:r>
    </w:p>
    <w:p w14:paraId="736A5E20" w14:textId="77777777" w:rsidR="00741C41" w:rsidRPr="007F3FB9" w:rsidRDefault="00741C41" w:rsidP="007F3FB9">
      <w:pPr>
        <w:numPr>
          <w:ilvl w:val="0"/>
          <w:numId w:val="21"/>
        </w:numPr>
        <w:jc w:val="both"/>
        <w:rPr>
          <w:rFonts w:ascii="Verdana" w:hAnsi="Verdana"/>
          <w:sz w:val="22"/>
          <w:szCs w:val="22"/>
          <w:lang w:val="en-GB"/>
        </w:rPr>
      </w:pPr>
      <w:r w:rsidRPr="007F3FB9">
        <w:rPr>
          <w:rFonts w:ascii="Verdana" w:hAnsi="Verdana"/>
          <w:sz w:val="22"/>
          <w:szCs w:val="22"/>
          <w:lang w:val="en-GB"/>
        </w:rPr>
        <w:t xml:space="preserve">Creative brief template </w:t>
      </w:r>
    </w:p>
    <w:p w14:paraId="52A9F9D8" w14:textId="77777777" w:rsidR="00741C41" w:rsidRPr="007F3FB9" w:rsidRDefault="00741C41" w:rsidP="007F3FB9">
      <w:pPr>
        <w:numPr>
          <w:ilvl w:val="0"/>
          <w:numId w:val="21"/>
        </w:numPr>
        <w:jc w:val="both"/>
        <w:rPr>
          <w:rFonts w:ascii="Verdana" w:hAnsi="Verdana"/>
          <w:sz w:val="22"/>
          <w:szCs w:val="22"/>
          <w:lang w:val="en-GB"/>
        </w:rPr>
      </w:pPr>
      <w:r w:rsidRPr="007F3FB9">
        <w:rPr>
          <w:rFonts w:ascii="Verdana" w:hAnsi="Verdana"/>
          <w:sz w:val="22"/>
          <w:szCs w:val="22"/>
          <w:lang w:val="en-GB"/>
        </w:rPr>
        <w:t>AIDA model for planning communications activities</w:t>
      </w:r>
    </w:p>
    <w:p w14:paraId="3DEA401A" w14:textId="77777777" w:rsidR="006575D3" w:rsidRPr="007F3FB9" w:rsidRDefault="006575D3" w:rsidP="007F3FB9">
      <w:pPr>
        <w:jc w:val="both"/>
        <w:rPr>
          <w:rFonts w:ascii="Verdana" w:hAnsi="Verdana"/>
          <w:bCs/>
          <w:sz w:val="22"/>
          <w:szCs w:val="22"/>
          <w:lang w:val="en-GB"/>
        </w:rPr>
      </w:pPr>
      <w:bookmarkStart w:id="49" w:name="_Toc276135168"/>
      <w:bookmarkStart w:id="50" w:name="_Toc299218424"/>
    </w:p>
    <w:p w14:paraId="5DE2B5FF" w14:textId="77777777" w:rsidR="00741C41" w:rsidRPr="007F3FB9" w:rsidRDefault="00741C41" w:rsidP="007F3FB9">
      <w:pPr>
        <w:jc w:val="both"/>
        <w:rPr>
          <w:rFonts w:ascii="Verdana" w:hAnsi="Verdana"/>
          <w:b/>
          <w:bCs/>
          <w:sz w:val="22"/>
          <w:szCs w:val="22"/>
          <w:lang w:val="en-GB"/>
        </w:rPr>
      </w:pPr>
      <w:r w:rsidRPr="007F3FB9">
        <w:rPr>
          <w:rFonts w:ascii="Verdana" w:hAnsi="Verdana"/>
          <w:b/>
          <w:bCs/>
          <w:sz w:val="22"/>
          <w:szCs w:val="22"/>
          <w:lang w:val="en-GB"/>
        </w:rPr>
        <w:t>Step 2: Compile integrated action plan and budget</w:t>
      </w:r>
      <w:bookmarkEnd w:id="49"/>
      <w:bookmarkEnd w:id="50"/>
    </w:p>
    <w:p w14:paraId="379AEE38" w14:textId="0DC6E549" w:rsidR="00741C41" w:rsidRPr="007F3FB9" w:rsidRDefault="00741C41" w:rsidP="007F3FB9">
      <w:pPr>
        <w:jc w:val="both"/>
        <w:rPr>
          <w:rFonts w:ascii="Verdana" w:hAnsi="Verdana"/>
          <w:sz w:val="22"/>
          <w:szCs w:val="22"/>
          <w:lang w:val="en-GB"/>
        </w:rPr>
      </w:pPr>
      <w:r w:rsidRPr="007F3FB9">
        <w:rPr>
          <w:rFonts w:ascii="Verdana" w:hAnsi="Verdana"/>
          <w:sz w:val="22"/>
          <w:szCs w:val="22"/>
          <w:lang w:val="en-GB"/>
        </w:rPr>
        <w:t>Although you start your action planning by looking at each audience separately, the action plans have to be pulled together into a single integrated action plan and timeline with a budget attached. This ensures that each action is resourced, is enacted at the optimum time and that there is synergy between the different strands.</w:t>
      </w:r>
      <w:r w:rsidR="00125706" w:rsidRPr="007F3FB9">
        <w:rPr>
          <w:rFonts w:ascii="Verdana" w:hAnsi="Verdana"/>
          <w:sz w:val="22"/>
          <w:szCs w:val="22"/>
          <w:lang w:val="en-GB"/>
        </w:rPr>
        <w:t xml:space="preserve"> A </w:t>
      </w:r>
      <w:r w:rsidRPr="007F3FB9">
        <w:rPr>
          <w:rFonts w:ascii="Verdana" w:hAnsi="Verdana"/>
          <w:sz w:val="22"/>
          <w:szCs w:val="22"/>
          <w:lang w:val="en-GB"/>
        </w:rPr>
        <w:t>Rolling Action Plan template</w:t>
      </w:r>
      <w:r w:rsidR="00125706" w:rsidRPr="007F3FB9">
        <w:rPr>
          <w:rFonts w:ascii="Verdana" w:hAnsi="Verdana"/>
          <w:sz w:val="22"/>
          <w:szCs w:val="22"/>
          <w:lang w:val="en-GB"/>
        </w:rPr>
        <w:t xml:space="preserve"> is included in the appendix.</w:t>
      </w:r>
    </w:p>
    <w:p w14:paraId="4DB1ADAA" w14:textId="77777777" w:rsidR="00741C41" w:rsidRPr="007F3FB9" w:rsidRDefault="00741C41" w:rsidP="007F3FB9">
      <w:pPr>
        <w:jc w:val="both"/>
        <w:rPr>
          <w:rFonts w:ascii="Verdana" w:hAnsi="Verdana"/>
          <w:b/>
          <w:bCs/>
          <w:sz w:val="22"/>
          <w:szCs w:val="22"/>
          <w:lang w:val="en-GB"/>
        </w:rPr>
      </w:pPr>
      <w:bookmarkStart w:id="51" w:name="_Toc276135169"/>
    </w:p>
    <w:p w14:paraId="34602C00" w14:textId="77777777" w:rsidR="00741C41" w:rsidRPr="007F3FB9" w:rsidRDefault="00741C41" w:rsidP="007F3FB9">
      <w:pPr>
        <w:jc w:val="both"/>
        <w:rPr>
          <w:rFonts w:ascii="Verdana" w:hAnsi="Verdana"/>
          <w:b/>
          <w:bCs/>
          <w:sz w:val="22"/>
          <w:szCs w:val="22"/>
          <w:lang w:val="en-GB"/>
        </w:rPr>
      </w:pPr>
      <w:bookmarkStart w:id="52" w:name="_Toc299218425"/>
      <w:r w:rsidRPr="007F3FB9">
        <w:rPr>
          <w:rFonts w:ascii="Verdana" w:hAnsi="Verdana"/>
          <w:b/>
          <w:bCs/>
          <w:sz w:val="22"/>
          <w:szCs w:val="22"/>
          <w:lang w:val="en-GB"/>
        </w:rPr>
        <w:t>Step 3: Finalise Risk Management and M&amp;E plans</w:t>
      </w:r>
      <w:bookmarkEnd w:id="51"/>
      <w:bookmarkEnd w:id="52"/>
    </w:p>
    <w:p w14:paraId="2171CF4D" w14:textId="77777777" w:rsidR="00CD643C" w:rsidRPr="007F3FB9" w:rsidRDefault="00CD643C" w:rsidP="007F3FB9">
      <w:pPr>
        <w:jc w:val="both"/>
        <w:rPr>
          <w:rFonts w:ascii="Verdana" w:hAnsi="Verdana"/>
          <w:bCs/>
          <w:sz w:val="22"/>
          <w:szCs w:val="22"/>
          <w:lang w:val="en-GB"/>
        </w:rPr>
      </w:pPr>
      <w:bookmarkStart w:id="53" w:name="_Toc299218426"/>
    </w:p>
    <w:p w14:paraId="6884BC49" w14:textId="77777777" w:rsidR="00741C41" w:rsidRPr="007F3FB9" w:rsidRDefault="00741C41" w:rsidP="007F3FB9">
      <w:pPr>
        <w:pStyle w:val="ListParagraph"/>
        <w:numPr>
          <w:ilvl w:val="0"/>
          <w:numId w:val="108"/>
        </w:numPr>
        <w:ind w:left="360"/>
        <w:jc w:val="both"/>
        <w:rPr>
          <w:rFonts w:ascii="Verdana" w:hAnsi="Verdana"/>
          <w:bCs/>
          <w:sz w:val="22"/>
          <w:szCs w:val="22"/>
          <w:lang w:val="en-GB"/>
        </w:rPr>
      </w:pPr>
      <w:r w:rsidRPr="007F3FB9">
        <w:rPr>
          <w:rFonts w:ascii="Verdana" w:hAnsi="Verdana"/>
          <w:bCs/>
          <w:sz w:val="22"/>
          <w:szCs w:val="22"/>
          <w:lang w:val="en-GB"/>
        </w:rPr>
        <w:t>Risk Management</w:t>
      </w:r>
      <w:bookmarkEnd w:id="53"/>
    </w:p>
    <w:p w14:paraId="473836E1" w14:textId="77777777" w:rsidR="00741C41" w:rsidRPr="007F3FB9" w:rsidRDefault="00741C41" w:rsidP="007F3FB9">
      <w:pPr>
        <w:ind w:left="360"/>
        <w:jc w:val="both"/>
        <w:rPr>
          <w:rFonts w:ascii="Verdana" w:hAnsi="Verdana"/>
          <w:sz w:val="22"/>
          <w:szCs w:val="22"/>
          <w:lang w:val="en-GB"/>
        </w:rPr>
      </w:pPr>
      <w:r w:rsidRPr="007F3FB9">
        <w:rPr>
          <w:rFonts w:ascii="Verdana" w:hAnsi="Verdana"/>
          <w:sz w:val="22"/>
          <w:szCs w:val="22"/>
          <w:lang w:val="en-GB"/>
        </w:rPr>
        <w:t xml:space="preserve">Ideally, you should have been building up your understanding and analysis of the risks associated with the advocacy as you were developing the plan. At this stage, you are in a position to do a final </w:t>
      </w:r>
      <w:r w:rsidRPr="007F3FB9">
        <w:rPr>
          <w:rFonts w:ascii="Verdana" w:hAnsi="Verdana"/>
          <w:sz w:val="22"/>
          <w:szCs w:val="22"/>
          <w:lang w:val="en-GB"/>
        </w:rPr>
        <w:lastRenderedPageBreak/>
        <w:t>analysis of the risks and how you are mitigating and managing them, before deciding whether the resulting risk profile is acceptable.</w:t>
      </w:r>
    </w:p>
    <w:p w14:paraId="5EA9FB9C" w14:textId="77777777" w:rsidR="006575D3" w:rsidRPr="007F3FB9" w:rsidRDefault="006575D3" w:rsidP="007F3FB9">
      <w:pPr>
        <w:jc w:val="both"/>
        <w:rPr>
          <w:rFonts w:ascii="Verdana" w:hAnsi="Verdana"/>
          <w:bCs/>
          <w:sz w:val="22"/>
          <w:szCs w:val="22"/>
          <w:lang w:val="en-GB"/>
        </w:rPr>
      </w:pPr>
      <w:bookmarkStart w:id="54" w:name="_Toc299218427"/>
    </w:p>
    <w:p w14:paraId="17638BA9" w14:textId="685D7DAD" w:rsidR="00741C41" w:rsidRPr="007F3FB9" w:rsidRDefault="00741C41" w:rsidP="007F3FB9">
      <w:pPr>
        <w:pStyle w:val="ListParagraph"/>
        <w:numPr>
          <w:ilvl w:val="0"/>
          <w:numId w:val="74"/>
        </w:numPr>
        <w:jc w:val="both"/>
        <w:rPr>
          <w:rFonts w:ascii="Verdana" w:hAnsi="Verdana"/>
          <w:bCs/>
          <w:sz w:val="22"/>
          <w:szCs w:val="22"/>
          <w:lang w:val="en-GB"/>
        </w:rPr>
      </w:pPr>
      <w:r w:rsidRPr="007F3FB9">
        <w:rPr>
          <w:rFonts w:ascii="Verdana" w:hAnsi="Verdana"/>
          <w:bCs/>
          <w:sz w:val="22"/>
          <w:szCs w:val="22"/>
          <w:lang w:val="en-GB"/>
        </w:rPr>
        <w:t>Monitoring &amp; Evaluation</w:t>
      </w:r>
      <w:bookmarkEnd w:id="54"/>
    </w:p>
    <w:p w14:paraId="60F18365" w14:textId="2256DEF6" w:rsidR="00741C41" w:rsidRPr="007F3FB9" w:rsidRDefault="00741C41" w:rsidP="007F3FB9">
      <w:pPr>
        <w:ind w:left="360"/>
        <w:jc w:val="both"/>
        <w:rPr>
          <w:rFonts w:ascii="Verdana" w:hAnsi="Verdana"/>
          <w:sz w:val="22"/>
          <w:szCs w:val="22"/>
          <w:lang w:val="en-GB"/>
        </w:rPr>
      </w:pPr>
      <w:r w:rsidRPr="007F3FB9">
        <w:rPr>
          <w:rFonts w:ascii="Verdana" w:hAnsi="Verdana"/>
          <w:sz w:val="22"/>
          <w:szCs w:val="22"/>
          <w:lang w:val="en-GB"/>
        </w:rPr>
        <w:t>Each of the actions that you have planned should also have included in their plan how you will monitor their effectiveness. The influencing objectives for each of your target audiences also form the basis of your progress indicators. At this point in the planning process, you can bring together all these indicators and review whether they will be sufficient to provide the information you need to manage the advocacy and identify what actions you need to take next (as well as providing enough robust data that is documented to support any external reviews in the future). If necessary, you can identify additional indicators and sources of information that are required and ensure that a sufficient budget is allocated to cover all the M&amp;E work.</w:t>
      </w:r>
    </w:p>
    <w:p w14:paraId="3A268B87" w14:textId="77777777" w:rsidR="006575D3" w:rsidRPr="007F3FB9" w:rsidRDefault="006575D3" w:rsidP="007F3FB9">
      <w:pPr>
        <w:jc w:val="both"/>
        <w:rPr>
          <w:rFonts w:ascii="Verdana" w:hAnsi="Verdana"/>
          <w:bCs/>
          <w:sz w:val="22"/>
          <w:szCs w:val="22"/>
          <w:lang w:val="en-GB"/>
        </w:rPr>
      </w:pPr>
      <w:bookmarkStart w:id="55" w:name="_Toc276135170"/>
      <w:bookmarkStart w:id="56" w:name="_Toc299218428"/>
    </w:p>
    <w:p w14:paraId="2C4AB1F4" w14:textId="77777777" w:rsidR="00741C41" w:rsidRPr="007F3FB9" w:rsidRDefault="00741C41" w:rsidP="007F3FB9">
      <w:pPr>
        <w:jc w:val="both"/>
        <w:rPr>
          <w:rFonts w:ascii="Verdana" w:hAnsi="Verdana"/>
          <w:b/>
          <w:bCs/>
          <w:sz w:val="22"/>
          <w:szCs w:val="22"/>
          <w:lang w:val="en-GB"/>
        </w:rPr>
      </w:pPr>
      <w:r w:rsidRPr="007F3FB9">
        <w:rPr>
          <w:rFonts w:ascii="Verdana" w:hAnsi="Verdana"/>
          <w:b/>
          <w:bCs/>
          <w:sz w:val="22"/>
          <w:szCs w:val="22"/>
          <w:lang w:val="en-GB"/>
        </w:rPr>
        <w:t>Step 4: Agree strategy and coordination mechanism</w:t>
      </w:r>
      <w:bookmarkEnd w:id="55"/>
      <w:bookmarkEnd w:id="56"/>
    </w:p>
    <w:p w14:paraId="4860B615" w14:textId="77777777" w:rsidR="001B58CE" w:rsidRPr="007F3FB9" w:rsidRDefault="001B58CE" w:rsidP="007F3FB9">
      <w:pPr>
        <w:jc w:val="both"/>
        <w:rPr>
          <w:rFonts w:ascii="Verdana" w:hAnsi="Verdana"/>
          <w:sz w:val="22"/>
          <w:szCs w:val="22"/>
          <w:lang w:val="en-GB"/>
        </w:rPr>
      </w:pPr>
    </w:p>
    <w:p w14:paraId="4899A592" w14:textId="77777777" w:rsidR="00741C41" w:rsidRPr="007F3FB9" w:rsidRDefault="00741C41" w:rsidP="007F3FB9">
      <w:pPr>
        <w:jc w:val="both"/>
        <w:rPr>
          <w:rFonts w:ascii="Verdana" w:hAnsi="Verdana"/>
          <w:sz w:val="22"/>
          <w:szCs w:val="22"/>
          <w:lang w:val="en-GB"/>
        </w:rPr>
      </w:pPr>
      <w:r w:rsidRPr="007F3FB9">
        <w:rPr>
          <w:rFonts w:ascii="Verdana" w:hAnsi="Verdana"/>
          <w:sz w:val="22"/>
          <w:szCs w:val="22"/>
          <w:lang w:val="en-GB"/>
        </w:rPr>
        <w:t>The final piece of the jigsaw is to set out how the advocacy is going to be coordinated, how internal communications will be managed and how decisions will be made. Will it fall to an individual reporting to a reference/steering group, or will it be run by a project team working together?</w:t>
      </w:r>
    </w:p>
    <w:p w14:paraId="66CDDBB8" w14:textId="77777777" w:rsidR="00125706" w:rsidRPr="007F3FB9" w:rsidRDefault="00125706" w:rsidP="007F3FB9">
      <w:pPr>
        <w:jc w:val="both"/>
        <w:rPr>
          <w:rFonts w:ascii="Verdana" w:hAnsi="Verdana"/>
          <w:sz w:val="22"/>
          <w:szCs w:val="22"/>
          <w:lang w:val="en-GB"/>
        </w:rPr>
      </w:pPr>
    </w:p>
    <w:p w14:paraId="4971BA44" w14:textId="77777777" w:rsidR="00741C41" w:rsidRPr="007F3FB9" w:rsidRDefault="00741C41" w:rsidP="007F3FB9">
      <w:pPr>
        <w:jc w:val="both"/>
        <w:rPr>
          <w:rFonts w:ascii="Verdana" w:hAnsi="Verdana"/>
          <w:sz w:val="22"/>
          <w:szCs w:val="22"/>
          <w:lang w:val="en-GB"/>
        </w:rPr>
      </w:pPr>
      <w:r w:rsidRPr="007F3FB9">
        <w:rPr>
          <w:rFonts w:ascii="Verdana" w:hAnsi="Verdana"/>
          <w:sz w:val="22"/>
          <w:szCs w:val="22"/>
          <w:lang w:val="en-GB"/>
        </w:rPr>
        <w:t>Now the complete plan can be written up and put forward for approval. Management approval should be based on an assessment of whether the plan:</w:t>
      </w:r>
    </w:p>
    <w:p w14:paraId="2B038F95" w14:textId="77777777" w:rsidR="00741C41" w:rsidRPr="007F3FB9" w:rsidRDefault="00741C41" w:rsidP="007F3FB9">
      <w:pPr>
        <w:numPr>
          <w:ilvl w:val="0"/>
          <w:numId w:val="22"/>
        </w:numPr>
        <w:jc w:val="both"/>
        <w:rPr>
          <w:rFonts w:ascii="Verdana" w:hAnsi="Verdana"/>
          <w:sz w:val="22"/>
          <w:szCs w:val="22"/>
          <w:lang w:val="en-GB"/>
        </w:rPr>
      </w:pPr>
      <w:r w:rsidRPr="007F3FB9">
        <w:rPr>
          <w:rFonts w:ascii="Verdana" w:hAnsi="Verdana"/>
          <w:sz w:val="22"/>
          <w:szCs w:val="22"/>
          <w:lang w:val="en-GB"/>
        </w:rPr>
        <w:t>Sets out an aim and SMART objectives based on a comprehensive problem analysis, supported by credible research</w:t>
      </w:r>
    </w:p>
    <w:p w14:paraId="42A8088B" w14:textId="77777777" w:rsidR="00741C41" w:rsidRPr="007F3FB9" w:rsidRDefault="00741C41" w:rsidP="007F3FB9">
      <w:pPr>
        <w:numPr>
          <w:ilvl w:val="0"/>
          <w:numId w:val="22"/>
        </w:numPr>
        <w:jc w:val="both"/>
        <w:rPr>
          <w:rFonts w:ascii="Verdana" w:hAnsi="Verdana"/>
          <w:sz w:val="22"/>
          <w:szCs w:val="22"/>
          <w:lang w:val="en-GB"/>
        </w:rPr>
      </w:pPr>
      <w:r w:rsidRPr="007F3FB9">
        <w:rPr>
          <w:rFonts w:ascii="Verdana" w:hAnsi="Verdana"/>
          <w:sz w:val="22"/>
          <w:szCs w:val="22"/>
          <w:lang w:val="en-GB"/>
        </w:rPr>
        <w:t>Has a realistic influencing strategy or Theory of Change</w:t>
      </w:r>
    </w:p>
    <w:p w14:paraId="435C85ED" w14:textId="77777777" w:rsidR="00741C41" w:rsidRPr="007F3FB9" w:rsidRDefault="00741C41" w:rsidP="007F3FB9">
      <w:pPr>
        <w:numPr>
          <w:ilvl w:val="0"/>
          <w:numId w:val="22"/>
        </w:numPr>
        <w:jc w:val="both"/>
        <w:rPr>
          <w:rFonts w:ascii="Verdana" w:hAnsi="Verdana"/>
          <w:sz w:val="22"/>
          <w:szCs w:val="22"/>
          <w:lang w:val="en-GB"/>
        </w:rPr>
      </w:pPr>
      <w:r w:rsidRPr="007F3FB9">
        <w:rPr>
          <w:rFonts w:ascii="Verdana" w:hAnsi="Verdana"/>
          <w:sz w:val="22"/>
          <w:szCs w:val="22"/>
          <w:lang w:val="en-GB"/>
        </w:rPr>
        <w:t>Has a clear and compelling message that supports the long-term aim of the advocacy and is consistent with CBM’s values</w:t>
      </w:r>
    </w:p>
    <w:p w14:paraId="4F8AAF3C" w14:textId="77777777" w:rsidR="00741C41" w:rsidRPr="007F3FB9" w:rsidRDefault="00741C41" w:rsidP="007F3FB9">
      <w:pPr>
        <w:numPr>
          <w:ilvl w:val="0"/>
          <w:numId w:val="22"/>
        </w:numPr>
        <w:jc w:val="both"/>
        <w:rPr>
          <w:rFonts w:ascii="Verdana" w:hAnsi="Verdana"/>
          <w:sz w:val="22"/>
          <w:szCs w:val="22"/>
          <w:lang w:val="en-GB"/>
        </w:rPr>
      </w:pPr>
      <w:r w:rsidRPr="007F3FB9">
        <w:rPr>
          <w:rFonts w:ascii="Verdana" w:hAnsi="Verdana"/>
          <w:sz w:val="22"/>
          <w:szCs w:val="22"/>
          <w:lang w:val="en-GB"/>
        </w:rPr>
        <w:t>Has realistic action plans that are in line with the influencing strategy</w:t>
      </w:r>
    </w:p>
    <w:p w14:paraId="16717E58" w14:textId="79B45B1B" w:rsidR="00741C41" w:rsidRPr="007F3FB9" w:rsidRDefault="00741C41" w:rsidP="007F3FB9">
      <w:pPr>
        <w:numPr>
          <w:ilvl w:val="0"/>
          <w:numId w:val="22"/>
        </w:numPr>
        <w:jc w:val="both"/>
        <w:rPr>
          <w:rFonts w:ascii="Verdana" w:hAnsi="Verdana"/>
          <w:sz w:val="22"/>
          <w:szCs w:val="22"/>
          <w:lang w:val="en-GB"/>
        </w:rPr>
      </w:pPr>
      <w:r w:rsidRPr="007F3FB9">
        <w:rPr>
          <w:rFonts w:ascii="Verdana" w:hAnsi="Verdana"/>
          <w:sz w:val="22"/>
          <w:szCs w:val="22"/>
          <w:lang w:val="en-GB"/>
        </w:rPr>
        <w:t>Has an acceptable level of risk based on a credible risk analysis</w:t>
      </w:r>
    </w:p>
    <w:p w14:paraId="1B08BEE0" w14:textId="77777777" w:rsidR="00741C41" w:rsidRPr="007F3FB9" w:rsidRDefault="00741C41" w:rsidP="007F3FB9">
      <w:pPr>
        <w:numPr>
          <w:ilvl w:val="0"/>
          <w:numId w:val="22"/>
        </w:numPr>
        <w:jc w:val="both"/>
        <w:rPr>
          <w:rFonts w:ascii="Verdana" w:hAnsi="Verdana"/>
          <w:sz w:val="22"/>
          <w:szCs w:val="22"/>
          <w:lang w:val="en-GB"/>
        </w:rPr>
      </w:pPr>
      <w:r w:rsidRPr="007F3FB9">
        <w:rPr>
          <w:rFonts w:ascii="Verdana" w:hAnsi="Verdana"/>
          <w:sz w:val="22"/>
          <w:szCs w:val="22"/>
          <w:lang w:val="en-GB"/>
        </w:rPr>
        <w:t>Includes a plan for monitoring and evaluation</w:t>
      </w:r>
    </w:p>
    <w:p w14:paraId="398F6719" w14:textId="77777777" w:rsidR="00741C41" w:rsidRPr="007F3FB9" w:rsidRDefault="00741C41" w:rsidP="007F3FB9">
      <w:pPr>
        <w:numPr>
          <w:ilvl w:val="0"/>
          <w:numId w:val="22"/>
        </w:numPr>
        <w:jc w:val="both"/>
        <w:rPr>
          <w:rFonts w:ascii="Verdana" w:hAnsi="Verdana"/>
          <w:sz w:val="22"/>
          <w:szCs w:val="22"/>
          <w:lang w:val="en-GB"/>
        </w:rPr>
      </w:pPr>
      <w:r w:rsidRPr="007F3FB9">
        <w:rPr>
          <w:rFonts w:ascii="Verdana" w:hAnsi="Verdana"/>
          <w:sz w:val="22"/>
          <w:szCs w:val="22"/>
          <w:lang w:val="en-GB"/>
        </w:rPr>
        <w:t>Can be adequately resourced</w:t>
      </w:r>
    </w:p>
    <w:p w14:paraId="7051933A" w14:textId="77777777" w:rsidR="00D26A92" w:rsidRPr="007F3FB9" w:rsidRDefault="00D26A92" w:rsidP="007F3FB9">
      <w:pPr>
        <w:pStyle w:val="Heading1"/>
        <w:jc w:val="both"/>
        <w:rPr>
          <w:rFonts w:ascii="Verdana" w:hAnsi="Verdana"/>
          <w:sz w:val="22"/>
          <w:szCs w:val="22"/>
        </w:rPr>
      </w:pPr>
      <w:bookmarkStart w:id="57" w:name="_Toc445662713"/>
    </w:p>
    <w:p w14:paraId="4E51125B" w14:textId="77777777" w:rsidR="00D26A92" w:rsidRPr="007F3FB9" w:rsidRDefault="00D26A92" w:rsidP="007F3FB9">
      <w:pPr>
        <w:jc w:val="both"/>
        <w:rPr>
          <w:rFonts w:ascii="Verdana" w:hAnsi="Verdana"/>
          <w:sz w:val="22"/>
          <w:szCs w:val="22"/>
          <w:lang w:val="en-IE"/>
        </w:rPr>
      </w:pPr>
    </w:p>
    <w:p w14:paraId="7D93AB24" w14:textId="77777777" w:rsidR="00D26A92" w:rsidRPr="007F3FB9" w:rsidRDefault="00D26A92" w:rsidP="007F3FB9">
      <w:pPr>
        <w:pStyle w:val="Heading1"/>
        <w:jc w:val="both"/>
        <w:rPr>
          <w:rFonts w:ascii="Verdana" w:hAnsi="Verdana"/>
          <w:color w:val="C41204"/>
          <w:sz w:val="22"/>
          <w:szCs w:val="22"/>
        </w:rPr>
      </w:pPr>
    </w:p>
    <w:p w14:paraId="251972C0" w14:textId="77777777" w:rsidR="00D26A92" w:rsidRPr="007F3FB9" w:rsidRDefault="00D26A92" w:rsidP="007F3FB9">
      <w:pPr>
        <w:jc w:val="both"/>
        <w:rPr>
          <w:rFonts w:ascii="Verdana" w:hAnsi="Verdana"/>
          <w:sz w:val="22"/>
          <w:szCs w:val="22"/>
          <w:lang w:val="en-IE"/>
        </w:rPr>
      </w:pPr>
    </w:p>
    <w:p w14:paraId="0E7B9C1C" w14:textId="41CA00F6" w:rsidR="006575D3" w:rsidRPr="007F3FB9" w:rsidRDefault="00D26A92" w:rsidP="007F3FB9">
      <w:pPr>
        <w:pStyle w:val="Heading1"/>
        <w:jc w:val="both"/>
        <w:rPr>
          <w:rFonts w:ascii="Verdana" w:hAnsi="Verdana"/>
          <w:color w:val="C41204"/>
          <w:sz w:val="22"/>
          <w:szCs w:val="22"/>
        </w:rPr>
      </w:pPr>
      <w:r w:rsidRPr="007F3FB9">
        <w:rPr>
          <w:rFonts w:ascii="Verdana" w:hAnsi="Verdana"/>
          <w:color w:val="C41204"/>
          <w:sz w:val="22"/>
          <w:szCs w:val="22"/>
        </w:rPr>
        <w:lastRenderedPageBreak/>
        <w:t>C</w:t>
      </w:r>
      <w:r w:rsidR="006575D3" w:rsidRPr="007F3FB9">
        <w:rPr>
          <w:rFonts w:ascii="Verdana" w:hAnsi="Verdana"/>
          <w:color w:val="C41204"/>
          <w:sz w:val="22"/>
          <w:szCs w:val="22"/>
        </w:rPr>
        <w:t xml:space="preserve">hapter 4: </w:t>
      </w:r>
      <w:r w:rsidR="004E3A8F" w:rsidRPr="007F3FB9">
        <w:rPr>
          <w:rFonts w:ascii="Verdana" w:hAnsi="Verdana"/>
          <w:color w:val="C41204"/>
          <w:sz w:val="22"/>
          <w:szCs w:val="22"/>
        </w:rPr>
        <w:t>Lobbying</w:t>
      </w:r>
      <w:r w:rsidR="006575D3" w:rsidRPr="007F3FB9">
        <w:rPr>
          <w:rFonts w:ascii="Verdana" w:hAnsi="Verdana"/>
          <w:color w:val="C41204"/>
          <w:sz w:val="22"/>
          <w:szCs w:val="22"/>
        </w:rPr>
        <w:t xml:space="preserve"> and influencing political leaders</w:t>
      </w:r>
      <w:bookmarkEnd w:id="57"/>
    </w:p>
    <w:p w14:paraId="62FC6BF0" w14:textId="77777777" w:rsidR="000F4409" w:rsidRPr="007F3FB9" w:rsidRDefault="000F4409" w:rsidP="007F3FB9">
      <w:pPr>
        <w:jc w:val="both"/>
        <w:rPr>
          <w:rFonts w:ascii="Verdana" w:hAnsi="Verdana"/>
          <w:b/>
          <w:sz w:val="22"/>
          <w:szCs w:val="22"/>
          <w:lang w:val="en-IE"/>
        </w:rPr>
      </w:pPr>
    </w:p>
    <w:p w14:paraId="443D990B" w14:textId="06980060" w:rsidR="004E3A8F" w:rsidRPr="007F3FB9" w:rsidRDefault="0089359B" w:rsidP="007F3FB9">
      <w:pPr>
        <w:pStyle w:val="Heading2"/>
        <w:jc w:val="both"/>
        <w:rPr>
          <w:rFonts w:ascii="Verdana" w:hAnsi="Verdana"/>
          <w:color w:val="auto"/>
          <w:sz w:val="22"/>
          <w:szCs w:val="22"/>
          <w:lang w:val="en-IE"/>
        </w:rPr>
      </w:pPr>
      <w:bookmarkStart w:id="58" w:name="_Toc445662714"/>
      <w:r w:rsidRPr="007F3FB9">
        <w:rPr>
          <w:rFonts w:ascii="Verdana" w:hAnsi="Verdana"/>
          <w:color w:val="auto"/>
          <w:sz w:val="22"/>
          <w:szCs w:val="22"/>
          <w:lang w:val="en-IE"/>
        </w:rPr>
        <w:t xml:space="preserve">4.1.   </w:t>
      </w:r>
      <w:r w:rsidR="004E3A8F" w:rsidRPr="007F3FB9">
        <w:rPr>
          <w:rFonts w:ascii="Verdana" w:hAnsi="Verdana"/>
          <w:color w:val="auto"/>
          <w:sz w:val="22"/>
          <w:szCs w:val="22"/>
          <w:lang w:val="en-IE"/>
        </w:rPr>
        <w:t>Introduction to lobbying</w:t>
      </w:r>
      <w:bookmarkEnd w:id="58"/>
    </w:p>
    <w:p w14:paraId="18F340AA" w14:textId="77777777" w:rsidR="00213B2A" w:rsidRPr="007F3FB9" w:rsidRDefault="00213B2A" w:rsidP="007F3FB9">
      <w:pPr>
        <w:jc w:val="both"/>
        <w:rPr>
          <w:rFonts w:ascii="Verdana" w:hAnsi="Verdana"/>
          <w:bCs/>
          <w:sz w:val="22"/>
          <w:szCs w:val="22"/>
          <w:lang w:val="en-IE"/>
        </w:rPr>
      </w:pPr>
    </w:p>
    <w:p w14:paraId="690AE409" w14:textId="2C160494" w:rsidR="00213B2A" w:rsidRPr="007F3FB9" w:rsidRDefault="004E3A8F" w:rsidP="007F3FB9">
      <w:pPr>
        <w:jc w:val="both"/>
        <w:rPr>
          <w:rFonts w:ascii="Verdana" w:hAnsi="Verdana"/>
          <w:bCs/>
          <w:sz w:val="22"/>
          <w:szCs w:val="22"/>
        </w:rPr>
      </w:pPr>
      <w:r w:rsidRPr="007F3FB9">
        <w:rPr>
          <w:rFonts w:ascii="Verdana" w:hAnsi="Verdana"/>
          <w:bCs/>
          <w:sz w:val="22"/>
          <w:szCs w:val="22"/>
          <w:lang w:val="en-IE"/>
        </w:rPr>
        <w:t>Lobbying means trying to influence the actions of decision makers such as business leaders and politicians in order to pass legislation or conduct an activity that will</w:t>
      </w:r>
      <w:r w:rsidR="00E86F95" w:rsidRPr="007F3FB9">
        <w:rPr>
          <w:rFonts w:ascii="Verdana" w:hAnsi="Verdana"/>
          <w:bCs/>
          <w:sz w:val="22"/>
          <w:szCs w:val="22"/>
          <w:lang w:val="en-IE"/>
        </w:rPr>
        <w:t xml:space="preserve"> help a particular group. It is</w:t>
      </w:r>
      <w:r w:rsidRPr="007F3FB9">
        <w:rPr>
          <w:rFonts w:ascii="Verdana" w:hAnsi="Verdana"/>
          <w:bCs/>
          <w:sz w:val="22"/>
          <w:szCs w:val="22"/>
          <w:lang w:val="en-IE"/>
        </w:rPr>
        <w:t xml:space="preserve"> a focused form of advocacy that can be done by anyone.</w:t>
      </w:r>
      <w:r w:rsidRPr="007F3FB9">
        <w:rPr>
          <w:rStyle w:val="FootnoteReference"/>
          <w:rFonts w:ascii="Verdana" w:hAnsi="Verdana"/>
          <w:bCs/>
          <w:sz w:val="22"/>
          <w:szCs w:val="22"/>
          <w:lang w:val="en-IE"/>
        </w:rPr>
        <w:footnoteReference w:id="1"/>
      </w:r>
      <w:r w:rsidR="00213B2A" w:rsidRPr="007F3FB9">
        <w:rPr>
          <w:rFonts w:ascii="Verdana" w:hAnsi="Verdana"/>
          <w:bCs/>
          <w:sz w:val="22"/>
          <w:szCs w:val="22"/>
          <w:lang w:val="en-IE"/>
        </w:rPr>
        <w:t xml:space="preserve"> </w:t>
      </w:r>
      <w:r w:rsidR="00213B2A" w:rsidRPr="007F3FB9">
        <w:rPr>
          <w:rFonts w:ascii="Verdana" w:hAnsi="Verdana"/>
          <w:bCs/>
          <w:sz w:val="22"/>
          <w:szCs w:val="22"/>
        </w:rPr>
        <w:t xml:space="preserve">Examples of different groups who lobby include, corporations, farmers and private sector. However it is not only an option for these groups, over recent years it has become part of many NGO’s ways of working. </w:t>
      </w:r>
    </w:p>
    <w:p w14:paraId="61DB114C" w14:textId="77777777" w:rsidR="00213B2A" w:rsidRPr="007F3FB9" w:rsidRDefault="00213B2A" w:rsidP="007F3FB9">
      <w:pPr>
        <w:jc w:val="both"/>
        <w:rPr>
          <w:rFonts w:ascii="Verdana" w:hAnsi="Verdana"/>
          <w:bCs/>
          <w:sz w:val="22"/>
          <w:szCs w:val="22"/>
        </w:rPr>
      </w:pPr>
    </w:p>
    <w:p w14:paraId="2245DAE3" w14:textId="6A7DD43E" w:rsidR="00A90251" w:rsidRPr="007F3FB9" w:rsidRDefault="00213B2A" w:rsidP="007F3FB9">
      <w:pPr>
        <w:jc w:val="both"/>
        <w:rPr>
          <w:rFonts w:ascii="Verdana" w:hAnsi="Verdana"/>
          <w:bCs/>
          <w:sz w:val="22"/>
          <w:szCs w:val="22"/>
        </w:rPr>
      </w:pPr>
      <w:r w:rsidRPr="007F3FB9">
        <w:rPr>
          <w:rFonts w:ascii="Verdana" w:hAnsi="Verdana"/>
          <w:bCs/>
          <w:sz w:val="22"/>
          <w:szCs w:val="22"/>
        </w:rPr>
        <w:t>Countries have rules for lobbying, some have a register for lobbyists, other countries have more informal methods. For example, there are close to 5,000 registered lobbyists at the European Commission and Parliament and there are an estimated 15,000 lobbyists in Brussels.</w:t>
      </w:r>
      <w:r w:rsidRPr="007F3FB9">
        <w:rPr>
          <w:rFonts w:ascii="Verdana" w:hAnsi="Verdana"/>
          <w:bCs/>
          <w:sz w:val="22"/>
          <w:szCs w:val="22"/>
          <w:vertAlign w:val="superscript"/>
        </w:rPr>
        <w:footnoteReference w:id="2"/>
      </w:r>
      <w:r w:rsidRPr="007F3FB9">
        <w:rPr>
          <w:rFonts w:ascii="Verdana" w:hAnsi="Verdana"/>
          <w:bCs/>
          <w:sz w:val="22"/>
          <w:szCs w:val="22"/>
        </w:rPr>
        <w:t xml:space="preserve"> </w:t>
      </w:r>
    </w:p>
    <w:p w14:paraId="76A07889" w14:textId="77777777" w:rsidR="00213B2A" w:rsidRPr="007F3FB9" w:rsidRDefault="00213B2A" w:rsidP="007F3FB9">
      <w:pPr>
        <w:jc w:val="both"/>
        <w:rPr>
          <w:rFonts w:ascii="Verdana" w:hAnsi="Verdana"/>
          <w:bCs/>
          <w:sz w:val="22"/>
          <w:szCs w:val="22"/>
        </w:rPr>
      </w:pPr>
    </w:p>
    <w:p w14:paraId="053D121D" w14:textId="12EC9D35" w:rsidR="00213B2A" w:rsidRPr="007F3FB9" w:rsidRDefault="00213B2A" w:rsidP="007F3FB9">
      <w:pPr>
        <w:pBdr>
          <w:top w:val="single" w:sz="4" w:space="1" w:color="auto"/>
          <w:left w:val="single" w:sz="4" w:space="4" w:color="auto"/>
          <w:bottom w:val="single" w:sz="4" w:space="1" w:color="auto"/>
          <w:right w:val="single" w:sz="4" w:space="4" w:color="auto"/>
        </w:pBdr>
        <w:shd w:val="clear" w:color="auto" w:fill="FFCC00"/>
        <w:jc w:val="both"/>
        <w:rPr>
          <w:rFonts w:ascii="Verdana" w:hAnsi="Verdana"/>
          <w:bCs/>
          <w:sz w:val="22"/>
          <w:szCs w:val="22"/>
        </w:rPr>
      </w:pPr>
      <w:r w:rsidRPr="007F3FB9">
        <w:rPr>
          <w:rFonts w:ascii="Verdana" w:hAnsi="Verdana"/>
          <w:b/>
          <w:bCs/>
          <w:sz w:val="22"/>
          <w:szCs w:val="22"/>
        </w:rPr>
        <w:t>Question:</w:t>
      </w:r>
      <w:r w:rsidRPr="007F3FB9">
        <w:rPr>
          <w:rFonts w:ascii="Verdana" w:hAnsi="Verdana"/>
          <w:bCs/>
          <w:sz w:val="22"/>
          <w:szCs w:val="22"/>
        </w:rPr>
        <w:t xml:space="preserve"> Do you know the rules in your country for lobbying? Do you need to register?</w:t>
      </w:r>
    </w:p>
    <w:p w14:paraId="1F925253" w14:textId="77777777" w:rsidR="000C6802" w:rsidRPr="007F3FB9" w:rsidRDefault="000C6802" w:rsidP="007F3FB9">
      <w:pPr>
        <w:jc w:val="both"/>
        <w:rPr>
          <w:rFonts w:ascii="Verdana" w:hAnsi="Verdana"/>
          <w:bCs/>
          <w:sz w:val="22"/>
          <w:szCs w:val="22"/>
          <w:lang w:val="en-IE"/>
        </w:rPr>
      </w:pPr>
    </w:p>
    <w:p w14:paraId="54A79F0B" w14:textId="77777777" w:rsidR="00A90251" w:rsidRPr="007F3FB9" w:rsidRDefault="00A90251" w:rsidP="007F3FB9">
      <w:pPr>
        <w:jc w:val="both"/>
        <w:rPr>
          <w:rFonts w:ascii="Verdana" w:hAnsi="Verdana"/>
          <w:bCs/>
          <w:sz w:val="22"/>
          <w:szCs w:val="22"/>
          <w:lang w:val="en-IE"/>
        </w:rPr>
      </w:pPr>
      <w:r w:rsidRPr="007F3FB9">
        <w:rPr>
          <w:rFonts w:ascii="Verdana" w:hAnsi="Verdana"/>
          <w:bCs/>
          <w:sz w:val="22"/>
          <w:szCs w:val="22"/>
          <w:lang w:val="en-IE"/>
        </w:rPr>
        <w:t>Lobbying can take a number of different forms:</w:t>
      </w:r>
    </w:p>
    <w:p w14:paraId="5616FC9F" w14:textId="4C2E0C20" w:rsidR="00EC6C4F" w:rsidRPr="007F3FB9" w:rsidRDefault="00A90251" w:rsidP="007F3FB9">
      <w:pPr>
        <w:pStyle w:val="ListParagraph"/>
        <w:numPr>
          <w:ilvl w:val="0"/>
          <w:numId w:val="44"/>
        </w:numPr>
        <w:jc w:val="both"/>
        <w:rPr>
          <w:rFonts w:ascii="Verdana" w:hAnsi="Verdana"/>
          <w:bCs/>
          <w:sz w:val="22"/>
          <w:szCs w:val="22"/>
          <w:lang w:val="en-IE"/>
        </w:rPr>
      </w:pPr>
      <w:r w:rsidRPr="007F3FB9">
        <w:rPr>
          <w:rFonts w:ascii="Verdana" w:hAnsi="Verdana"/>
          <w:b/>
          <w:bCs/>
          <w:sz w:val="22"/>
          <w:szCs w:val="22"/>
          <w:lang w:val="en-IE"/>
        </w:rPr>
        <w:t>Media/Public events</w:t>
      </w:r>
      <w:r w:rsidR="00434264" w:rsidRPr="007F3FB9">
        <w:rPr>
          <w:rFonts w:ascii="Verdana" w:hAnsi="Verdana"/>
          <w:b/>
          <w:bCs/>
          <w:sz w:val="22"/>
          <w:szCs w:val="22"/>
          <w:lang w:val="en-IE"/>
        </w:rPr>
        <w:t>/press conferences</w:t>
      </w:r>
      <w:r w:rsidRPr="007F3FB9">
        <w:rPr>
          <w:rFonts w:ascii="Verdana" w:hAnsi="Verdana"/>
          <w:bCs/>
          <w:sz w:val="22"/>
          <w:szCs w:val="22"/>
          <w:lang w:val="en-IE"/>
        </w:rPr>
        <w:t xml:space="preserve"> where political leaders and policy officials are invited to attend. For example, you might have a press conference about the Agenda 2030 and what it means for p</w:t>
      </w:r>
      <w:r w:rsidR="00F117CD" w:rsidRPr="007F3FB9">
        <w:rPr>
          <w:rFonts w:ascii="Verdana" w:hAnsi="Verdana"/>
          <w:bCs/>
          <w:sz w:val="22"/>
          <w:szCs w:val="22"/>
          <w:lang w:val="en-IE"/>
        </w:rPr>
        <w:t>ersons</w:t>
      </w:r>
      <w:r w:rsidRPr="007F3FB9">
        <w:rPr>
          <w:rFonts w:ascii="Verdana" w:hAnsi="Verdana"/>
          <w:bCs/>
          <w:sz w:val="22"/>
          <w:szCs w:val="22"/>
          <w:lang w:val="en-IE"/>
        </w:rPr>
        <w:t xml:space="preserve"> with disabilities</w:t>
      </w:r>
      <w:r w:rsidR="00E86F95" w:rsidRPr="007F3FB9">
        <w:rPr>
          <w:rFonts w:ascii="Verdana" w:hAnsi="Verdana"/>
          <w:bCs/>
          <w:sz w:val="22"/>
          <w:szCs w:val="22"/>
          <w:lang w:val="en-IE"/>
        </w:rPr>
        <w:t xml:space="preserve"> in your country</w:t>
      </w:r>
      <w:r w:rsidRPr="007F3FB9">
        <w:rPr>
          <w:rFonts w:ascii="Verdana" w:hAnsi="Verdana"/>
          <w:bCs/>
          <w:sz w:val="22"/>
          <w:szCs w:val="22"/>
          <w:lang w:val="en-IE"/>
        </w:rPr>
        <w:t xml:space="preserve">. </w:t>
      </w:r>
    </w:p>
    <w:p w14:paraId="2B2D8957" w14:textId="39BA08D0" w:rsidR="00A90251" w:rsidRPr="007F3FB9" w:rsidRDefault="00FA0506" w:rsidP="007F3FB9">
      <w:pPr>
        <w:pStyle w:val="ListParagraph"/>
        <w:numPr>
          <w:ilvl w:val="0"/>
          <w:numId w:val="44"/>
        </w:numPr>
        <w:jc w:val="both"/>
        <w:rPr>
          <w:rFonts w:ascii="Verdana" w:hAnsi="Verdana"/>
          <w:bCs/>
          <w:sz w:val="22"/>
          <w:szCs w:val="22"/>
          <w:lang w:val="en-IE"/>
        </w:rPr>
      </w:pPr>
      <w:r w:rsidRPr="007F3FB9">
        <w:rPr>
          <w:rFonts w:ascii="Verdana" w:hAnsi="Verdana"/>
          <w:b/>
          <w:bCs/>
          <w:sz w:val="22"/>
          <w:szCs w:val="22"/>
          <w:lang w:val="en-IE"/>
        </w:rPr>
        <w:t xml:space="preserve">Awareness raising seminars and </w:t>
      </w:r>
      <w:r w:rsidR="00434264" w:rsidRPr="007F3FB9">
        <w:rPr>
          <w:rFonts w:ascii="Verdana" w:hAnsi="Verdana"/>
          <w:b/>
          <w:bCs/>
          <w:sz w:val="22"/>
          <w:szCs w:val="22"/>
          <w:lang w:val="en-IE"/>
        </w:rPr>
        <w:t xml:space="preserve">issue based </w:t>
      </w:r>
      <w:r w:rsidRPr="007F3FB9">
        <w:rPr>
          <w:rFonts w:ascii="Verdana" w:hAnsi="Verdana"/>
          <w:b/>
          <w:bCs/>
          <w:sz w:val="22"/>
          <w:szCs w:val="22"/>
          <w:lang w:val="en-IE"/>
        </w:rPr>
        <w:t>meeting</w:t>
      </w:r>
      <w:r w:rsidR="00434264" w:rsidRPr="007F3FB9">
        <w:rPr>
          <w:rFonts w:ascii="Verdana" w:hAnsi="Verdana"/>
          <w:b/>
          <w:bCs/>
          <w:sz w:val="22"/>
          <w:szCs w:val="22"/>
          <w:lang w:val="en-IE"/>
        </w:rPr>
        <w:t>s</w:t>
      </w:r>
      <w:r w:rsidR="00434264" w:rsidRPr="007F3FB9">
        <w:rPr>
          <w:rFonts w:ascii="Verdana" w:hAnsi="Verdana"/>
          <w:bCs/>
          <w:sz w:val="22"/>
          <w:szCs w:val="22"/>
          <w:lang w:val="en-IE"/>
        </w:rPr>
        <w:t xml:space="preserve">. </w:t>
      </w:r>
      <w:r w:rsidRPr="007F3FB9">
        <w:rPr>
          <w:rFonts w:ascii="Verdana" w:hAnsi="Verdana"/>
          <w:bCs/>
          <w:sz w:val="22"/>
          <w:szCs w:val="22"/>
          <w:lang w:val="en-IE"/>
        </w:rPr>
        <w:t>This is a softer form of lobbying but helps get your message across in a positive way.</w:t>
      </w:r>
      <w:r w:rsidR="00434264" w:rsidRPr="007F3FB9">
        <w:rPr>
          <w:rFonts w:ascii="Verdana" w:hAnsi="Verdana"/>
          <w:bCs/>
          <w:sz w:val="22"/>
          <w:szCs w:val="22"/>
          <w:lang w:val="en-IE"/>
        </w:rPr>
        <w:t xml:space="preserve"> For example, a meeting on the CRPD. </w:t>
      </w:r>
    </w:p>
    <w:p w14:paraId="0FCC3E4C" w14:textId="152C2548" w:rsidR="00A90251" w:rsidRPr="007F3FB9" w:rsidRDefault="00A90251" w:rsidP="007F3FB9">
      <w:pPr>
        <w:pStyle w:val="ListParagraph"/>
        <w:numPr>
          <w:ilvl w:val="0"/>
          <w:numId w:val="44"/>
        </w:numPr>
        <w:jc w:val="both"/>
        <w:rPr>
          <w:rFonts w:ascii="Verdana" w:hAnsi="Verdana"/>
          <w:bCs/>
          <w:sz w:val="22"/>
          <w:szCs w:val="22"/>
          <w:lang w:val="en-IE"/>
        </w:rPr>
      </w:pPr>
      <w:r w:rsidRPr="007F3FB9">
        <w:rPr>
          <w:rFonts w:ascii="Verdana" w:hAnsi="Verdana"/>
          <w:b/>
          <w:bCs/>
          <w:sz w:val="22"/>
          <w:szCs w:val="22"/>
          <w:lang w:val="en-IE"/>
        </w:rPr>
        <w:t>Ca</w:t>
      </w:r>
      <w:r w:rsidR="00434264" w:rsidRPr="007F3FB9">
        <w:rPr>
          <w:rFonts w:ascii="Verdana" w:hAnsi="Verdana"/>
          <w:b/>
          <w:bCs/>
          <w:sz w:val="22"/>
          <w:szCs w:val="22"/>
          <w:lang w:val="en-IE"/>
        </w:rPr>
        <w:t>mpaigns such as letter writing.</w:t>
      </w:r>
      <w:r w:rsidR="00434264" w:rsidRPr="007F3FB9">
        <w:rPr>
          <w:rFonts w:ascii="Verdana" w:hAnsi="Verdana"/>
          <w:bCs/>
          <w:sz w:val="22"/>
          <w:szCs w:val="22"/>
          <w:lang w:val="en-IE"/>
        </w:rPr>
        <w:t xml:space="preserve"> </w:t>
      </w:r>
      <w:r w:rsidRPr="007F3FB9">
        <w:rPr>
          <w:rFonts w:ascii="Verdana" w:hAnsi="Verdana"/>
          <w:bCs/>
          <w:sz w:val="22"/>
          <w:szCs w:val="22"/>
          <w:lang w:val="en-IE"/>
        </w:rPr>
        <w:t xml:space="preserve">This can be a </w:t>
      </w:r>
      <w:r w:rsidR="008478B7" w:rsidRPr="007F3FB9">
        <w:rPr>
          <w:rFonts w:ascii="Verdana" w:hAnsi="Verdana"/>
          <w:bCs/>
          <w:sz w:val="22"/>
          <w:szCs w:val="22"/>
          <w:lang w:val="en-IE"/>
        </w:rPr>
        <w:t>campaign</w:t>
      </w:r>
      <w:r w:rsidRPr="007F3FB9">
        <w:rPr>
          <w:rFonts w:ascii="Verdana" w:hAnsi="Verdana"/>
          <w:bCs/>
          <w:sz w:val="22"/>
          <w:szCs w:val="22"/>
          <w:lang w:val="en-IE"/>
        </w:rPr>
        <w:t xml:space="preserve"> directly targeted at political leaders. For example, a letter writing campaign to change the law on legal capacity</w:t>
      </w:r>
      <w:r w:rsidR="00CD643C" w:rsidRPr="007F3FB9">
        <w:rPr>
          <w:rFonts w:ascii="Verdana" w:hAnsi="Verdana"/>
          <w:bCs/>
          <w:sz w:val="22"/>
          <w:szCs w:val="22"/>
          <w:lang w:val="en-IE"/>
        </w:rPr>
        <w:t>.</w:t>
      </w:r>
    </w:p>
    <w:p w14:paraId="6B2FFB5B" w14:textId="4F35327D" w:rsidR="00A90251" w:rsidRPr="007F3FB9" w:rsidRDefault="00A90251" w:rsidP="007F3FB9">
      <w:pPr>
        <w:pStyle w:val="ListParagraph"/>
        <w:numPr>
          <w:ilvl w:val="0"/>
          <w:numId w:val="44"/>
        </w:numPr>
        <w:jc w:val="both"/>
        <w:rPr>
          <w:rFonts w:ascii="Verdana" w:hAnsi="Verdana"/>
          <w:bCs/>
          <w:sz w:val="22"/>
          <w:szCs w:val="22"/>
          <w:lang w:val="en-IE"/>
        </w:rPr>
      </w:pPr>
      <w:r w:rsidRPr="007F3FB9">
        <w:rPr>
          <w:rFonts w:ascii="Verdana" w:hAnsi="Verdana"/>
          <w:b/>
          <w:bCs/>
          <w:sz w:val="22"/>
          <w:szCs w:val="22"/>
          <w:lang w:val="en-IE"/>
        </w:rPr>
        <w:t>Direct face to face meetings</w:t>
      </w:r>
      <w:r w:rsidRPr="007F3FB9">
        <w:rPr>
          <w:rFonts w:ascii="Verdana" w:hAnsi="Verdana"/>
          <w:bCs/>
          <w:sz w:val="22"/>
          <w:szCs w:val="22"/>
          <w:lang w:val="en-IE"/>
        </w:rPr>
        <w:t xml:space="preserve"> with political leaders and policy officials</w:t>
      </w:r>
      <w:r w:rsidR="00434264" w:rsidRPr="007F3FB9">
        <w:rPr>
          <w:rFonts w:ascii="Verdana" w:hAnsi="Verdana"/>
          <w:bCs/>
          <w:sz w:val="22"/>
          <w:szCs w:val="22"/>
          <w:lang w:val="en-IE"/>
        </w:rPr>
        <w:t>. These can take the form of proactive meetings and reactive meetings. A proactive meeting is something that has been scheduled e.g. a briefing session. A</w:t>
      </w:r>
      <w:r w:rsidR="00E86F95" w:rsidRPr="007F3FB9">
        <w:rPr>
          <w:rFonts w:ascii="Verdana" w:hAnsi="Verdana"/>
          <w:bCs/>
          <w:sz w:val="22"/>
          <w:szCs w:val="22"/>
          <w:lang w:val="en-IE"/>
        </w:rPr>
        <w:t xml:space="preserve"> reactive meeting is where ad</w:t>
      </w:r>
      <w:r w:rsidR="00434264" w:rsidRPr="007F3FB9">
        <w:rPr>
          <w:rFonts w:ascii="Verdana" w:hAnsi="Verdana"/>
          <w:bCs/>
          <w:sz w:val="22"/>
          <w:szCs w:val="22"/>
          <w:lang w:val="en-IE"/>
        </w:rPr>
        <w:t>v</w:t>
      </w:r>
      <w:r w:rsidR="00E86F95" w:rsidRPr="007F3FB9">
        <w:rPr>
          <w:rFonts w:ascii="Verdana" w:hAnsi="Verdana"/>
          <w:bCs/>
          <w:sz w:val="22"/>
          <w:szCs w:val="22"/>
          <w:lang w:val="en-IE"/>
        </w:rPr>
        <w:t>o</w:t>
      </w:r>
      <w:r w:rsidR="00434264" w:rsidRPr="007F3FB9">
        <w:rPr>
          <w:rFonts w:ascii="Verdana" w:hAnsi="Verdana"/>
          <w:bCs/>
          <w:sz w:val="22"/>
          <w:szCs w:val="22"/>
          <w:lang w:val="en-IE"/>
        </w:rPr>
        <w:t>cates call for urgent meetings due to a</w:t>
      </w:r>
      <w:r w:rsidR="00E80E98" w:rsidRPr="007F3FB9">
        <w:rPr>
          <w:rFonts w:ascii="Verdana" w:hAnsi="Verdana"/>
          <w:bCs/>
          <w:sz w:val="22"/>
          <w:szCs w:val="22"/>
          <w:lang w:val="en-IE"/>
        </w:rPr>
        <w:t xml:space="preserve"> new</w:t>
      </w:r>
      <w:r w:rsidR="00434264" w:rsidRPr="007F3FB9">
        <w:rPr>
          <w:rFonts w:ascii="Verdana" w:hAnsi="Verdana"/>
          <w:bCs/>
          <w:sz w:val="22"/>
          <w:szCs w:val="22"/>
          <w:lang w:val="en-IE"/>
        </w:rPr>
        <w:t xml:space="preserve"> change in policy that has negative implications.</w:t>
      </w:r>
    </w:p>
    <w:p w14:paraId="1E575569" w14:textId="77777777" w:rsidR="00D26A92" w:rsidRPr="007F3FB9" w:rsidRDefault="00D26A92" w:rsidP="007F3FB9">
      <w:pPr>
        <w:pStyle w:val="ListParagraph"/>
        <w:jc w:val="both"/>
        <w:rPr>
          <w:rFonts w:ascii="Verdana" w:hAnsi="Verdana"/>
          <w:bCs/>
          <w:sz w:val="22"/>
          <w:szCs w:val="22"/>
          <w:lang w:val="en-IE"/>
        </w:rPr>
      </w:pPr>
    </w:p>
    <w:p w14:paraId="151A8423" w14:textId="7C49B522" w:rsidR="000C6802" w:rsidRPr="007F3FB9" w:rsidRDefault="000C6802" w:rsidP="007F3FB9">
      <w:pPr>
        <w:pStyle w:val="Heading2"/>
        <w:jc w:val="both"/>
        <w:rPr>
          <w:rFonts w:ascii="Verdana" w:hAnsi="Verdana"/>
          <w:color w:val="auto"/>
          <w:sz w:val="22"/>
          <w:szCs w:val="22"/>
          <w:lang w:val="en-IE"/>
        </w:rPr>
      </w:pPr>
      <w:bookmarkStart w:id="59" w:name="_Toc445662715"/>
      <w:r w:rsidRPr="007F3FB9">
        <w:rPr>
          <w:rFonts w:ascii="Verdana" w:hAnsi="Verdana"/>
          <w:color w:val="auto"/>
          <w:sz w:val="22"/>
          <w:szCs w:val="22"/>
          <w:lang w:val="en-IE"/>
        </w:rPr>
        <w:t>4.2. Why should we use lobbying as part of our advocacy?</w:t>
      </w:r>
      <w:bookmarkEnd w:id="59"/>
    </w:p>
    <w:p w14:paraId="30AAAA63" w14:textId="77777777" w:rsidR="00D26A92" w:rsidRPr="007F3FB9" w:rsidRDefault="00D26A92" w:rsidP="007F3FB9">
      <w:pPr>
        <w:jc w:val="both"/>
        <w:rPr>
          <w:rFonts w:ascii="Verdana" w:hAnsi="Verdana"/>
          <w:sz w:val="22"/>
          <w:szCs w:val="22"/>
        </w:rPr>
      </w:pPr>
    </w:p>
    <w:p w14:paraId="22E27928" w14:textId="7F3C2057" w:rsidR="00213B2A" w:rsidRPr="007F3FB9" w:rsidRDefault="00144F9A" w:rsidP="007F3FB9">
      <w:pPr>
        <w:jc w:val="both"/>
        <w:rPr>
          <w:rFonts w:ascii="Verdana" w:hAnsi="Verdana"/>
          <w:sz w:val="22"/>
          <w:szCs w:val="22"/>
        </w:rPr>
      </w:pPr>
      <w:r w:rsidRPr="007F3FB9">
        <w:rPr>
          <w:rFonts w:ascii="Verdana" w:hAnsi="Verdana"/>
          <w:sz w:val="22"/>
          <w:szCs w:val="22"/>
        </w:rPr>
        <w:t>Talking to</w:t>
      </w:r>
      <w:r w:rsidR="000C6802" w:rsidRPr="007F3FB9">
        <w:rPr>
          <w:rFonts w:ascii="Verdana" w:hAnsi="Verdana"/>
          <w:sz w:val="22"/>
          <w:szCs w:val="22"/>
        </w:rPr>
        <w:t xml:space="preserve"> political representatives and policy officials is an important way of influencing changes in law and policy.</w:t>
      </w:r>
      <w:r w:rsidR="00213B2A" w:rsidRPr="007F3FB9">
        <w:rPr>
          <w:rFonts w:ascii="Verdana" w:hAnsi="Verdana"/>
          <w:sz w:val="22"/>
          <w:szCs w:val="22"/>
        </w:rPr>
        <w:t xml:space="preserve"> A good example to highlight</w:t>
      </w:r>
      <w:r w:rsidR="00594CFC" w:rsidRPr="007F3FB9">
        <w:rPr>
          <w:rFonts w:ascii="Verdana" w:hAnsi="Verdana"/>
          <w:sz w:val="22"/>
          <w:szCs w:val="22"/>
        </w:rPr>
        <w:t xml:space="preserve"> how lobbying is important to organisations such as </w:t>
      </w:r>
      <w:r w:rsidR="00E80E98" w:rsidRPr="007F3FB9">
        <w:rPr>
          <w:rFonts w:ascii="Verdana" w:hAnsi="Verdana"/>
          <w:sz w:val="22"/>
          <w:szCs w:val="22"/>
        </w:rPr>
        <w:t>CBM is</w:t>
      </w:r>
      <w:r w:rsidR="00213B2A" w:rsidRPr="007F3FB9">
        <w:rPr>
          <w:rFonts w:ascii="Verdana" w:hAnsi="Verdana"/>
          <w:sz w:val="22"/>
          <w:szCs w:val="22"/>
        </w:rPr>
        <w:t xml:space="preserve"> the CRPD.</w:t>
      </w:r>
      <w:r w:rsidR="000C6802" w:rsidRPr="007F3FB9">
        <w:rPr>
          <w:rFonts w:ascii="Verdana" w:hAnsi="Verdana"/>
          <w:sz w:val="22"/>
          <w:szCs w:val="22"/>
        </w:rPr>
        <w:t xml:space="preserve"> </w:t>
      </w:r>
      <w:r w:rsidR="00213B2A" w:rsidRPr="007F3FB9">
        <w:rPr>
          <w:rFonts w:ascii="Verdana" w:hAnsi="Verdana"/>
          <w:sz w:val="22"/>
          <w:szCs w:val="22"/>
        </w:rPr>
        <w:t xml:space="preserve">Since the </w:t>
      </w:r>
      <w:r w:rsidR="00213B2A" w:rsidRPr="007F3FB9">
        <w:rPr>
          <w:rFonts w:ascii="Verdana" w:hAnsi="Verdana"/>
          <w:sz w:val="22"/>
          <w:szCs w:val="22"/>
        </w:rPr>
        <w:lastRenderedPageBreak/>
        <w:t>adop</w:t>
      </w:r>
      <w:r w:rsidR="00EC6C4F" w:rsidRPr="007F3FB9">
        <w:rPr>
          <w:rFonts w:ascii="Verdana" w:hAnsi="Verdana"/>
          <w:sz w:val="22"/>
          <w:szCs w:val="22"/>
        </w:rPr>
        <w:t>tion of the CRPD in 2006, persons</w:t>
      </w:r>
      <w:r w:rsidR="00213B2A" w:rsidRPr="007F3FB9">
        <w:rPr>
          <w:rFonts w:ascii="Verdana" w:hAnsi="Verdana"/>
          <w:sz w:val="22"/>
          <w:szCs w:val="22"/>
        </w:rPr>
        <w:t xml:space="preserve"> with disabilities and </w:t>
      </w:r>
      <w:r w:rsidR="00594CFC" w:rsidRPr="007F3FB9">
        <w:rPr>
          <w:rFonts w:ascii="Verdana" w:hAnsi="Verdana"/>
          <w:sz w:val="22"/>
          <w:szCs w:val="22"/>
        </w:rPr>
        <w:t>DPOs</w:t>
      </w:r>
      <w:r w:rsidR="00213B2A" w:rsidRPr="007F3FB9">
        <w:rPr>
          <w:rFonts w:ascii="Verdana" w:hAnsi="Verdana"/>
          <w:sz w:val="22"/>
          <w:szCs w:val="22"/>
        </w:rPr>
        <w:t xml:space="preserve"> throughout the world </w:t>
      </w:r>
      <w:r w:rsidRPr="007F3FB9">
        <w:rPr>
          <w:rFonts w:ascii="Verdana" w:hAnsi="Verdana"/>
          <w:sz w:val="22"/>
          <w:szCs w:val="22"/>
        </w:rPr>
        <w:t>have lobbied their</w:t>
      </w:r>
      <w:r w:rsidR="00213B2A" w:rsidRPr="007F3FB9">
        <w:rPr>
          <w:rFonts w:ascii="Verdana" w:hAnsi="Verdana"/>
          <w:sz w:val="22"/>
          <w:szCs w:val="22"/>
        </w:rPr>
        <w:t xml:space="preserve"> political representatives to reform national and local laws </w:t>
      </w:r>
      <w:r w:rsidR="002450B7" w:rsidRPr="007F3FB9">
        <w:rPr>
          <w:rFonts w:ascii="Verdana" w:hAnsi="Verdana"/>
          <w:sz w:val="22"/>
          <w:szCs w:val="22"/>
        </w:rPr>
        <w:t xml:space="preserve">to be more disability inclusive. Box </w:t>
      </w:r>
      <w:r w:rsidR="00823FB7" w:rsidRPr="007F3FB9">
        <w:rPr>
          <w:rFonts w:ascii="Verdana" w:hAnsi="Verdana"/>
          <w:sz w:val="22"/>
          <w:szCs w:val="22"/>
        </w:rPr>
        <w:t>10</w:t>
      </w:r>
      <w:r w:rsidR="002450B7" w:rsidRPr="007F3FB9">
        <w:rPr>
          <w:rFonts w:ascii="Verdana" w:hAnsi="Verdana"/>
          <w:sz w:val="22"/>
          <w:szCs w:val="22"/>
        </w:rPr>
        <w:t xml:space="preserve"> highlights an example o</w:t>
      </w:r>
      <w:r w:rsidR="00EC6C4F" w:rsidRPr="007F3FB9">
        <w:rPr>
          <w:rFonts w:ascii="Verdana" w:hAnsi="Verdana"/>
          <w:sz w:val="22"/>
          <w:szCs w:val="22"/>
        </w:rPr>
        <w:t>f where CBM has supported persons</w:t>
      </w:r>
      <w:r w:rsidR="002450B7" w:rsidRPr="007F3FB9">
        <w:rPr>
          <w:rFonts w:ascii="Verdana" w:hAnsi="Verdana"/>
          <w:sz w:val="22"/>
          <w:szCs w:val="22"/>
        </w:rPr>
        <w:t xml:space="preserve"> with disabilities and </w:t>
      </w:r>
      <w:r w:rsidR="00594CFC" w:rsidRPr="007F3FB9">
        <w:rPr>
          <w:rFonts w:ascii="Verdana" w:hAnsi="Verdana"/>
          <w:sz w:val="22"/>
          <w:szCs w:val="22"/>
        </w:rPr>
        <w:t>DPOs</w:t>
      </w:r>
      <w:r w:rsidR="002450B7" w:rsidRPr="007F3FB9">
        <w:rPr>
          <w:rFonts w:ascii="Verdana" w:hAnsi="Verdana"/>
          <w:sz w:val="22"/>
          <w:szCs w:val="22"/>
        </w:rPr>
        <w:t xml:space="preserve"> to raise awareness and lobby government officials about their duties under the CRPD.</w:t>
      </w:r>
      <w:r w:rsidR="009D5163" w:rsidRPr="007F3FB9">
        <w:rPr>
          <w:rFonts w:ascii="Verdana" w:hAnsi="Verdana"/>
          <w:sz w:val="22"/>
          <w:szCs w:val="22"/>
        </w:rPr>
        <w:t xml:space="preserve"> </w:t>
      </w:r>
    </w:p>
    <w:p w14:paraId="1C7061E0" w14:textId="77777777" w:rsidR="006F15A4" w:rsidRPr="007F3FB9" w:rsidRDefault="006F15A4" w:rsidP="007F3FB9">
      <w:pPr>
        <w:jc w:val="both"/>
        <w:rPr>
          <w:rFonts w:ascii="Verdana" w:hAnsi="Verdana"/>
          <w:sz w:val="22"/>
          <w:szCs w:val="22"/>
          <w:highlight w:val="yellow"/>
        </w:rPr>
      </w:pPr>
    </w:p>
    <w:p w14:paraId="44F380E7" w14:textId="17180F8D" w:rsidR="00E23C57" w:rsidRPr="007F3FB9" w:rsidRDefault="00E23C57" w:rsidP="007F3FB9">
      <w:pPr>
        <w:pStyle w:val="Heading3"/>
        <w:jc w:val="both"/>
        <w:rPr>
          <w:rFonts w:ascii="Verdana" w:hAnsi="Verdana"/>
          <w:color w:val="auto"/>
          <w:sz w:val="22"/>
          <w:szCs w:val="22"/>
        </w:rPr>
      </w:pPr>
      <w:bookmarkStart w:id="60" w:name="_Toc445662716"/>
      <w:r w:rsidRPr="007F3FB9">
        <w:rPr>
          <w:rFonts w:ascii="Verdana" w:hAnsi="Verdana"/>
          <w:color w:val="auto"/>
          <w:sz w:val="22"/>
          <w:szCs w:val="22"/>
        </w:rPr>
        <w:t xml:space="preserve">Box </w:t>
      </w:r>
      <w:r w:rsidR="00C57827" w:rsidRPr="007F3FB9">
        <w:rPr>
          <w:rFonts w:ascii="Verdana" w:hAnsi="Verdana"/>
          <w:color w:val="auto"/>
          <w:sz w:val="22"/>
          <w:szCs w:val="22"/>
        </w:rPr>
        <w:t>1</w:t>
      </w:r>
      <w:r w:rsidR="00823FB7" w:rsidRPr="007F3FB9">
        <w:rPr>
          <w:rFonts w:ascii="Verdana" w:hAnsi="Verdana"/>
          <w:color w:val="auto"/>
          <w:sz w:val="22"/>
          <w:szCs w:val="22"/>
        </w:rPr>
        <w:t>0</w:t>
      </w:r>
      <w:r w:rsidR="00B25498" w:rsidRPr="007F3FB9">
        <w:rPr>
          <w:rFonts w:ascii="Verdana" w:hAnsi="Verdana"/>
          <w:color w:val="auto"/>
          <w:sz w:val="22"/>
          <w:szCs w:val="22"/>
        </w:rPr>
        <w:t>:</w:t>
      </w:r>
      <w:r w:rsidRPr="007F3FB9">
        <w:rPr>
          <w:rFonts w:ascii="Verdana" w:hAnsi="Verdana"/>
          <w:color w:val="auto"/>
          <w:sz w:val="22"/>
          <w:szCs w:val="22"/>
        </w:rPr>
        <w:t xml:space="preserve"> Representatives of the Government of El Salvador Attend a </w:t>
      </w:r>
      <w:r w:rsidR="00511415" w:rsidRPr="007F3FB9">
        <w:rPr>
          <w:rFonts w:ascii="Verdana" w:hAnsi="Verdana"/>
          <w:color w:val="auto"/>
          <w:sz w:val="22"/>
          <w:szCs w:val="22"/>
        </w:rPr>
        <w:t>w</w:t>
      </w:r>
      <w:r w:rsidRPr="007F3FB9">
        <w:rPr>
          <w:rFonts w:ascii="Verdana" w:hAnsi="Verdana"/>
          <w:color w:val="auto"/>
          <w:sz w:val="22"/>
          <w:szCs w:val="22"/>
        </w:rPr>
        <w:t>orkshop on the CRPD</w:t>
      </w:r>
      <w:bookmarkEnd w:id="60"/>
    </w:p>
    <w:p w14:paraId="02F6CFB6" w14:textId="77777777" w:rsidR="00285BB9" w:rsidRPr="007F3FB9" w:rsidRDefault="00285BB9" w:rsidP="007F3FB9">
      <w:pPr>
        <w:jc w:val="both"/>
        <w:rPr>
          <w:rFonts w:ascii="Verdana" w:hAnsi="Verdana"/>
          <w:sz w:val="22"/>
          <w:szCs w:val="22"/>
          <w:lang w:val="en-GB"/>
        </w:rPr>
      </w:pPr>
    </w:p>
    <w:p w14:paraId="7F9BC5AD" w14:textId="77777777" w:rsidR="005A5481" w:rsidRPr="007F3FB9" w:rsidRDefault="002450B7" w:rsidP="007F3FB9">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FCC00"/>
        <w:jc w:val="both"/>
        <w:rPr>
          <w:rFonts w:ascii="Verdana" w:hAnsi="Verdana"/>
          <w:sz w:val="22"/>
          <w:szCs w:val="22"/>
        </w:rPr>
      </w:pPr>
      <w:r w:rsidRPr="007F3FB9">
        <w:rPr>
          <w:rFonts w:ascii="Verdana" w:hAnsi="Verdana"/>
          <w:sz w:val="22"/>
          <w:szCs w:val="22"/>
        </w:rPr>
        <w:t>Th</w:t>
      </w:r>
      <w:r w:rsidR="00CD643C" w:rsidRPr="007F3FB9">
        <w:rPr>
          <w:rFonts w:ascii="Verdana" w:hAnsi="Verdana"/>
          <w:sz w:val="22"/>
          <w:szCs w:val="22"/>
        </w:rPr>
        <w:t xml:space="preserve">e </w:t>
      </w:r>
      <w:r w:rsidR="00511415" w:rsidRPr="007F3FB9">
        <w:rPr>
          <w:rFonts w:ascii="Verdana" w:hAnsi="Verdana"/>
          <w:sz w:val="22"/>
          <w:szCs w:val="22"/>
        </w:rPr>
        <w:t xml:space="preserve">workshop </w:t>
      </w:r>
      <w:r w:rsidR="00CD643C" w:rsidRPr="007F3FB9">
        <w:rPr>
          <w:rFonts w:ascii="Verdana" w:hAnsi="Verdana"/>
          <w:sz w:val="22"/>
          <w:szCs w:val="22"/>
        </w:rPr>
        <w:t>on the CRPD and its r</w:t>
      </w:r>
      <w:r w:rsidRPr="007F3FB9">
        <w:rPr>
          <w:rFonts w:ascii="Verdana" w:hAnsi="Verdana"/>
          <w:sz w:val="22"/>
          <w:szCs w:val="22"/>
        </w:rPr>
        <w:t>equirements was held in San Salvador, El Salvador, at the National Council of Comprehensive Attention to Persons with Disability (CONAIPD). The event was organi</w:t>
      </w:r>
      <w:r w:rsidR="00511415" w:rsidRPr="007F3FB9">
        <w:rPr>
          <w:rFonts w:ascii="Verdana" w:hAnsi="Verdana"/>
          <w:sz w:val="22"/>
          <w:szCs w:val="22"/>
        </w:rPr>
        <w:t>s</w:t>
      </w:r>
      <w:r w:rsidRPr="007F3FB9">
        <w:rPr>
          <w:rFonts w:ascii="Verdana" w:hAnsi="Verdana"/>
          <w:sz w:val="22"/>
          <w:szCs w:val="22"/>
        </w:rPr>
        <w:t xml:space="preserve">ed by the Network of Survivors and People with Disability Foundation, the National Council of Comprehensive Attention to Persons with Disability (CONAIPD), the Home of Cerebral Palsy (HOPAC) and the support of CBM, with the aim </w:t>
      </w:r>
      <w:r w:rsidR="00511415" w:rsidRPr="007F3FB9">
        <w:rPr>
          <w:rFonts w:ascii="Verdana" w:hAnsi="Verdana"/>
          <w:sz w:val="22"/>
          <w:szCs w:val="22"/>
        </w:rPr>
        <w:t>to</w:t>
      </w:r>
      <w:r w:rsidRPr="007F3FB9">
        <w:rPr>
          <w:rFonts w:ascii="Verdana" w:hAnsi="Verdana"/>
          <w:sz w:val="22"/>
          <w:szCs w:val="22"/>
        </w:rPr>
        <w:t xml:space="preserve"> train and sensiti</w:t>
      </w:r>
      <w:r w:rsidR="00511415" w:rsidRPr="007F3FB9">
        <w:rPr>
          <w:rFonts w:ascii="Verdana" w:hAnsi="Verdana"/>
          <w:sz w:val="22"/>
          <w:szCs w:val="22"/>
        </w:rPr>
        <w:t>s</w:t>
      </w:r>
      <w:r w:rsidRPr="007F3FB9">
        <w:rPr>
          <w:rFonts w:ascii="Verdana" w:hAnsi="Verdana"/>
          <w:sz w:val="22"/>
          <w:szCs w:val="22"/>
        </w:rPr>
        <w:t xml:space="preserve">e government representatives of their responsibilities as duty bearers to guarantee the fulfillment of the CRPD in </w:t>
      </w:r>
    </w:p>
    <w:p w14:paraId="1E679004" w14:textId="15FB7210" w:rsidR="006F15A4" w:rsidRPr="007F3FB9" w:rsidRDefault="002450B7" w:rsidP="007F3FB9">
      <w:pPr>
        <w:pBdr>
          <w:top w:val="single" w:sz="4" w:space="1" w:color="4F81BD" w:themeColor="accent1"/>
          <w:left w:val="single" w:sz="4" w:space="4" w:color="4F81BD" w:themeColor="accent1"/>
          <w:bottom w:val="single" w:sz="4" w:space="1" w:color="4F81BD" w:themeColor="accent1"/>
          <w:right w:val="single" w:sz="4" w:space="4" w:color="4F81BD" w:themeColor="accent1"/>
        </w:pBdr>
        <w:shd w:val="clear" w:color="auto" w:fill="FFCC00"/>
        <w:jc w:val="both"/>
        <w:rPr>
          <w:rFonts w:ascii="Verdana" w:hAnsi="Verdana"/>
          <w:sz w:val="22"/>
          <w:szCs w:val="22"/>
        </w:rPr>
      </w:pPr>
      <w:r w:rsidRPr="007F3FB9">
        <w:rPr>
          <w:rFonts w:ascii="Verdana" w:hAnsi="Verdana"/>
          <w:sz w:val="22"/>
          <w:szCs w:val="22"/>
        </w:rPr>
        <w:t>the country.</w:t>
      </w:r>
    </w:p>
    <w:p w14:paraId="6A539F29" w14:textId="77777777" w:rsidR="005A5481" w:rsidRPr="007F3FB9" w:rsidRDefault="005A5481" w:rsidP="007F3FB9">
      <w:pPr>
        <w:pStyle w:val="Heading2"/>
        <w:jc w:val="both"/>
        <w:rPr>
          <w:rFonts w:ascii="Verdana" w:hAnsi="Verdana"/>
          <w:sz w:val="22"/>
          <w:szCs w:val="22"/>
          <w:lang w:val="en-IE"/>
        </w:rPr>
      </w:pPr>
      <w:bookmarkStart w:id="61" w:name="_Toc445662717"/>
    </w:p>
    <w:p w14:paraId="78831356" w14:textId="559313E0" w:rsidR="006575D3" w:rsidRPr="007F3FB9" w:rsidRDefault="00213B2A" w:rsidP="007F3FB9">
      <w:pPr>
        <w:pStyle w:val="Heading2"/>
        <w:jc w:val="both"/>
        <w:rPr>
          <w:rFonts w:ascii="Verdana" w:hAnsi="Verdana"/>
          <w:color w:val="auto"/>
          <w:sz w:val="22"/>
          <w:szCs w:val="22"/>
          <w:lang w:val="en-IE"/>
        </w:rPr>
      </w:pPr>
      <w:r w:rsidRPr="007F3FB9">
        <w:rPr>
          <w:rFonts w:ascii="Verdana" w:hAnsi="Verdana"/>
          <w:color w:val="auto"/>
          <w:sz w:val="22"/>
          <w:szCs w:val="22"/>
          <w:lang w:val="en-IE"/>
        </w:rPr>
        <w:t xml:space="preserve">4.3. </w:t>
      </w:r>
      <w:r w:rsidR="00594CFC" w:rsidRPr="007F3FB9">
        <w:rPr>
          <w:rFonts w:ascii="Verdana" w:hAnsi="Verdana"/>
          <w:color w:val="auto"/>
          <w:sz w:val="22"/>
          <w:szCs w:val="22"/>
          <w:lang w:val="en-IE"/>
        </w:rPr>
        <w:t xml:space="preserve">Developing contact lists of </w:t>
      </w:r>
      <w:r w:rsidR="006575D3" w:rsidRPr="007F3FB9">
        <w:rPr>
          <w:rFonts w:ascii="Verdana" w:hAnsi="Verdana"/>
          <w:color w:val="auto"/>
          <w:sz w:val="22"/>
          <w:szCs w:val="22"/>
          <w:lang w:val="en-IE"/>
        </w:rPr>
        <w:t>political/policy officials</w:t>
      </w:r>
      <w:bookmarkEnd w:id="61"/>
    </w:p>
    <w:p w14:paraId="5BFC11B5" w14:textId="77777777" w:rsidR="005A5481" w:rsidRPr="007F3FB9" w:rsidRDefault="005A5481" w:rsidP="007F3FB9">
      <w:pPr>
        <w:jc w:val="both"/>
        <w:rPr>
          <w:rFonts w:ascii="Verdana" w:hAnsi="Verdana"/>
          <w:sz w:val="22"/>
          <w:szCs w:val="22"/>
          <w:lang w:val="en-IE"/>
        </w:rPr>
      </w:pPr>
    </w:p>
    <w:p w14:paraId="75CE499D" w14:textId="18EC83C0" w:rsidR="00820E80" w:rsidRPr="007F3FB9" w:rsidRDefault="00594CFC" w:rsidP="007F3FB9">
      <w:pPr>
        <w:jc w:val="both"/>
        <w:rPr>
          <w:rFonts w:ascii="Verdana" w:hAnsi="Verdana"/>
          <w:sz w:val="22"/>
          <w:szCs w:val="22"/>
          <w:lang w:val="en-IE"/>
        </w:rPr>
      </w:pPr>
      <w:r w:rsidRPr="007F3FB9">
        <w:rPr>
          <w:rFonts w:ascii="Verdana" w:hAnsi="Verdana"/>
          <w:sz w:val="22"/>
          <w:szCs w:val="22"/>
          <w:lang w:val="en-IE"/>
        </w:rPr>
        <w:t xml:space="preserve">In many countries, political representatives and policy officials can be found easily on the internet, through personal contacts (for example other colleagues in the NGO sector) and also </w:t>
      </w:r>
      <w:r w:rsidR="00D83CCA" w:rsidRPr="007F3FB9">
        <w:rPr>
          <w:rFonts w:ascii="Verdana" w:hAnsi="Verdana"/>
          <w:sz w:val="22"/>
          <w:szCs w:val="22"/>
          <w:lang w:val="en-IE"/>
        </w:rPr>
        <w:t>through political parties. In other countries, these lists may not be so accessible to everyone, or l</w:t>
      </w:r>
      <w:r w:rsidR="00E86F95" w:rsidRPr="007F3FB9">
        <w:rPr>
          <w:rFonts w:ascii="Verdana" w:hAnsi="Verdana"/>
          <w:sz w:val="22"/>
          <w:szCs w:val="22"/>
          <w:lang w:val="en-IE"/>
        </w:rPr>
        <w:t>obbying</w:t>
      </w:r>
      <w:r w:rsidR="00820E80" w:rsidRPr="007F3FB9">
        <w:rPr>
          <w:rFonts w:ascii="Verdana" w:hAnsi="Verdana"/>
          <w:sz w:val="22"/>
          <w:szCs w:val="22"/>
          <w:lang w:val="en-IE"/>
        </w:rPr>
        <w:t xml:space="preserve"> itself </w:t>
      </w:r>
      <w:r w:rsidR="00D83CCA" w:rsidRPr="007F3FB9">
        <w:rPr>
          <w:rFonts w:ascii="Verdana" w:hAnsi="Verdana"/>
          <w:sz w:val="22"/>
          <w:szCs w:val="22"/>
          <w:lang w:val="en-IE"/>
        </w:rPr>
        <w:t xml:space="preserve">might not even be possible. So it is always important to check first. </w:t>
      </w:r>
    </w:p>
    <w:p w14:paraId="21C07A42" w14:textId="77777777" w:rsidR="00820E80" w:rsidRPr="007F3FB9" w:rsidRDefault="00820E80" w:rsidP="007F3FB9">
      <w:pPr>
        <w:jc w:val="both"/>
        <w:rPr>
          <w:rFonts w:ascii="Verdana" w:hAnsi="Verdana"/>
          <w:sz w:val="22"/>
          <w:szCs w:val="22"/>
          <w:lang w:val="en-IE"/>
        </w:rPr>
      </w:pPr>
    </w:p>
    <w:p w14:paraId="76D8ED55" w14:textId="6143AAC9" w:rsidR="007B1AEC" w:rsidRPr="007F3FB9" w:rsidRDefault="001E70DE" w:rsidP="007F3FB9">
      <w:pPr>
        <w:jc w:val="both"/>
        <w:rPr>
          <w:rFonts w:ascii="Verdana" w:hAnsi="Verdana"/>
          <w:sz w:val="22"/>
          <w:szCs w:val="22"/>
          <w:lang w:val="en-IE"/>
        </w:rPr>
      </w:pPr>
      <w:r w:rsidRPr="007F3FB9">
        <w:rPr>
          <w:rFonts w:ascii="Verdana" w:hAnsi="Verdana"/>
          <w:sz w:val="22"/>
          <w:szCs w:val="22"/>
          <w:lang w:val="en-IE"/>
        </w:rPr>
        <w:t xml:space="preserve">Even with </w:t>
      </w:r>
      <w:r w:rsidR="00E80E98" w:rsidRPr="007F3FB9">
        <w:rPr>
          <w:rFonts w:ascii="Verdana" w:hAnsi="Verdana"/>
          <w:sz w:val="22"/>
          <w:szCs w:val="22"/>
          <w:lang w:val="en-IE"/>
        </w:rPr>
        <w:t xml:space="preserve">easy </w:t>
      </w:r>
      <w:r w:rsidRPr="007F3FB9">
        <w:rPr>
          <w:rFonts w:ascii="Verdana" w:hAnsi="Verdana"/>
          <w:sz w:val="22"/>
          <w:szCs w:val="22"/>
          <w:lang w:val="en-IE"/>
        </w:rPr>
        <w:t>access to</w:t>
      </w:r>
      <w:r w:rsidR="00D83CCA" w:rsidRPr="007F3FB9">
        <w:rPr>
          <w:rFonts w:ascii="Verdana" w:hAnsi="Verdana"/>
          <w:sz w:val="22"/>
          <w:szCs w:val="22"/>
          <w:lang w:val="en-IE"/>
        </w:rPr>
        <w:t xml:space="preserve"> information, and politic</w:t>
      </w:r>
      <w:r w:rsidR="00E86F95" w:rsidRPr="007F3FB9">
        <w:rPr>
          <w:rFonts w:ascii="Verdana" w:hAnsi="Verdana"/>
          <w:sz w:val="22"/>
          <w:szCs w:val="22"/>
          <w:lang w:val="en-IE"/>
        </w:rPr>
        <w:t>i</w:t>
      </w:r>
      <w:r w:rsidR="00D83CCA" w:rsidRPr="007F3FB9">
        <w:rPr>
          <w:rFonts w:ascii="Verdana" w:hAnsi="Verdana"/>
          <w:sz w:val="22"/>
          <w:szCs w:val="22"/>
          <w:lang w:val="en-IE"/>
        </w:rPr>
        <w:t>ans and policy offic</w:t>
      </w:r>
      <w:r w:rsidR="00E86F95" w:rsidRPr="007F3FB9">
        <w:rPr>
          <w:rFonts w:ascii="Verdana" w:hAnsi="Verdana"/>
          <w:sz w:val="22"/>
          <w:szCs w:val="22"/>
          <w:lang w:val="en-IE"/>
        </w:rPr>
        <w:t>i</w:t>
      </w:r>
      <w:r w:rsidR="00D83CCA" w:rsidRPr="007F3FB9">
        <w:rPr>
          <w:rFonts w:ascii="Verdana" w:hAnsi="Verdana"/>
          <w:sz w:val="22"/>
          <w:szCs w:val="22"/>
          <w:lang w:val="en-IE"/>
        </w:rPr>
        <w:t xml:space="preserve">als open to meetings, finding out who is the right person can be time consuming. </w:t>
      </w:r>
      <w:r w:rsidR="00144F9A" w:rsidRPr="007F3FB9">
        <w:rPr>
          <w:rFonts w:ascii="Verdana" w:hAnsi="Verdana"/>
          <w:sz w:val="22"/>
          <w:szCs w:val="22"/>
          <w:lang w:val="en-IE"/>
        </w:rPr>
        <w:t>The questions below are useful</w:t>
      </w:r>
      <w:r w:rsidRPr="007F3FB9">
        <w:rPr>
          <w:rFonts w:ascii="Verdana" w:hAnsi="Verdana"/>
          <w:sz w:val="22"/>
          <w:szCs w:val="22"/>
          <w:lang w:val="en-IE"/>
        </w:rPr>
        <w:t xml:space="preserve"> to ask yourself for identifying who is the best political or policy official to meet. </w:t>
      </w:r>
    </w:p>
    <w:p w14:paraId="66CF26AD" w14:textId="77777777" w:rsidR="001E70DE" w:rsidRPr="007F3FB9" w:rsidRDefault="001E70DE" w:rsidP="007F3FB9">
      <w:pPr>
        <w:jc w:val="both"/>
        <w:rPr>
          <w:rFonts w:ascii="Verdana" w:hAnsi="Verdana"/>
          <w:sz w:val="22"/>
          <w:szCs w:val="22"/>
          <w:lang w:val="en-IE"/>
        </w:rPr>
      </w:pPr>
    </w:p>
    <w:p w14:paraId="3AC7F9C4" w14:textId="655DB25D" w:rsidR="00A90251" w:rsidRPr="007F3FB9" w:rsidRDefault="001E70DE" w:rsidP="007F3FB9">
      <w:pPr>
        <w:pStyle w:val="ListParagraph"/>
        <w:numPr>
          <w:ilvl w:val="0"/>
          <w:numId w:val="43"/>
        </w:numPr>
        <w:pBdr>
          <w:top w:val="single" w:sz="4" w:space="1" w:color="auto"/>
          <w:left w:val="single" w:sz="4" w:space="4" w:color="auto"/>
          <w:bottom w:val="single" w:sz="4" w:space="1" w:color="auto"/>
          <w:right w:val="single" w:sz="4" w:space="4" w:color="auto"/>
        </w:pBdr>
        <w:shd w:val="clear" w:color="auto" w:fill="FFCC00"/>
        <w:jc w:val="both"/>
        <w:rPr>
          <w:rFonts w:ascii="Verdana" w:hAnsi="Verdana"/>
          <w:sz w:val="22"/>
          <w:szCs w:val="22"/>
          <w:lang w:val="en-IE"/>
        </w:rPr>
      </w:pPr>
      <w:r w:rsidRPr="007F3FB9">
        <w:rPr>
          <w:rFonts w:ascii="Verdana" w:hAnsi="Verdana"/>
          <w:sz w:val="22"/>
          <w:szCs w:val="22"/>
          <w:lang w:val="en-IE"/>
        </w:rPr>
        <w:t>Do you know/or can you find out the officials with responsibility in the area</w:t>
      </w:r>
      <w:r w:rsidR="00511415" w:rsidRPr="007F3FB9">
        <w:rPr>
          <w:rFonts w:ascii="Verdana" w:hAnsi="Verdana"/>
          <w:sz w:val="22"/>
          <w:szCs w:val="22"/>
          <w:lang w:val="en-IE"/>
        </w:rPr>
        <w:t xml:space="preserve"> i</w:t>
      </w:r>
      <w:r w:rsidR="008478B7" w:rsidRPr="007F3FB9">
        <w:rPr>
          <w:rFonts w:ascii="Verdana" w:hAnsi="Verdana"/>
          <w:sz w:val="22"/>
          <w:szCs w:val="22"/>
          <w:lang w:val="en-IE"/>
        </w:rPr>
        <w:t>n</w:t>
      </w:r>
      <w:r w:rsidRPr="007F3FB9">
        <w:rPr>
          <w:rFonts w:ascii="Verdana" w:hAnsi="Verdana"/>
          <w:sz w:val="22"/>
          <w:szCs w:val="22"/>
          <w:lang w:val="en-IE"/>
        </w:rPr>
        <w:t xml:space="preserve"> which you</w:t>
      </w:r>
      <w:r w:rsidR="00A90251" w:rsidRPr="007F3FB9">
        <w:rPr>
          <w:rFonts w:ascii="Verdana" w:hAnsi="Verdana"/>
          <w:sz w:val="22"/>
          <w:szCs w:val="22"/>
          <w:lang w:val="en-IE"/>
        </w:rPr>
        <w:t xml:space="preserve"> are campaigning?</w:t>
      </w:r>
    </w:p>
    <w:p w14:paraId="1B7924AB" w14:textId="0F3FA5ED" w:rsidR="001E70DE" w:rsidRPr="007F3FB9" w:rsidRDefault="00A90251" w:rsidP="007F3FB9">
      <w:pPr>
        <w:pStyle w:val="ListParagraph"/>
        <w:numPr>
          <w:ilvl w:val="0"/>
          <w:numId w:val="43"/>
        </w:numPr>
        <w:pBdr>
          <w:top w:val="single" w:sz="4" w:space="1" w:color="auto"/>
          <w:left w:val="single" w:sz="4" w:space="4" w:color="auto"/>
          <w:bottom w:val="single" w:sz="4" w:space="1" w:color="auto"/>
          <w:right w:val="single" w:sz="4" w:space="4" w:color="auto"/>
        </w:pBdr>
        <w:shd w:val="clear" w:color="auto" w:fill="FFCC00"/>
        <w:jc w:val="both"/>
        <w:rPr>
          <w:rFonts w:ascii="Verdana" w:hAnsi="Verdana"/>
          <w:sz w:val="22"/>
          <w:szCs w:val="22"/>
          <w:lang w:val="en-IE"/>
        </w:rPr>
      </w:pPr>
      <w:r w:rsidRPr="007F3FB9">
        <w:rPr>
          <w:rFonts w:ascii="Verdana" w:hAnsi="Verdana"/>
          <w:sz w:val="22"/>
          <w:szCs w:val="22"/>
          <w:lang w:val="en-IE"/>
        </w:rPr>
        <w:t>Which officials have decision-making powers?</w:t>
      </w:r>
    </w:p>
    <w:p w14:paraId="587F7893" w14:textId="2D419258" w:rsidR="00A90251" w:rsidRPr="007F3FB9" w:rsidRDefault="00A90251" w:rsidP="007F3FB9">
      <w:pPr>
        <w:pStyle w:val="ListParagraph"/>
        <w:numPr>
          <w:ilvl w:val="0"/>
          <w:numId w:val="43"/>
        </w:numPr>
        <w:pBdr>
          <w:top w:val="single" w:sz="4" w:space="1" w:color="auto"/>
          <w:left w:val="single" w:sz="4" w:space="4" w:color="auto"/>
          <w:bottom w:val="single" w:sz="4" w:space="1" w:color="auto"/>
          <w:right w:val="single" w:sz="4" w:space="4" w:color="auto"/>
        </w:pBdr>
        <w:shd w:val="clear" w:color="auto" w:fill="FFCC00"/>
        <w:jc w:val="both"/>
        <w:rPr>
          <w:rFonts w:ascii="Verdana" w:hAnsi="Verdana"/>
          <w:sz w:val="22"/>
          <w:szCs w:val="22"/>
          <w:lang w:val="en-IE"/>
        </w:rPr>
      </w:pPr>
      <w:r w:rsidRPr="007F3FB9">
        <w:rPr>
          <w:rFonts w:ascii="Verdana" w:hAnsi="Verdana"/>
          <w:sz w:val="22"/>
          <w:szCs w:val="22"/>
          <w:lang w:val="en-IE"/>
        </w:rPr>
        <w:t>What is the hierarchy of officials in the department? Minister, Junior Minister?</w:t>
      </w:r>
    </w:p>
    <w:p w14:paraId="5E343D52" w14:textId="77777777" w:rsidR="00E71376" w:rsidRPr="007F3FB9" w:rsidRDefault="00A90251" w:rsidP="007F3FB9">
      <w:pPr>
        <w:pStyle w:val="ListParagraph"/>
        <w:numPr>
          <w:ilvl w:val="0"/>
          <w:numId w:val="42"/>
        </w:numPr>
        <w:pBdr>
          <w:top w:val="single" w:sz="4" w:space="1" w:color="auto"/>
          <w:left w:val="single" w:sz="4" w:space="4" w:color="auto"/>
          <w:bottom w:val="single" w:sz="4" w:space="1" w:color="auto"/>
          <w:right w:val="single" w:sz="4" w:space="4" w:color="auto"/>
        </w:pBdr>
        <w:shd w:val="clear" w:color="auto" w:fill="FFCC00"/>
        <w:jc w:val="both"/>
        <w:rPr>
          <w:rFonts w:ascii="Verdana" w:hAnsi="Verdana"/>
          <w:sz w:val="22"/>
          <w:szCs w:val="22"/>
          <w:lang w:val="en-IE"/>
        </w:rPr>
      </w:pPr>
      <w:r w:rsidRPr="007F3FB9">
        <w:rPr>
          <w:rFonts w:ascii="Verdana" w:hAnsi="Verdana"/>
          <w:sz w:val="22"/>
          <w:szCs w:val="22"/>
          <w:lang w:val="en-IE"/>
        </w:rPr>
        <w:t>Do you know who are the best people to speak to in opposition? For example, the opposition’s health or educations spoke</w:t>
      </w:r>
      <w:r w:rsidR="005A5481" w:rsidRPr="007F3FB9">
        <w:rPr>
          <w:rFonts w:ascii="Verdana" w:hAnsi="Verdana"/>
          <w:sz w:val="22"/>
          <w:szCs w:val="22"/>
          <w:lang w:val="en-IE"/>
        </w:rPr>
        <w:t>s</w:t>
      </w:r>
      <w:r w:rsidRPr="007F3FB9">
        <w:rPr>
          <w:rFonts w:ascii="Verdana" w:hAnsi="Verdana"/>
          <w:sz w:val="22"/>
          <w:szCs w:val="22"/>
          <w:lang w:val="en-IE"/>
        </w:rPr>
        <w:t>person?</w:t>
      </w:r>
      <w:r w:rsidR="00144F9A" w:rsidRPr="007F3FB9">
        <w:rPr>
          <w:rFonts w:ascii="Verdana" w:hAnsi="Verdana"/>
          <w:sz w:val="22"/>
          <w:szCs w:val="22"/>
          <w:lang w:val="en-IE"/>
        </w:rPr>
        <w:t xml:space="preserve"> </w:t>
      </w:r>
    </w:p>
    <w:p w14:paraId="37CA2F87" w14:textId="15216668" w:rsidR="001E70DE" w:rsidRPr="007F3FB9" w:rsidRDefault="00A90251" w:rsidP="007F3FB9">
      <w:pPr>
        <w:pStyle w:val="ListParagraph"/>
        <w:numPr>
          <w:ilvl w:val="0"/>
          <w:numId w:val="42"/>
        </w:numPr>
        <w:pBdr>
          <w:top w:val="single" w:sz="4" w:space="1" w:color="auto"/>
          <w:left w:val="single" w:sz="4" w:space="4" w:color="auto"/>
          <w:bottom w:val="single" w:sz="4" w:space="1" w:color="auto"/>
          <w:right w:val="single" w:sz="4" w:space="4" w:color="auto"/>
        </w:pBdr>
        <w:shd w:val="clear" w:color="auto" w:fill="FFCC00"/>
        <w:jc w:val="both"/>
        <w:rPr>
          <w:rFonts w:ascii="Verdana" w:hAnsi="Verdana"/>
          <w:sz w:val="22"/>
          <w:szCs w:val="22"/>
          <w:lang w:val="en-IE"/>
        </w:rPr>
      </w:pPr>
      <w:r w:rsidRPr="007F3FB9">
        <w:rPr>
          <w:rFonts w:ascii="Verdana" w:hAnsi="Verdana"/>
          <w:sz w:val="22"/>
          <w:szCs w:val="22"/>
          <w:lang w:val="en-IE"/>
        </w:rPr>
        <w:t>Do you know if a</w:t>
      </w:r>
      <w:r w:rsidR="00E86F95" w:rsidRPr="007F3FB9">
        <w:rPr>
          <w:rFonts w:ascii="Verdana" w:hAnsi="Verdana"/>
          <w:sz w:val="22"/>
          <w:szCs w:val="22"/>
          <w:lang w:val="en-IE"/>
        </w:rPr>
        <w:t>ny of</w:t>
      </w:r>
      <w:r w:rsidRPr="007F3FB9">
        <w:rPr>
          <w:rFonts w:ascii="Verdana" w:hAnsi="Verdana"/>
          <w:sz w:val="22"/>
          <w:szCs w:val="22"/>
          <w:lang w:val="en-IE"/>
        </w:rPr>
        <w:t xml:space="preserve"> the </w:t>
      </w:r>
      <w:r w:rsidR="00E86F95" w:rsidRPr="007F3FB9">
        <w:rPr>
          <w:rFonts w:ascii="Verdana" w:hAnsi="Verdana"/>
          <w:sz w:val="22"/>
          <w:szCs w:val="22"/>
          <w:lang w:val="en-IE"/>
        </w:rPr>
        <w:t>politicians</w:t>
      </w:r>
      <w:r w:rsidR="001E70DE" w:rsidRPr="007F3FB9">
        <w:rPr>
          <w:rFonts w:ascii="Verdana" w:hAnsi="Verdana"/>
          <w:sz w:val="22"/>
          <w:szCs w:val="22"/>
          <w:lang w:val="en-IE"/>
        </w:rPr>
        <w:t xml:space="preserve"> have spoken on </w:t>
      </w:r>
      <w:r w:rsidRPr="007F3FB9">
        <w:rPr>
          <w:rFonts w:ascii="Verdana" w:hAnsi="Verdana"/>
          <w:sz w:val="22"/>
          <w:szCs w:val="22"/>
          <w:lang w:val="en-IE"/>
        </w:rPr>
        <w:t>disability</w:t>
      </w:r>
      <w:r w:rsidR="001E70DE" w:rsidRPr="007F3FB9">
        <w:rPr>
          <w:rFonts w:ascii="Verdana" w:hAnsi="Verdana"/>
          <w:sz w:val="22"/>
          <w:szCs w:val="22"/>
          <w:lang w:val="en-IE"/>
        </w:rPr>
        <w:t xml:space="preserve"> in the past (can be word searched from many parliament records); </w:t>
      </w:r>
    </w:p>
    <w:p w14:paraId="628E0CE8" w14:textId="3002EC1D" w:rsidR="001E70DE" w:rsidRPr="007F3FB9" w:rsidRDefault="00A90251" w:rsidP="007F3FB9">
      <w:pPr>
        <w:numPr>
          <w:ilvl w:val="0"/>
          <w:numId w:val="42"/>
        </w:numPr>
        <w:pBdr>
          <w:top w:val="single" w:sz="4" w:space="1" w:color="auto"/>
          <w:left w:val="single" w:sz="4" w:space="4" w:color="auto"/>
          <w:bottom w:val="single" w:sz="4" w:space="1" w:color="auto"/>
          <w:right w:val="single" w:sz="4" w:space="4" w:color="auto"/>
        </w:pBdr>
        <w:shd w:val="clear" w:color="auto" w:fill="FFCC00"/>
        <w:jc w:val="both"/>
        <w:rPr>
          <w:rFonts w:ascii="Verdana" w:hAnsi="Verdana"/>
          <w:sz w:val="22"/>
          <w:szCs w:val="22"/>
          <w:lang w:val="en-IE"/>
        </w:rPr>
      </w:pPr>
      <w:r w:rsidRPr="007F3FB9">
        <w:rPr>
          <w:rFonts w:ascii="Verdana" w:hAnsi="Verdana"/>
          <w:sz w:val="22"/>
          <w:szCs w:val="22"/>
          <w:lang w:val="en-IE"/>
        </w:rPr>
        <w:t xml:space="preserve">Do you know who the </w:t>
      </w:r>
      <w:r w:rsidR="001E70DE" w:rsidRPr="007F3FB9">
        <w:rPr>
          <w:rFonts w:ascii="Verdana" w:hAnsi="Verdana"/>
          <w:sz w:val="22"/>
          <w:szCs w:val="22"/>
          <w:lang w:val="en-IE"/>
        </w:rPr>
        <w:t>key politicians</w:t>
      </w:r>
      <w:r w:rsidRPr="007F3FB9">
        <w:rPr>
          <w:rFonts w:ascii="Verdana" w:hAnsi="Verdana"/>
          <w:sz w:val="22"/>
          <w:szCs w:val="22"/>
          <w:lang w:val="en-IE"/>
        </w:rPr>
        <w:t xml:space="preserve"> are</w:t>
      </w:r>
      <w:r w:rsidR="001E70DE" w:rsidRPr="007F3FB9">
        <w:rPr>
          <w:rFonts w:ascii="Verdana" w:hAnsi="Verdana"/>
          <w:sz w:val="22"/>
          <w:szCs w:val="22"/>
          <w:lang w:val="en-IE"/>
        </w:rPr>
        <w:t xml:space="preserve"> at national and regional/state level (for example, members of </w:t>
      </w:r>
      <w:r w:rsidRPr="007F3FB9">
        <w:rPr>
          <w:rFonts w:ascii="Verdana" w:hAnsi="Verdana"/>
          <w:sz w:val="22"/>
          <w:szCs w:val="22"/>
          <w:lang w:val="en-IE"/>
        </w:rPr>
        <w:t>regional political bodies</w:t>
      </w:r>
      <w:r w:rsidR="001E70DE" w:rsidRPr="007F3FB9">
        <w:rPr>
          <w:rFonts w:ascii="Verdana" w:hAnsi="Verdana"/>
          <w:sz w:val="22"/>
          <w:szCs w:val="22"/>
          <w:lang w:val="en-IE"/>
        </w:rPr>
        <w:t xml:space="preserve">); </w:t>
      </w:r>
    </w:p>
    <w:p w14:paraId="7E920954" w14:textId="704033ED" w:rsidR="001E70DE" w:rsidRPr="007F3FB9" w:rsidRDefault="00A90251" w:rsidP="007F3FB9">
      <w:pPr>
        <w:numPr>
          <w:ilvl w:val="0"/>
          <w:numId w:val="42"/>
        </w:numPr>
        <w:pBdr>
          <w:top w:val="single" w:sz="4" w:space="1" w:color="auto"/>
          <w:left w:val="single" w:sz="4" w:space="4" w:color="auto"/>
          <w:bottom w:val="single" w:sz="4" w:space="1" w:color="auto"/>
          <w:right w:val="single" w:sz="4" w:space="4" w:color="auto"/>
        </w:pBdr>
        <w:shd w:val="clear" w:color="auto" w:fill="FFCC00"/>
        <w:jc w:val="both"/>
        <w:rPr>
          <w:rFonts w:ascii="Verdana" w:hAnsi="Verdana"/>
          <w:sz w:val="22"/>
          <w:szCs w:val="22"/>
          <w:lang w:val="en-IE"/>
        </w:rPr>
      </w:pPr>
      <w:r w:rsidRPr="007F3FB9">
        <w:rPr>
          <w:rFonts w:ascii="Verdana" w:hAnsi="Verdana"/>
          <w:sz w:val="22"/>
          <w:szCs w:val="22"/>
          <w:lang w:val="en-IE"/>
        </w:rPr>
        <w:lastRenderedPageBreak/>
        <w:t xml:space="preserve">Do you know </w:t>
      </w:r>
      <w:r w:rsidR="001E70DE" w:rsidRPr="007F3FB9">
        <w:rPr>
          <w:rFonts w:ascii="Verdana" w:hAnsi="Verdana"/>
          <w:sz w:val="22"/>
          <w:szCs w:val="22"/>
          <w:lang w:val="en-IE"/>
        </w:rPr>
        <w:t>members who reside in k</w:t>
      </w:r>
      <w:r w:rsidR="00CD643C" w:rsidRPr="007F3FB9">
        <w:rPr>
          <w:rFonts w:ascii="Verdana" w:hAnsi="Verdana"/>
          <w:sz w:val="22"/>
          <w:szCs w:val="22"/>
          <w:lang w:val="en-IE"/>
        </w:rPr>
        <w:t>ey constituencies, such as the Prime M</w:t>
      </w:r>
      <w:r w:rsidR="001E70DE" w:rsidRPr="007F3FB9">
        <w:rPr>
          <w:rFonts w:ascii="Verdana" w:hAnsi="Verdana"/>
          <w:sz w:val="22"/>
          <w:szCs w:val="22"/>
          <w:lang w:val="en-IE"/>
        </w:rPr>
        <w:t xml:space="preserve">inister’s and </w:t>
      </w:r>
      <w:r w:rsidR="00CD643C" w:rsidRPr="007F3FB9">
        <w:rPr>
          <w:rFonts w:ascii="Verdana" w:hAnsi="Verdana"/>
          <w:sz w:val="22"/>
          <w:szCs w:val="22"/>
          <w:lang w:val="en-IE"/>
        </w:rPr>
        <w:t>E</w:t>
      </w:r>
      <w:r w:rsidR="00522EB2" w:rsidRPr="007F3FB9">
        <w:rPr>
          <w:rFonts w:ascii="Verdana" w:hAnsi="Verdana"/>
          <w:sz w:val="22"/>
          <w:szCs w:val="22"/>
          <w:lang w:val="en-IE"/>
        </w:rPr>
        <w:t>ducation</w:t>
      </w:r>
      <w:r w:rsidR="00CD643C" w:rsidRPr="007F3FB9">
        <w:rPr>
          <w:rFonts w:ascii="Verdana" w:hAnsi="Verdana"/>
          <w:sz w:val="22"/>
          <w:szCs w:val="22"/>
          <w:lang w:val="en-IE"/>
        </w:rPr>
        <w:t xml:space="preserve"> M</w:t>
      </w:r>
      <w:r w:rsidR="001E70DE" w:rsidRPr="007F3FB9">
        <w:rPr>
          <w:rFonts w:ascii="Verdana" w:hAnsi="Verdana"/>
          <w:sz w:val="22"/>
          <w:szCs w:val="22"/>
          <w:lang w:val="en-IE"/>
        </w:rPr>
        <w:t>inister’s</w:t>
      </w:r>
      <w:r w:rsidR="005A5481" w:rsidRPr="007F3FB9">
        <w:rPr>
          <w:rFonts w:ascii="Verdana" w:hAnsi="Verdana"/>
          <w:sz w:val="22"/>
          <w:szCs w:val="22"/>
          <w:lang w:val="en-IE"/>
        </w:rPr>
        <w:t>.</w:t>
      </w:r>
      <w:r w:rsidR="001E70DE" w:rsidRPr="007F3FB9">
        <w:rPr>
          <w:rFonts w:ascii="Verdana" w:hAnsi="Verdana"/>
          <w:sz w:val="22"/>
          <w:szCs w:val="22"/>
          <w:lang w:val="en-IE"/>
        </w:rPr>
        <w:t xml:space="preserve"> </w:t>
      </w:r>
    </w:p>
    <w:p w14:paraId="6FED29B5" w14:textId="77777777" w:rsidR="007B1AEC" w:rsidRPr="007F3FB9" w:rsidRDefault="007B1AEC" w:rsidP="007F3FB9">
      <w:pPr>
        <w:jc w:val="both"/>
        <w:rPr>
          <w:rFonts w:ascii="Verdana" w:hAnsi="Verdana"/>
          <w:sz w:val="22"/>
          <w:szCs w:val="22"/>
          <w:lang w:val="en-IE"/>
        </w:rPr>
      </w:pPr>
    </w:p>
    <w:p w14:paraId="2FBC1B61" w14:textId="6754D191" w:rsidR="007B1AEC" w:rsidRPr="007F3FB9" w:rsidRDefault="0089359B" w:rsidP="007F3FB9">
      <w:pPr>
        <w:pStyle w:val="Heading2"/>
        <w:tabs>
          <w:tab w:val="left" w:pos="5103"/>
        </w:tabs>
        <w:jc w:val="both"/>
        <w:rPr>
          <w:rFonts w:ascii="Verdana" w:hAnsi="Verdana"/>
          <w:color w:val="auto"/>
          <w:sz w:val="22"/>
          <w:szCs w:val="22"/>
          <w:lang w:val="en-IE"/>
        </w:rPr>
      </w:pPr>
      <w:bookmarkStart w:id="62" w:name="_Toc445662718"/>
      <w:r w:rsidRPr="007F3FB9">
        <w:rPr>
          <w:rFonts w:ascii="Verdana" w:hAnsi="Verdana"/>
          <w:color w:val="auto"/>
          <w:sz w:val="22"/>
          <w:szCs w:val="22"/>
          <w:lang w:val="en-IE"/>
        </w:rPr>
        <w:t>4.2</w:t>
      </w:r>
      <w:r w:rsidR="008478B7" w:rsidRPr="007F3FB9">
        <w:rPr>
          <w:rFonts w:ascii="Verdana" w:hAnsi="Verdana"/>
          <w:color w:val="auto"/>
          <w:sz w:val="22"/>
          <w:szCs w:val="22"/>
          <w:lang w:val="en-IE"/>
        </w:rPr>
        <w:t>. Building</w:t>
      </w:r>
      <w:r w:rsidR="006575D3" w:rsidRPr="007F3FB9">
        <w:rPr>
          <w:rFonts w:ascii="Verdana" w:hAnsi="Verdana"/>
          <w:color w:val="auto"/>
          <w:sz w:val="22"/>
          <w:szCs w:val="22"/>
          <w:lang w:val="en-IE"/>
        </w:rPr>
        <w:t xml:space="preserve"> relationships with political leaders</w:t>
      </w:r>
      <w:bookmarkEnd w:id="62"/>
    </w:p>
    <w:p w14:paraId="2071E629" w14:textId="77777777" w:rsidR="005A5481" w:rsidRPr="007F3FB9" w:rsidRDefault="005A5481" w:rsidP="007F3FB9">
      <w:pPr>
        <w:jc w:val="both"/>
        <w:rPr>
          <w:rFonts w:ascii="Verdana" w:hAnsi="Verdana"/>
          <w:sz w:val="22"/>
          <w:szCs w:val="22"/>
          <w:lang w:val="en-IE"/>
        </w:rPr>
      </w:pPr>
    </w:p>
    <w:p w14:paraId="00E56284" w14:textId="4C6F2E19" w:rsidR="007B1AEC" w:rsidRPr="007F3FB9" w:rsidRDefault="00434264" w:rsidP="007F3FB9">
      <w:pPr>
        <w:jc w:val="both"/>
        <w:rPr>
          <w:rFonts w:ascii="Verdana" w:hAnsi="Verdana"/>
          <w:sz w:val="22"/>
          <w:szCs w:val="22"/>
          <w:lang w:val="en-IE"/>
        </w:rPr>
      </w:pPr>
      <w:r w:rsidRPr="007F3FB9">
        <w:rPr>
          <w:rFonts w:ascii="Verdana" w:hAnsi="Verdana"/>
          <w:sz w:val="22"/>
          <w:szCs w:val="22"/>
          <w:lang w:val="en-IE"/>
        </w:rPr>
        <w:t>Building a relationship with political leaders can be challenging because political representatives change on a</w:t>
      </w:r>
      <w:r w:rsidR="00E80E98" w:rsidRPr="007F3FB9">
        <w:rPr>
          <w:rFonts w:ascii="Verdana" w:hAnsi="Verdana"/>
          <w:sz w:val="22"/>
          <w:szCs w:val="22"/>
          <w:lang w:val="en-IE"/>
        </w:rPr>
        <w:t xml:space="preserve"> regular basis due to election cycles </w:t>
      </w:r>
      <w:r w:rsidR="00144F9A" w:rsidRPr="007F3FB9">
        <w:rPr>
          <w:rFonts w:ascii="Verdana" w:hAnsi="Verdana"/>
          <w:sz w:val="22"/>
          <w:szCs w:val="22"/>
          <w:lang w:val="en-IE"/>
        </w:rPr>
        <w:t>etc. So it is important</w:t>
      </w:r>
      <w:r w:rsidRPr="007F3FB9">
        <w:rPr>
          <w:rFonts w:ascii="Verdana" w:hAnsi="Verdana"/>
          <w:sz w:val="22"/>
          <w:szCs w:val="22"/>
          <w:lang w:val="en-IE"/>
        </w:rPr>
        <w:t xml:space="preserve"> </w:t>
      </w:r>
      <w:r w:rsidR="00E80E98" w:rsidRPr="007F3FB9">
        <w:rPr>
          <w:rFonts w:ascii="Verdana" w:hAnsi="Verdana"/>
          <w:sz w:val="22"/>
          <w:szCs w:val="22"/>
          <w:lang w:val="en-IE"/>
        </w:rPr>
        <w:t>as you identify who you want</w:t>
      </w:r>
      <w:r w:rsidRPr="007F3FB9">
        <w:rPr>
          <w:rFonts w:ascii="Verdana" w:hAnsi="Verdana"/>
          <w:sz w:val="22"/>
          <w:szCs w:val="22"/>
          <w:lang w:val="en-IE"/>
        </w:rPr>
        <w:t xml:space="preserve"> to meet (as described above),</w:t>
      </w:r>
      <w:r w:rsidR="00144F9A" w:rsidRPr="007F3FB9">
        <w:rPr>
          <w:rFonts w:ascii="Verdana" w:hAnsi="Verdana"/>
          <w:sz w:val="22"/>
          <w:szCs w:val="22"/>
          <w:lang w:val="en-IE"/>
        </w:rPr>
        <w:t xml:space="preserve"> that</w:t>
      </w:r>
      <w:r w:rsidRPr="007F3FB9">
        <w:rPr>
          <w:rFonts w:ascii="Verdana" w:hAnsi="Verdana"/>
          <w:sz w:val="22"/>
          <w:szCs w:val="22"/>
          <w:lang w:val="en-IE"/>
        </w:rPr>
        <w:t xml:space="preserve"> you also make sure to know who the policy officials are as these can be unaffected by political cycles. Building a relationship can take time, so you need a clear and focused strategy for relationship building. The tips below provide some guidance on how to </w:t>
      </w:r>
      <w:r w:rsidR="00E80E98" w:rsidRPr="007F3FB9">
        <w:rPr>
          <w:rFonts w:ascii="Verdana" w:hAnsi="Verdana"/>
          <w:sz w:val="22"/>
          <w:szCs w:val="22"/>
          <w:lang w:val="en-IE"/>
        </w:rPr>
        <w:t>build relationships:</w:t>
      </w:r>
    </w:p>
    <w:p w14:paraId="7C91FAD4" w14:textId="77777777" w:rsidR="00434264" w:rsidRPr="007F3FB9" w:rsidRDefault="00434264" w:rsidP="007F3FB9">
      <w:pPr>
        <w:jc w:val="both"/>
        <w:rPr>
          <w:rFonts w:ascii="Verdana" w:hAnsi="Verdana"/>
          <w:sz w:val="22"/>
          <w:szCs w:val="22"/>
          <w:lang w:val="en-IE"/>
        </w:rPr>
      </w:pPr>
    </w:p>
    <w:p w14:paraId="51C51782" w14:textId="27ADDD20" w:rsidR="00434264" w:rsidRPr="007F3FB9" w:rsidRDefault="00E80E98" w:rsidP="007F3FB9">
      <w:pPr>
        <w:pStyle w:val="ListParagraph"/>
        <w:numPr>
          <w:ilvl w:val="0"/>
          <w:numId w:val="45"/>
        </w:numPr>
        <w:jc w:val="both"/>
        <w:rPr>
          <w:rFonts w:ascii="Verdana" w:hAnsi="Verdana"/>
          <w:sz w:val="22"/>
          <w:szCs w:val="22"/>
          <w:lang w:val="en-GB"/>
        </w:rPr>
      </w:pPr>
      <w:r w:rsidRPr="007F3FB9">
        <w:rPr>
          <w:rFonts w:ascii="Verdana" w:hAnsi="Verdana"/>
          <w:b/>
          <w:sz w:val="22"/>
          <w:szCs w:val="22"/>
          <w:lang w:val="en-GB"/>
        </w:rPr>
        <w:t>Meet at regular intervals.</w:t>
      </w:r>
      <w:r w:rsidRPr="007F3FB9">
        <w:rPr>
          <w:rFonts w:ascii="Verdana" w:hAnsi="Verdana"/>
          <w:sz w:val="22"/>
          <w:szCs w:val="22"/>
          <w:lang w:val="en-GB"/>
        </w:rPr>
        <w:t xml:space="preserve"> How you decide to do this is up to you. There are a number of pro-active methods such as organising briefings on key topics of interest e.g. </w:t>
      </w:r>
      <w:r w:rsidR="00CD643C" w:rsidRPr="007F3FB9">
        <w:rPr>
          <w:rFonts w:ascii="Verdana" w:hAnsi="Verdana"/>
          <w:sz w:val="22"/>
          <w:szCs w:val="22"/>
          <w:lang w:val="en-GB"/>
        </w:rPr>
        <w:t>2030 Agenda</w:t>
      </w:r>
      <w:r w:rsidRPr="007F3FB9">
        <w:rPr>
          <w:rFonts w:ascii="Verdana" w:hAnsi="Verdana"/>
          <w:sz w:val="22"/>
          <w:szCs w:val="22"/>
          <w:lang w:val="en-GB"/>
        </w:rPr>
        <w:t xml:space="preserve"> and disability, maybe twice a year. Depending on how open they are to meeting, you could also try for informal briefings over a cup of coffee, or at a meeting you are both attending.</w:t>
      </w:r>
    </w:p>
    <w:p w14:paraId="5FE11A5C" w14:textId="3E486075" w:rsidR="00E80E98" w:rsidRPr="007F3FB9" w:rsidRDefault="00E80E98" w:rsidP="007F3FB9">
      <w:pPr>
        <w:pStyle w:val="ListParagraph"/>
        <w:numPr>
          <w:ilvl w:val="0"/>
          <w:numId w:val="45"/>
        </w:numPr>
        <w:jc w:val="both"/>
        <w:rPr>
          <w:rFonts w:ascii="Verdana" w:hAnsi="Verdana"/>
          <w:sz w:val="22"/>
          <w:szCs w:val="22"/>
          <w:lang w:val="en-GB"/>
        </w:rPr>
      </w:pPr>
      <w:r w:rsidRPr="007F3FB9">
        <w:rPr>
          <w:rFonts w:ascii="Verdana" w:hAnsi="Verdana"/>
          <w:b/>
          <w:sz w:val="22"/>
          <w:szCs w:val="22"/>
          <w:lang w:val="en-GB"/>
        </w:rPr>
        <w:t>Keep communication open.</w:t>
      </w:r>
      <w:r w:rsidRPr="007F3FB9">
        <w:rPr>
          <w:rFonts w:ascii="Verdana" w:hAnsi="Verdana"/>
          <w:sz w:val="22"/>
          <w:szCs w:val="22"/>
          <w:lang w:val="en-GB"/>
        </w:rPr>
        <w:t xml:space="preserve"> Keeping in regular contact with them by sending short and concise updates.</w:t>
      </w:r>
      <w:r w:rsidR="00E31DB4" w:rsidRPr="007F3FB9">
        <w:rPr>
          <w:rFonts w:ascii="Verdana" w:hAnsi="Verdana"/>
          <w:sz w:val="22"/>
          <w:szCs w:val="22"/>
          <w:lang w:val="en-GB"/>
        </w:rPr>
        <w:t xml:space="preserve"> One page briefing notes are helpful to politicians and policy officials as they are quick and easy to read. </w:t>
      </w:r>
    </w:p>
    <w:p w14:paraId="79A93839" w14:textId="0E0EB049" w:rsidR="00E31DB4" w:rsidRPr="007F3FB9" w:rsidRDefault="00E31DB4" w:rsidP="007F3FB9">
      <w:pPr>
        <w:pStyle w:val="ListParagraph"/>
        <w:numPr>
          <w:ilvl w:val="0"/>
          <w:numId w:val="45"/>
        </w:numPr>
        <w:jc w:val="both"/>
        <w:rPr>
          <w:rFonts w:ascii="Verdana" w:hAnsi="Verdana"/>
          <w:sz w:val="22"/>
          <w:szCs w:val="22"/>
          <w:lang w:val="en-GB"/>
        </w:rPr>
      </w:pPr>
      <w:r w:rsidRPr="007F3FB9">
        <w:rPr>
          <w:rFonts w:ascii="Verdana" w:hAnsi="Verdana"/>
          <w:b/>
          <w:sz w:val="22"/>
          <w:szCs w:val="22"/>
          <w:lang w:val="en-GB"/>
        </w:rPr>
        <w:t>Be reliable and credible.</w:t>
      </w:r>
      <w:r w:rsidRPr="007F3FB9">
        <w:rPr>
          <w:rFonts w:ascii="Verdana" w:hAnsi="Verdana"/>
          <w:sz w:val="22"/>
          <w:szCs w:val="22"/>
          <w:lang w:val="en-GB"/>
        </w:rPr>
        <w:t xml:space="preserve"> In your dealings with politicians and policy officials make sure you have credible information and evidenced based messages.</w:t>
      </w:r>
    </w:p>
    <w:p w14:paraId="15496BD9" w14:textId="4867ECCC" w:rsidR="007B1AEC" w:rsidRPr="007F3FB9" w:rsidRDefault="00E31DB4" w:rsidP="007F3FB9">
      <w:pPr>
        <w:pStyle w:val="ListParagraph"/>
        <w:numPr>
          <w:ilvl w:val="0"/>
          <w:numId w:val="45"/>
        </w:numPr>
        <w:jc w:val="both"/>
        <w:rPr>
          <w:rFonts w:ascii="Verdana" w:hAnsi="Verdana"/>
          <w:sz w:val="22"/>
          <w:szCs w:val="22"/>
          <w:lang w:val="en-GB"/>
        </w:rPr>
      </w:pPr>
      <w:r w:rsidRPr="007F3FB9">
        <w:rPr>
          <w:rFonts w:ascii="Verdana" w:hAnsi="Verdana"/>
          <w:b/>
          <w:sz w:val="22"/>
          <w:szCs w:val="22"/>
          <w:lang w:val="en-GB"/>
        </w:rPr>
        <w:t>Offer the spirit of partnership.</w:t>
      </w:r>
      <w:r w:rsidRPr="007F3FB9">
        <w:rPr>
          <w:rFonts w:ascii="Verdana" w:hAnsi="Verdana"/>
          <w:sz w:val="22"/>
          <w:szCs w:val="22"/>
          <w:lang w:val="en-GB"/>
        </w:rPr>
        <w:t xml:space="preserve"> An important part of your advocacy work is showing politicians and policy officials how you can be helpful. </w:t>
      </w:r>
      <w:r w:rsidR="008478B7" w:rsidRPr="007F3FB9">
        <w:rPr>
          <w:rFonts w:ascii="Verdana" w:hAnsi="Verdana"/>
          <w:sz w:val="22"/>
          <w:szCs w:val="22"/>
          <w:lang w:val="en-GB"/>
        </w:rPr>
        <w:t xml:space="preserve">Many times when it comes to disability and inclusion, they do not know where to start, so helpful information to guide them can be much appreciated. </w:t>
      </w:r>
    </w:p>
    <w:p w14:paraId="583FF62A" w14:textId="0597DF17" w:rsidR="006575D3" w:rsidRPr="007F3FB9" w:rsidRDefault="0089359B" w:rsidP="007F3FB9">
      <w:pPr>
        <w:pStyle w:val="Heading2"/>
        <w:jc w:val="both"/>
        <w:rPr>
          <w:rFonts w:ascii="Verdana" w:hAnsi="Verdana"/>
          <w:color w:val="auto"/>
          <w:sz w:val="22"/>
          <w:szCs w:val="22"/>
          <w:lang w:val="en-IE"/>
        </w:rPr>
      </w:pPr>
      <w:bookmarkStart w:id="63" w:name="_Toc445662719"/>
      <w:r w:rsidRPr="007F3FB9">
        <w:rPr>
          <w:rFonts w:ascii="Verdana" w:hAnsi="Verdana"/>
          <w:color w:val="auto"/>
          <w:sz w:val="22"/>
          <w:szCs w:val="22"/>
          <w:lang w:val="en-IE"/>
        </w:rPr>
        <w:t xml:space="preserve">4.3. </w:t>
      </w:r>
      <w:r w:rsidR="006575D3" w:rsidRPr="007F3FB9">
        <w:rPr>
          <w:rFonts w:ascii="Verdana" w:hAnsi="Verdana"/>
          <w:color w:val="auto"/>
          <w:sz w:val="22"/>
          <w:szCs w:val="22"/>
          <w:lang w:val="en-IE"/>
        </w:rPr>
        <w:t>Conducting effective meeting with political/policy officials</w:t>
      </w:r>
      <w:bookmarkEnd w:id="63"/>
    </w:p>
    <w:p w14:paraId="2CCD0E58" w14:textId="77777777" w:rsidR="000545F2" w:rsidRPr="007F3FB9" w:rsidRDefault="000545F2" w:rsidP="007F3FB9">
      <w:pPr>
        <w:jc w:val="both"/>
        <w:rPr>
          <w:rFonts w:ascii="Verdana" w:hAnsi="Verdana"/>
          <w:sz w:val="22"/>
          <w:szCs w:val="22"/>
        </w:rPr>
      </w:pPr>
    </w:p>
    <w:p w14:paraId="3F87F687" w14:textId="24419E72" w:rsidR="00E31DB4" w:rsidRPr="007F3FB9" w:rsidRDefault="00E31DB4" w:rsidP="007F3FB9">
      <w:pPr>
        <w:jc w:val="both"/>
        <w:rPr>
          <w:rFonts w:ascii="Verdana" w:hAnsi="Verdana"/>
          <w:sz w:val="22"/>
          <w:szCs w:val="22"/>
        </w:rPr>
      </w:pPr>
      <w:r w:rsidRPr="007F3FB9">
        <w:rPr>
          <w:rFonts w:ascii="Verdana" w:hAnsi="Verdana"/>
          <w:sz w:val="22"/>
          <w:szCs w:val="22"/>
        </w:rPr>
        <w:t xml:space="preserve">One of the most effective ways of lobbying is the face-to-face meeting. </w:t>
      </w:r>
      <w:bookmarkStart w:id="64" w:name="_Toc299218435"/>
      <w:r w:rsidRPr="007F3FB9">
        <w:rPr>
          <w:rFonts w:ascii="Verdana" w:hAnsi="Verdana"/>
          <w:sz w:val="22"/>
          <w:szCs w:val="22"/>
        </w:rPr>
        <w:t xml:space="preserve">This section gives you guidance on the different steps to follow. </w:t>
      </w:r>
    </w:p>
    <w:p w14:paraId="2A33092A" w14:textId="77777777" w:rsidR="00E31DB4" w:rsidRPr="007F3FB9" w:rsidRDefault="00E31DB4" w:rsidP="007F3FB9">
      <w:pPr>
        <w:jc w:val="both"/>
        <w:rPr>
          <w:rFonts w:ascii="Verdana" w:hAnsi="Verdana"/>
          <w:sz w:val="22"/>
          <w:szCs w:val="22"/>
        </w:rPr>
      </w:pPr>
    </w:p>
    <w:p w14:paraId="1C4E063C" w14:textId="36571F0B" w:rsidR="00E31DB4" w:rsidRPr="007F3FB9" w:rsidRDefault="00E31DB4" w:rsidP="007F3FB9">
      <w:pPr>
        <w:jc w:val="both"/>
        <w:rPr>
          <w:rFonts w:ascii="Verdana" w:hAnsi="Verdana"/>
          <w:b/>
          <w:bCs/>
          <w:sz w:val="22"/>
          <w:szCs w:val="22"/>
          <w:lang w:val="en-GB"/>
        </w:rPr>
      </w:pPr>
      <w:r w:rsidRPr="007F3FB9">
        <w:rPr>
          <w:rFonts w:ascii="Verdana" w:hAnsi="Verdana"/>
          <w:b/>
          <w:bCs/>
          <w:sz w:val="22"/>
          <w:szCs w:val="22"/>
          <w:lang w:val="en-GB"/>
        </w:rPr>
        <w:t>1. Making the appointment</w:t>
      </w:r>
      <w:bookmarkEnd w:id="64"/>
    </w:p>
    <w:p w14:paraId="150455E1" w14:textId="0C8B5FE8" w:rsidR="00E31DB4" w:rsidRPr="007F3FB9" w:rsidRDefault="00E31DB4" w:rsidP="007F3FB9">
      <w:pPr>
        <w:jc w:val="both"/>
        <w:rPr>
          <w:rFonts w:ascii="Verdana" w:hAnsi="Verdana"/>
          <w:sz w:val="22"/>
          <w:szCs w:val="22"/>
          <w:lang w:val="en-GB"/>
        </w:rPr>
      </w:pPr>
      <w:r w:rsidRPr="007F3FB9">
        <w:rPr>
          <w:rFonts w:ascii="Verdana" w:hAnsi="Verdana"/>
          <w:sz w:val="22"/>
          <w:szCs w:val="22"/>
          <w:lang w:val="en-GB"/>
        </w:rPr>
        <w:t>Whoever you are trying to meet, when you request a meeting you will also have to explain the purpose – the topic for discussion, why you want to meet them and w</w:t>
      </w:r>
      <w:r w:rsidR="00517AD1" w:rsidRPr="007F3FB9">
        <w:rPr>
          <w:rFonts w:ascii="Verdana" w:hAnsi="Verdana"/>
          <w:sz w:val="22"/>
          <w:szCs w:val="22"/>
          <w:lang w:val="en-GB"/>
        </w:rPr>
        <w:t>hy it would be valuable for the politician</w:t>
      </w:r>
      <w:r w:rsidRPr="007F3FB9">
        <w:rPr>
          <w:rFonts w:ascii="Verdana" w:hAnsi="Verdana"/>
          <w:sz w:val="22"/>
          <w:szCs w:val="22"/>
          <w:lang w:val="en-GB"/>
        </w:rPr>
        <w:t xml:space="preserve"> to meet you. This will probably require you to highlight your c</w:t>
      </w:r>
      <w:r w:rsidR="00144F9A" w:rsidRPr="007F3FB9">
        <w:rPr>
          <w:rFonts w:ascii="Verdana" w:hAnsi="Verdana"/>
          <w:sz w:val="22"/>
          <w:szCs w:val="22"/>
          <w:lang w:val="en-GB"/>
        </w:rPr>
        <w:t>redentials and sources of power.</w:t>
      </w:r>
    </w:p>
    <w:p w14:paraId="67DDD6CF" w14:textId="77777777" w:rsidR="00517AD1" w:rsidRPr="007F3FB9" w:rsidRDefault="00517AD1" w:rsidP="007F3FB9">
      <w:pPr>
        <w:jc w:val="both"/>
        <w:rPr>
          <w:rFonts w:ascii="Verdana" w:hAnsi="Verdana"/>
          <w:sz w:val="22"/>
          <w:szCs w:val="22"/>
          <w:lang w:val="en-GB"/>
        </w:rPr>
      </w:pPr>
    </w:p>
    <w:p w14:paraId="7E09DF7E" w14:textId="11AAB297" w:rsidR="00E31DB4" w:rsidRPr="007F3FB9" w:rsidRDefault="00517AD1" w:rsidP="007F3FB9">
      <w:pPr>
        <w:jc w:val="both"/>
        <w:rPr>
          <w:rFonts w:ascii="Verdana" w:hAnsi="Verdana"/>
          <w:sz w:val="22"/>
          <w:szCs w:val="22"/>
          <w:lang w:val="en-GB"/>
        </w:rPr>
      </w:pPr>
      <w:r w:rsidRPr="007F3FB9">
        <w:rPr>
          <w:rFonts w:ascii="Verdana" w:hAnsi="Verdana"/>
          <w:sz w:val="22"/>
          <w:szCs w:val="22"/>
          <w:lang w:val="en-GB"/>
        </w:rPr>
        <w:lastRenderedPageBreak/>
        <w:t>It is important to note that t</w:t>
      </w:r>
      <w:r w:rsidR="00E31DB4" w:rsidRPr="007F3FB9">
        <w:rPr>
          <w:rFonts w:ascii="Verdana" w:hAnsi="Verdana"/>
          <w:sz w:val="22"/>
          <w:szCs w:val="22"/>
          <w:lang w:val="en-GB"/>
        </w:rPr>
        <w:t xml:space="preserve">he more senior the target, the more likely it is that they will only meet you with their subordinates present to support them. </w:t>
      </w:r>
      <w:r w:rsidRPr="007F3FB9">
        <w:rPr>
          <w:rFonts w:ascii="Verdana" w:hAnsi="Verdana"/>
          <w:sz w:val="22"/>
          <w:szCs w:val="22"/>
          <w:lang w:val="en-GB"/>
        </w:rPr>
        <w:t xml:space="preserve">Most Ministers in government will not meet you alone. So, </w:t>
      </w:r>
      <w:r w:rsidR="008478B7" w:rsidRPr="007F3FB9">
        <w:rPr>
          <w:rFonts w:ascii="Verdana" w:hAnsi="Verdana"/>
          <w:sz w:val="22"/>
          <w:szCs w:val="22"/>
          <w:lang w:val="en-GB"/>
        </w:rPr>
        <w:t>it</w:t>
      </w:r>
      <w:r w:rsidR="00E31DB4" w:rsidRPr="007F3FB9">
        <w:rPr>
          <w:rFonts w:ascii="Verdana" w:hAnsi="Verdana"/>
          <w:sz w:val="22"/>
          <w:szCs w:val="22"/>
          <w:lang w:val="en-GB"/>
        </w:rPr>
        <w:t xml:space="preserve"> is helpful if you can find out when making the appointment who </w:t>
      </w:r>
      <w:r w:rsidRPr="007F3FB9">
        <w:rPr>
          <w:rFonts w:ascii="Verdana" w:hAnsi="Verdana"/>
          <w:sz w:val="22"/>
          <w:szCs w:val="22"/>
          <w:lang w:val="en-GB"/>
        </w:rPr>
        <w:t>else will also be in attendance</w:t>
      </w:r>
      <w:r w:rsidR="00E31DB4" w:rsidRPr="007F3FB9">
        <w:rPr>
          <w:rFonts w:ascii="Verdana" w:hAnsi="Verdana"/>
          <w:sz w:val="22"/>
          <w:szCs w:val="22"/>
          <w:lang w:val="en-GB"/>
        </w:rPr>
        <w:t xml:space="preserve">. Try asking the secretary of the </w:t>
      </w:r>
      <w:r w:rsidRPr="007F3FB9">
        <w:rPr>
          <w:rFonts w:ascii="Verdana" w:hAnsi="Verdana"/>
          <w:sz w:val="22"/>
          <w:szCs w:val="22"/>
          <w:lang w:val="en-GB"/>
        </w:rPr>
        <w:t>Minister</w:t>
      </w:r>
      <w:r w:rsidR="00E31DB4" w:rsidRPr="007F3FB9">
        <w:rPr>
          <w:rFonts w:ascii="Verdana" w:hAnsi="Verdana"/>
          <w:sz w:val="22"/>
          <w:szCs w:val="22"/>
          <w:lang w:val="en-GB"/>
        </w:rPr>
        <w:t xml:space="preserve"> who else has been invited.</w:t>
      </w:r>
      <w:r w:rsidRPr="007F3FB9">
        <w:rPr>
          <w:rFonts w:ascii="Verdana" w:hAnsi="Verdana"/>
          <w:sz w:val="22"/>
          <w:szCs w:val="22"/>
          <w:lang w:val="en-GB"/>
        </w:rPr>
        <w:t xml:space="preserve"> </w:t>
      </w:r>
      <w:r w:rsidR="00E31DB4" w:rsidRPr="007F3FB9">
        <w:rPr>
          <w:rFonts w:ascii="Verdana" w:hAnsi="Verdana"/>
          <w:sz w:val="22"/>
          <w:szCs w:val="22"/>
          <w:lang w:val="en-GB"/>
        </w:rPr>
        <w:t>If you are meeting more than one person, you need to decide whether you should go alone or take one or two other people with you. Try to avoid delegations of more than three persons.</w:t>
      </w:r>
    </w:p>
    <w:p w14:paraId="41F8E0DF" w14:textId="3832695F" w:rsidR="007B1AEC" w:rsidRPr="007F3FB9" w:rsidRDefault="007B1AEC" w:rsidP="007F3FB9">
      <w:pPr>
        <w:jc w:val="both"/>
        <w:rPr>
          <w:rFonts w:ascii="Verdana" w:hAnsi="Verdana"/>
          <w:sz w:val="22"/>
          <w:szCs w:val="22"/>
        </w:rPr>
      </w:pPr>
    </w:p>
    <w:p w14:paraId="3F595602" w14:textId="41AA1E3F" w:rsidR="00517AD1" w:rsidRPr="007F3FB9" w:rsidRDefault="00517AD1" w:rsidP="007F3FB9">
      <w:pPr>
        <w:jc w:val="both"/>
        <w:rPr>
          <w:rFonts w:ascii="Verdana" w:hAnsi="Verdana"/>
          <w:sz w:val="22"/>
          <w:szCs w:val="22"/>
        </w:rPr>
      </w:pPr>
      <w:r w:rsidRPr="007F3FB9">
        <w:rPr>
          <w:rFonts w:ascii="Verdana" w:hAnsi="Verdana"/>
          <w:b/>
          <w:bCs/>
          <w:sz w:val="22"/>
          <w:szCs w:val="22"/>
          <w:lang w:val="en-GB"/>
        </w:rPr>
        <w:t>2. Preparing for the meeting</w:t>
      </w:r>
    </w:p>
    <w:p w14:paraId="6498847F" w14:textId="77777777" w:rsidR="00517AD1" w:rsidRPr="007F3FB9" w:rsidRDefault="00517AD1" w:rsidP="007F3FB9">
      <w:pPr>
        <w:jc w:val="both"/>
        <w:rPr>
          <w:rFonts w:ascii="Verdana" w:hAnsi="Verdana"/>
          <w:sz w:val="22"/>
          <w:szCs w:val="22"/>
          <w:lang w:val="en-GB"/>
        </w:rPr>
      </w:pPr>
      <w:r w:rsidRPr="007F3FB9">
        <w:rPr>
          <w:rFonts w:ascii="Verdana" w:hAnsi="Verdana"/>
          <w:sz w:val="22"/>
          <w:szCs w:val="22"/>
          <w:lang w:val="en-GB"/>
        </w:rPr>
        <w:t>The key to successful lobbying is preparation:</w:t>
      </w:r>
    </w:p>
    <w:p w14:paraId="0CCB1DB1" w14:textId="77777777" w:rsidR="00517AD1" w:rsidRPr="007F3FB9" w:rsidRDefault="00517AD1" w:rsidP="007F3FB9">
      <w:pPr>
        <w:jc w:val="both"/>
        <w:rPr>
          <w:rFonts w:ascii="Verdana" w:hAnsi="Verdana"/>
          <w:b/>
          <w:bCs/>
          <w:sz w:val="22"/>
          <w:szCs w:val="22"/>
          <w:lang w:val="en-GB"/>
        </w:rPr>
      </w:pPr>
    </w:p>
    <w:p w14:paraId="4A1FE0B1" w14:textId="70C29B6F" w:rsidR="00517AD1" w:rsidRPr="007F3FB9" w:rsidRDefault="00517AD1" w:rsidP="007F3FB9">
      <w:pPr>
        <w:jc w:val="both"/>
        <w:rPr>
          <w:rFonts w:ascii="Verdana" w:hAnsi="Verdana"/>
          <w:bCs/>
          <w:sz w:val="22"/>
          <w:szCs w:val="22"/>
          <w:lang w:val="en-GB"/>
        </w:rPr>
      </w:pPr>
      <w:r w:rsidRPr="007F3FB9">
        <w:rPr>
          <w:rFonts w:ascii="Verdana" w:hAnsi="Verdana"/>
          <w:bCs/>
          <w:sz w:val="22"/>
          <w:szCs w:val="22"/>
          <w:lang w:val="en-GB"/>
        </w:rPr>
        <w:t>Know who you are meeting</w:t>
      </w:r>
    </w:p>
    <w:p w14:paraId="43FBB700" w14:textId="77777777" w:rsidR="00517AD1" w:rsidRPr="007F3FB9" w:rsidRDefault="00517AD1" w:rsidP="007F3FB9">
      <w:pPr>
        <w:numPr>
          <w:ilvl w:val="0"/>
          <w:numId w:val="46"/>
        </w:numPr>
        <w:jc w:val="both"/>
        <w:rPr>
          <w:rFonts w:ascii="Verdana" w:hAnsi="Verdana"/>
          <w:sz w:val="22"/>
          <w:szCs w:val="22"/>
          <w:lang w:val="en-GB"/>
        </w:rPr>
      </w:pPr>
      <w:r w:rsidRPr="007F3FB9">
        <w:rPr>
          <w:rFonts w:ascii="Verdana" w:hAnsi="Verdana"/>
          <w:sz w:val="22"/>
          <w:szCs w:val="22"/>
          <w:lang w:val="en-GB"/>
        </w:rPr>
        <w:t xml:space="preserve">What do they know and believe about the issue and you? </w:t>
      </w:r>
    </w:p>
    <w:p w14:paraId="2AA84688" w14:textId="77777777" w:rsidR="00517AD1" w:rsidRPr="007F3FB9" w:rsidRDefault="00517AD1" w:rsidP="007F3FB9">
      <w:pPr>
        <w:numPr>
          <w:ilvl w:val="0"/>
          <w:numId w:val="46"/>
        </w:numPr>
        <w:jc w:val="both"/>
        <w:rPr>
          <w:rFonts w:ascii="Verdana" w:hAnsi="Verdana"/>
          <w:sz w:val="22"/>
          <w:szCs w:val="22"/>
          <w:lang w:val="en-GB"/>
        </w:rPr>
      </w:pPr>
      <w:r w:rsidRPr="007F3FB9">
        <w:rPr>
          <w:rFonts w:ascii="Verdana" w:hAnsi="Verdana"/>
          <w:sz w:val="22"/>
          <w:szCs w:val="22"/>
          <w:lang w:val="en-GB"/>
        </w:rPr>
        <w:t xml:space="preserve">What are their priorities? </w:t>
      </w:r>
    </w:p>
    <w:p w14:paraId="14A6867B" w14:textId="77777777" w:rsidR="00517AD1" w:rsidRPr="007F3FB9" w:rsidRDefault="00517AD1" w:rsidP="007F3FB9">
      <w:pPr>
        <w:numPr>
          <w:ilvl w:val="0"/>
          <w:numId w:val="46"/>
        </w:numPr>
        <w:jc w:val="both"/>
        <w:rPr>
          <w:rFonts w:ascii="Verdana" w:hAnsi="Verdana"/>
          <w:sz w:val="22"/>
          <w:szCs w:val="22"/>
          <w:lang w:val="en-GB"/>
        </w:rPr>
      </w:pPr>
      <w:r w:rsidRPr="007F3FB9">
        <w:rPr>
          <w:rFonts w:ascii="Verdana" w:hAnsi="Verdana"/>
          <w:sz w:val="22"/>
          <w:szCs w:val="22"/>
          <w:lang w:val="en-GB"/>
        </w:rPr>
        <w:t>What type of personality do they have?</w:t>
      </w:r>
    </w:p>
    <w:p w14:paraId="61456337" w14:textId="77777777" w:rsidR="00517AD1" w:rsidRPr="007F3FB9" w:rsidRDefault="00517AD1" w:rsidP="007F3FB9">
      <w:pPr>
        <w:jc w:val="both"/>
        <w:rPr>
          <w:rFonts w:ascii="Verdana" w:hAnsi="Verdana"/>
          <w:b/>
          <w:bCs/>
          <w:sz w:val="22"/>
          <w:szCs w:val="22"/>
          <w:lang w:val="en-GB"/>
        </w:rPr>
      </w:pPr>
    </w:p>
    <w:p w14:paraId="5381E391" w14:textId="77777777" w:rsidR="00517AD1" w:rsidRPr="007F3FB9" w:rsidRDefault="00517AD1" w:rsidP="007F3FB9">
      <w:pPr>
        <w:jc w:val="both"/>
        <w:rPr>
          <w:rFonts w:ascii="Verdana" w:hAnsi="Verdana"/>
          <w:bCs/>
          <w:sz w:val="22"/>
          <w:szCs w:val="22"/>
          <w:lang w:val="en-GB"/>
        </w:rPr>
      </w:pPr>
      <w:r w:rsidRPr="007F3FB9">
        <w:rPr>
          <w:rFonts w:ascii="Verdana" w:hAnsi="Verdana"/>
          <w:bCs/>
          <w:sz w:val="22"/>
          <w:szCs w:val="22"/>
          <w:lang w:val="en-GB"/>
        </w:rPr>
        <w:t>Be clear why you want to influence this person</w:t>
      </w:r>
    </w:p>
    <w:p w14:paraId="39040512" w14:textId="77777777" w:rsidR="00517AD1" w:rsidRPr="007F3FB9" w:rsidRDefault="00517AD1" w:rsidP="007F3FB9">
      <w:pPr>
        <w:numPr>
          <w:ilvl w:val="0"/>
          <w:numId w:val="47"/>
        </w:numPr>
        <w:jc w:val="both"/>
        <w:rPr>
          <w:rFonts w:ascii="Verdana" w:hAnsi="Verdana"/>
          <w:sz w:val="22"/>
          <w:szCs w:val="22"/>
          <w:lang w:val="en-GB"/>
        </w:rPr>
      </w:pPr>
      <w:r w:rsidRPr="007F3FB9">
        <w:rPr>
          <w:rFonts w:ascii="Verdana" w:hAnsi="Verdana"/>
          <w:sz w:val="22"/>
          <w:szCs w:val="22"/>
          <w:lang w:val="en-GB"/>
        </w:rPr>
        <w:t>What could they do, and what do you want them to do?</w:t>
      </w:r>
    </w:p>
    <w:p w14:paraId="3DFC22AD" w14:textId="77777777" w:rsidR="00517AD1" w:rsidRPr="007F3FB9" w:rsidRDefault="00517AD1" w:rsidP="007F3FB9">
      <w:pPr>
        <w:jc w:val="both"/>
        <w:rPr>
          <w:rFonts w:ascii="Verdana" w:hAnsi="Verdana"/>
          <w:b/>
          <w:bCs/>
          <w:sz w:val="22"/>
          <w:szCs w:val="22"/>
          <w:lang w:val="en-GB"/>
        </w:rPr>
      </w:pPr>
    </w:p>
    <w:p w14:paraId="6A4363BF" w14:textId="77777777" w:rsidR="00517AD1" w:rsidRPr="007F3FB9" w:rsidRDefault="00517AD1" w:rsidP="007F3FB9">
      <w:pPr>
        <w:jc w:val="both"/>
        <w:rPr>
          <w:rFonts w:ascii="Verdana" w:hAnsi="Verdana"/>
          <w:bCs/>
          <w:sz w:val="22"/>
          <w:szCs w:val="22"/>
          <w:lang w:val="en-GB"/>
        </w:rPr>
      </w:pPr>
      <w:r w:rsidRPr="007F3FB9">
        <w:rPr>
          <w:rFonts w:ascii="Verdana" w:hAnsi="Verdana"/>
          <w:bCs/>
          <w:sz w:val="22"/>
          <w:szCs w:val="22"/>
          <w:lang w:val="en-GB"/>
        </w:rPr>
        <w:t xml:space="preserve">Decide what you want from this meeting </w:t>
      </w:r>
    </w:p>
    <w:p w14:paraId="365678EB" w14:textId="77777777" w:rsidR="00517AD1" w:rsidRPr="007F3FB9" w:rsidRDefault="00517AD1" w:rsidP="007F3FB9">
      <w:pPr>
        <w:numPr>
          <w:ilvl w:val="0"/>
          <w:numId w:val="48"/>
        </w:numPr>
        <w:jc w:val="both"/>
        <w:rPr>
          <w:rFonts w:ascii="Verdana" w:hAnsi="Verdana"/>
          <w:sz w:val="22"/>
          <w:szCs w:val="22"/>
          <w:lang w:val="en-GB"/>
        </w:rPr>
      </w:pPr>
      <w:r w:rsidRPr="007F3FB9">
        <w:rPr>
          <w:rFonts w:ascii="Verdana" w:hAnsi="Verdana"/>
          <w:sz w:val="22"/>
          <w:szCs w:val="22"/>
          <w:lang w:val="en-GB"/>
        </w:rPr>
        <w:t xml:space="preserve">It is unlikely that you will achieve all your goals in one meeting, so you need to establish some form of process and on-going dialogue. </w:t>
      </w:r>
    </w:p>
    <w:p w14:paraId="2E69A3BE" w14:textId="77777777" w:rsidR="00517AD1" w:rsidRPr="007F3FB9" w:rsidRDefault="00517AD1" w:rsidP="007F3FB9">
      <w:pPr>
        <w:numPr>
          <w:ilvl w:val="0"/>
          <w:numId w:val="48"/>
        </w:numPr>
        <w:jc w:val="both"/>
        <w:rPr>
          <w:rFonts w:ascii="Verdana" w:hAnsi="Verdana"/>
          <w:sz w:val="22"/>
          <w:szCs w:val="22"/>
          <w:lang w:val="en-GB"/>
        </w:rPr>
      </w:pPr>
      <w:r w:rsidRPr="007F3FB9">
        <w:rPr>
          <w:rFonts w:ascii="Verdana" w:hAnsi="Verdana"/>
          <w:sz w:val="22"/>
          <w:szCs w:val="22"/>
          <w:lang w:val="en-GB"/>
        </w:rPr>
        <w:t>This might involve, for example, a second meeting, an agreement to visit your project, or a commitment to take some intermediate action.</w:t>
      </w:r>
    </w:p>
    <w:p w14:paraId="25BB77BB" w14:textId="77777777" w:rsidR="00517AD1" w:rsidRPr="007F3FB9" w:rsidRDefault="00517AD1" w:rsidP="007F3FB9">
      <w:pPr>
        <w:numPr>
          <w:ilvl w:val="0"/>
          <w:numId w:val="48"/>
        </w:numPr>
        <w:jc w:val="both"/>
        <w:rPr>
          <w:rFonts w:ascii="Verdana" w:hAnsi="Verdana"/>
          <w:sz w:val="22"/>
          <w:szCs w:val="22"/>
          <w:lang w:val="en-GB"/>
        </w:rPr>
      </w:pPr>
      <w:r w:rsidRPr="007F3FB9">
        <w:rPr>
          <w:rFonts w:ascii="Verdana" w:hAnsi="Verdana"/>
          <w:sz w:val="22"/>
          <w:szCs w:val="22"/>
          <w:lang w:val="en-GB"/>
        </w:rPr>
        <w:t xml:space="preserve">Be clear about your position and your bottom line. </w:t>
      </w:r>
    </w:p>
    <w:p w14:paraId="74D1D6ED" w14:textId="77777777" w:rsidR="00517AD1" w:rsidRPr="007F3FB9" w:rsidRDefault="00517AD1" w:rsidP="007F3FB9">
      <w:pPr>
        <w:jc w:val="both"/>
        <w:rPr>
          <w:rFonts w:ascii="Verdana" w:hAnsi="Verdana"/>
          <w:b/>
          <w:bCs/>
          <w:sz w:val="22"/>
          <w:szCs w:val="22"/>
          <w:lang w:val="en-GB"/>
        </w:rPr>
      </w:pPr>
    </w:p>
    <w:p w14:paraId="23ED1442" w14:textId="77777777" w:rsidR="00517AD1" w:rsidRPr="007F3FB9" w:rsidRDefault="00517AD1" w:rsidP="007F3FB9">
      <w:pPr>
        <w:jc w:val="both"/>
        <w:rPr>
          <w:rFonts w:ascii="Verdana" w:hAnsi="Verdana"/>
          <w:bCs/>
          <w:sz w:val="22"/>
          <w:szCs w:val="22"/>
          <w:lang w:val="en-GB"/>
        </w:rPr>
      </w:pPr>
      <w:r w:rsidRPr="007F3FB9">
        <w:rPr>
          <w:rFonts w:ascii="Verdana" w:hAnsi="Verdana"/>
          <w:bCs/>
          <w:sz w:val="22"/>
          <w:szCs w:val="22"/>
          <w:lang w:val="en-GB"/>
        </w:rPr>
        <w:t>Prepare and rehearse your arguments</w:t>
      </w:r>
    </w:p>
    <w:p w14:paraId="592EDADA" w14:textId="136B8075" w:rsidR="00517AD1" w:rsidRPr="007F3FB9" w:rsidRDefault="00517AD1" w:rsidP="007F3FB9">
      <w:pPr>
        <w:numPr>
          <w:ilvl w:val="0"/>
          <w:numId w:val="49"/>
        </w:numPr>
        <w:jc w:val="both"/>
        <w:rPr>
          <w:rFonts w:ascii="Verdana" w:hAnsi="Verdana"/>
          <w:sz w:val="22"/>
          <w:szCs w:val="22"/>
          <w:lang w:val="en-GB"/>
        </w:rPr>
      </w:pPr>
      <w:r w:rsidRPr="007F3FB9">
        <w:rPr>
          <w:rFonts w:ascii="Verdana" w:hAnsi="Verdana"/>
          <w:sz w:val="22"/>
          <w:szCs w:val="22"/>
          <w:lang w:val="en-GB"/>
        </w:rPr>
        <w:t>Identify your sources of power</w:t>
      </w:r>
      <w:r w:rsidR="0008731B" w:rsidRPr="007F3FB9">
        <w:rPr>
          <w:rFonts w:ascii="Verdana" w:hAnsi="Verdana"/>
          <w:sz w:val="22"/>
          <w:szCs w:val="22"/>
          <w:lang w:val="en-GB"/>
        </w:rPr>
        <w:t>.</w:t>
      </w:r>
      <w:r w:rsidRPr="007F3FB9">
        <w:rPr>
          <w:rFonts w:ascii="Verdana" w:hAnsi="Verdana"/>
          <w:sz w:val="22"/>
          <w:szCs w:val="22"/>
          <w:lang w:val="en-GB"/>
        </w:rPr>
        <w:t xml:space="preserve"> </w:t>
      </w:r>
    </w:p>
    <w:p w14:paraId="758EC3D8" w14:textId="77777777" w:rsidR="00517AD1" w:rsidRPr="007F3FB9" w:rsidRDefault="00517AD1" w:rsidP="007F3FB9">
      <w:pPr>
        <w:numPr>
          <w:ilvl w:val="0"/>
          <w:numId w:val="49"/>
        </w:numPr>
        <w:jc w:val="both"/>
        <w:rPr>
          <w:rFonts w:ascii="Verdana" w:hAnsi="Verdana"/>
          <w:sz w:val="22"/>
          <w:szCs w:val="22"/>
          <w:lang w:val="en-GB"/>
        </w:rPr>
      </w:pPr>
      <w:r w:rsidRPr="007F3FB9">
        <w:rPr>
          <w:rFonts w:ascii="Verdana" w:hAnsi="Verdana"/>
          <w:sz w:val="22"/>
          <w:szCs w:val="22"/>
          <w:lang w:val="en-GB"/>
        </w:rPr>
        <w:t>What are the arguments most likely to succeed with the targets? What evidence do you have to support these arguments?</w:t>
      </w:r>
    </w:p>
    <w:p w14:paraId="00FC2FD5" w14:textId="77777777" w:rsidR="00517AD1" w:rsidRPr="007F3FB9" w:rsidRDefault="00517AD1" w:rsidP="007F3FB9">
      <w:pPr>
        <w:numPr>
          <w:ilvl w:val="0"/>
          <w:numId w:val="49"/>
        </w:numPr>
        <w:jc w:val="both"/>
        <w:rPr>
          <w:rFonts w:ascii="Verdana" w:hAnsi="Verdana"/>
          <w:sz w:val="22"/>
          <w:szCs w:val="22"/>
          <w:lang w:val="en-GB"/>
        </w:rPr>
      </w:pPr>
      <w:r w:rsidRPr="007F3FB9">
        <w:rPr>
          <w:rFonts w:ascii="Verdana" w:hAnsi="Verdana"/>
          <w:sz w:val="22"/>
          <w:szCs w:val="22"/>
          <w:lang w:val="en-GB"/>
        </w:rPr>
        <w:t>What counter-arguments are they likely to put forward and how will you respond to them?</w:t>
      </w:r>
    </w:p>
    <w:p w14:paraId="791003C2" w14:textId="77777777" w:rsidR="00517AD1" w:rsidRPr="007F3FB9" w:rsidRDefault="00517AD1" w:rsidP="007F3FB9">
      <w:pPr>
        <w:jc w:val="both"/>
        <w:rPr>
          <w:rFonts w:ascii="Verdana" w:hAnsi="Verdana"/>
          <w:b/>
          <w:bCs/>
          <w:sz w:val="22"/>
          <w:szCs w:val="22"/>
          <w:lang w:val="en-GB"/>
        </w:rPr>
      </w:pPr>
    </w:p>
    <w:p w14:paraId="65C3A351" w14:textId="77777777" w:rsidR="00517AD1" w:rsidRPr="007F3FB9" w:rsidRDefault="00517AD1" w:rsidP="007F3FB9">
      <w:pPr>
        <w:jc w:val="both"/>
        <w:rPr>
          <w:rFonts w:ascii="Verdana" w:hAnsi="Verdana"/>
          <w:bCs/>
          <w:sz w:val="22"/>
          <w:szCs w:val="22"/>
          <w:lang w:val="en-GB"/>
        </w:rPr>
      </w:pPr>
      <w:r w:rsidRPr="007F3FB9">
        <w:rPr>
          <w:rFonts w:ascii="Verdana" w:hAnsi="Verdana"/>
          <w:bCs/>
          <w:sz w:val="22"/>
          <w:szCs w:val="22"/>
          <w:lang w:val="en-GB"/>
        </w:rPr>
        <w:t>Agree your roles and who will say what</w:t>
      </w:r>
    </w:p>
    <w:p w14:paraId="1D5D4953" w14:textId="77777777" w:rsidR="00517AD1" w:rsidRPr="007F3FB9" w:rsidRDefault="00517AD1" w:rsidP="007F3FB9">
      <w:pPr>
        <w:numPr>
          <w:ilvl w:val="0"/>
          <w:numId w:val="49"/>
        </w:numPr>
        <w:jc w:val="both"/>
        <w:rPr>
          <w:rFonts w:ascii="Verdana" w:hAnsi="Verdana"/>
          <w:sz w:val="22"/>
          <w:szCs w:val="22"/>
          <w:lang w:val="en-GB"/>
        </w:rPr>
      </w:pPr>
      <w:r w:rsidRPr="007F3FB9">
        <w:rPr>
          <w:rFonts w:ascii="Verdana" w:hAnsi="Verdana"/>
          <w:sz w:val="22"/>
          <w:szCs w:val="22"/>
          <w:lang w:val="en-GB"/>
        </w:rPr>
        <w:t>Don’t feel that everyone in your delegation should have an equal say, even if they come from different organisations within your network. One person should take the lead, with others there to respond to specific questions or issues.</w:t>
      </w:r>
    </w:p>
    <w:p w14:paraId="612925EE" w14:textId="77777777" w:rsidR="00517AD1" w:rsidRPr="007F3FB9" w:rsidRDefault="00517AD1" w:rsidP="007F3FB9">
      <w:pPr>
        <w:numPr>
          <w:ilvl w:val="0"/>
          <w:numId w:val="49"/>
        </w:numPr>
        <w:jc w:val="both"/>
        <w:rPr>
          <w:rFonts w:ascii="Verdana" w:hAnsi="Verdana"/>
          <w:sz w:val="22"/>
          <w:szCs w:val="22"/>
          <w:lang w:val="en-GB"/>
        </w:rPr>
      </w:pPr>
      <w:r w:rsidRPr="007F3FB9">
        <w:rPr>
          <w:rFonts w:ascii="Verdana" w:hAnsi="Verdana"/>
          <w:sz w:val="22"/>
          <w:szCs w:val="22"/>
          <w:lang w:val="en-GB"/>
        </w:rPr>
        <w:t>For example, the Lead Member for your delegation should be the person that has the most individual power and influence over the target. They will do most of the talking from your side, including setting out the main case and bringing the others into the discussion when required. Other members could be primed to respond to questions about the research evidence or specialist aspects of the issue.</w:t>
      </w:r>
    </w:p>
    <w:p w14:paraId="18E61F51" w14:textId="1E2BCD5E" w:rsidR="000232F7" w:rsidRPr="007F3FB9" w:rsidRDefault="00517AD1" w:rsidP="007F3FB9">
      <w:pPr>
        <w:numPr>
          <w:ilvl w:val="0"/>
          <w:numId w:val="49"/>
        </w:numPr>
        <w:jc w:val="both"/>
        <w:rPr>
          <w:rFonts w:ascii="Verdana" w:hAnsi="Verdana"/>
          <w:sz w:val="22"/>
          <w:szCs w:val="22"/>
          <w:lang w:val="en-GB"/>
        </w:rPr>
      </w:pPr>
      <w:r w:rsidRPr="007F3FB9">
        <w:rPr>
          <w:rFonts w:ascii="Verdana" w:hAnsi="Verdana"/>
          <w:sz w:val="22"/>
          <w:szCs w:val="22"/>
          <w:lang w:val="en-GB"/>
        </w:rPr>
        <w:lastRenderedPageBreak/>
        <w:t>Agree what you will wear so that you dressed appropriately</w:t>
      </w:r>
      <w:r w:rsidR="0008731B" w:rsidRPr="007F3FB9">
        <w:rPr>
          <w:rFonts w:ascii="Verdana" w:hAnsi="Verdana"/>
          <w:sz w:val="22"/>
          <w:szCs w:val="22"/>
          <w:lang w:val="en-GB"/>
        </w:rPr>
        <w:t>.</w:t>
      </w:r>
    </w:p>
    <w:p w14:paraId="2410724B" w14:textId="77777777" w:rsidR="00517AD1" w:rsidRPr="007F3FB9" w:rsidRDefault="00517AD1" w:rsidP="007F3FB9">
      <w:pPr>
        <w:jc w:val="both"/>
        <w:rPr>
          <w:rFonts w:ascii="Verdana" w:hAnsi="Verdana"/>
          <w:sz w:val="22"/>
          <w:szCs w:val="22"/>
          <w:lang w:val="en-GB"/>
        </w:rPr>
      </w:pPr>
    </w:p>
    <w:p w14:paraId="44933847" w14:textId="1E29B8FA" w:rsidR="00517AD1" w:rsidRPr="007F3FB9" w:rsidRDefault="005A5481" w:rsidP="007F3FB9">
      <w:pPr>
        <w:jc w:val="both"/>
        <w:rPr>
          <w:rFonts w:ascii="Verdana" w:hAnsi="Verdana"/>
          <w:b/>
          <w:bCs/>
          <w:sz w:val="22"/>
          <w:szCs w:val="22"/>
          <w:lang w:val="en-GB"/>
        </w:rPr>
      </w:pPr>
      <w:r w:rsidRPr="007F3FB9">
        <w:rPr>
          <w:rFonts w:ascii="Verdana" w:hAnsi="Verdana"/>
          <w:b/>
          <w:bCs/>
          <w:sz w:val="22"/>
          <w:szCs w:val="22"/>
          <w:lang w:val="en-GB"/>
        </w:rPr>
        <w:t>3. Establishing rapport</w:t>
      </w:r>
    </w:p>
    <w:p w14:paraId="520E73E2" w14:textId="77777777" w:rsidR="006554E6" w:rsidRPr="007F3FB9" w:rsidRDefault="00517AD1" w:rsidP="007F3FB9">
      <w:pPr>
        <w:jc w:val="both"/>
        <w:rPr>
          <w:rFonts w:ascii="Verdana" w:hAnsi="Verdana"/>
          <w:sz w:val="22"/>
          <w:szCs w:val="22"/>
          <w:lang w:val="en-GB"/>
        </w:rPr>
      </w:pPr>
      <w:r w:rsidRPr="007F3FB9">
        <w:rPr>
          <w:rFonts w:ascii="Verdana" w:hAnsi="Verdana"/>
          <w:sz w:val="22"/>
          <w:szCs w:val="22"/>
          <w:lang w:val="en-GB"/>
        </w:rPr>
        <w:t xml:space="preserve">You must arrive on time for the meeting, even if the target then makes you wait. </w:t>
      </w:r>
    </w:p>
    <w:p w14:paraId="51787F5E" w14:textId="77777777" w:rsidR="006554E6" w:rsidRPr="007F3FB9" w:rsidRDefault="006554E6" w:rsidP="007F3FB9">
      <w:pPr>
        <w:jc w:val="both"/>
        <w:rPr>
          <w:rFonts w:ascii="Verdana" w:hAnsi="Verdana"/>
          <w:sz w:val="22"/>
          <w:szCs w:val="22"/>
          <w:lang w:val="en-GB"/>
        </w:rPr>
      </w:pPr>
    </w:p>
    <w:p w14:paraId="0EDEF282" w14:textId="0F808B9B" w:rsidR="00517AD1" w:rsidRPr="007F3FB9" w:rsidRDefault="00517AD1" w:rsidP="007F3FB9">
      <w:pPr>
        <w:jc w:val="both"/>
        <w:rPr>
          <w:rFonts w:ascii="Verdana" w:hAnsi="Verdana"/>
          <w:sz w:val="22"/>
          <w:szCs w:val="22"/>
          <w:lang w:val="en-GB"/>
        </w:rPr>
      </w:pPr>
      <w:r w:rsidRPr="007F3FB9">
        <w:rPr>
          <w:rFonts w:ascii="Verdana" w:hAnsi="Verdana"/>
          <w:sz w:val="22"/>
          <w:szCs w:val="22"/>
          <w:lang w:val="en-GB"/>
        </w:rPr>
        <w:t>When you are invited in to meet the Minister/official, greet them warmly and politely, ensuring that everyone is properly introduced (exchanging business cards is helpful) and that their credentials (sources of power) are subtly referenced. You then need to follow established protocol and quickly establish some form of rapport. How this is done varies widely from culture to culture. For example, in some societies, it is expected to drink tea and talk about mutual contacts or unrelated events for some time before it is considered polite to start talking about the subject of the meeting. In other contexts, this ‘grounding process’ is expected to be much quicker, and a lengthy pre-amble will be regarded as time wasting. If you are an outsider to the culture of the Minister/official you are meeting, take advice from an experienced local.</w:t>
      </w:r>
    </w:p>
    <w:p w14:paraId="00DC08F1" w14:textId="77777777" w:rsidR="00517AD1" w:rsidRPr="007F3FB9" w:rsidRDefault="00517AD1" w:rsidP="007F3FB9">
      <w:pPr>
        <w:jc w:val="both"/>
        <w:rPr>
          <w:rFonts w:ascii="Verdana" w:hAnsi="Verdana"/>
          <w:sz w:val="22"/>
          <w:szCs w:val="22"/>
          <w:lang w:val="en-GB"/>
        </w:rPr>
      </w:pPr>
    </w:p>
    <w:p w14:paraId="4F14EA6C" w14:textId="4B951930" w:rsidR="00517AD1" w:rsidRPr="007F3FB9" w:rsidRDefault="00517AD1" w:rsidP="007F3FB9">
      <w:pPr>
        <w:jc w:val="both"/>
        <w:rPr>
          <w:rFonts w:ascii="Verdana" w:hAnsi="Verdana"/>
          <w:sz w:val="22"/>
          <w:szCs w:val="22"/>
          <w:lang w:val="en-GB"/>
        </w:rPr>
      </w:pPr>
      <w:r w:rsidRPr="007F3FB9">
        <w:rPr>
          <w:rFonts w:ascii="Verdana" w:hAnsi="Verdana"/>
          <w:sz w:val="22"/>
          <w:szCs w:val="22"/>
        </w:rPr>
        <w:t xml:space="preserve">The purpose of this rapport-building process is to ensure that </w:t>
      </w:r>
      <w:r w:rsidRPr="007F3FB9">
        <w:rPr>
          <w:rFonts w:ascii="Verdana" w:hAnsi="Verdana"/>
          <w:sz w:val="22"/>
          <w:szCs w:val="22"/>
          <w:lang w:val="en-GB"/>
        </w:rPr>
        <w:t>everyone is relaxed and comfortable and thus more likely to listen openly and engage in genuine dialogue.  At some point, the Minister/or official will probably indicate that the formal part of the meeting is to begin by either addressing the topic directly themselves or by inviting you to speak.</w:t>
      </w:r>
    </w:p>
    <w:p w14:paraId="144FC23F" w14:textId="77777777" w:rsidR="00517AD1" w:rsidRPr="007F3FB9" w:rsidRDefault="00517AD1" w:rsidP="007F3FB9">
      <w:pPr>
        <w:jc w:val="both"/>
        <w:rPr>
          <w:rFonts w:ascii="Verdana" w:hAnsi="Verdana"/>
          <w:sz w:val="22"/>
          <w:szCs w:val="22"/>
          <w:lang w:val="en-GB"/>
        </w:rPr>
      </w:pPr>
    </w:p>
    <w:p w14:paraId="488AF3E8" w14:textId="06BB566B" w:rsidR="00517AD1" w:rsidRPr="007F3FB9" w:rsidRDefault="00517AD1" w:rsidP="007F3FB9">
      <w:pPr>
        <w:jc w:val="both"/>
        <w:rPr>
          <w:rFonts w:ascii="Verdana" w:hAnsi="Verdana"/>
          <w:b/>
          <w:bCs/>
          <w:sz w:val="22"/>
          <w:szCs w:val="22"/>
          <w:lang w:val="en-GB"/>
        </w:rPr>
      </w:pPr>
      <w:bookmarkStart w:id="65" w:name="_Toc299218439"/>
      <w:r w:rsidRPr="007F3FB9">
        <w:rPr>
          <w:rFonts w:ascii="Verdana" w:hAnsi="Verdana"/>
          <w:b/>
          <w:bCs/>
          <w:sz w:val="22"/>
          <w:szCs w:val="22"/>
          <w:lang w:val="en-GB"/>
        </w:rPr>
        <w:t>4. Dialogue</w:t>
      </w:r>
      <w:bookmarkEnd w:id="65"/>
    </w:p>
    <w:p w14:paraId="15BBDD1B" w14:textId="3F44136F" w:rsidR="00517AD1" w:rsidRPr="007F3FB9" w:rsidRDefault="00517AD1" w:rsidP="007F3FB9">
      <w:pPr>
        <w:jc w:val="both"/>
        <w:rPr>
          <w:rFonts w:ascii="Verdana" w:hAnsi="Verdana"/>
          <w:sz w:val="22"/>
          <w:szCs w:val="22"/>
          <w:lang w:val="en-GB"/>
        </w:rPr>
      </w:pPr>
      <w:r w:rsidRPr="007F3FB9">
        <w:rPr>
          <w:rFonts w:ascii="Verdana" w:hAnsi="Verdana"/>
          <w:sz w:val="22"/>
          <w:szCs w:val="22"/>
          <w:lang w:val="en-GB"/>
        </w:rPr>
        <w:t xml:space="preserve">The meeting should all be about dialogue, so you need to listen to the Minister/official as much as you speak to them. </w:t>
      </w:r>
    </w:p>
    <w:p w14:paraId="31AA547A" w14:textId="77777777" w:rsidR="00517AD1" w:rsidRPr="007F3FB9" w:rsidRDefault="00517AD1" w:rsidP="007F3FB9">
      <w:pPr>
        <w:jc w:val="both"/>
        <w:rPr>
          <w:rFonts w:ascii="Verdana" w:hAnsi="Verdana"/>
          <w:sz w:val="22"/>
          <w:szCs w:val="22"/>
          <w:lang w:val="en-GB"/>
        </w:rPr>
      </w:pPr>
    </w:p>
    <w:p w14:paraId="631E15C5" w14:textId="604843E8" w:rsidR="00517AD1" w:rsidRPr="007F3FB9" w:rsidRDefault="00517AD1" w:rsidP="007F3FB9">
      <w:pPr>
        <w:numPr>
          <w:ilvl w:val="0"/>
          <w:numId w:val="50"/>
        </w:numPr>
        <w:jc w:val="both"/>
        <w:rPr>
          <w:rFonts w:ascii="Verdana" w:hAnsi="Verdana"/>
          <w:sz w:val="22"/>
          <w:szCs w:val="22"/>
          <w:lang w:val="en-GB"/>
        </w:rPr>
      </w:pPr>
      <w:r w:rsidRPr="007F3FB9">
        <w:rPr>
          <w:rFonts w:ascii="Verdana" w:hAnsi="Verdana"/>
          <w:sz w:val="22"/>
          <w:szCs w:val="22"/>
          <w:lang w:val="en-GB"/>
        </w:rPr>
        <w:t>The main thing to remember is that you are not trying to win an argument; you are trying to influence the target and reach an agreement. If you try to prove yourself</w:t>
      </w:r>
      <w:r w:rsidR="00401A9C" w:rsidRPr="007F3FB9">
        <w:rPr>
          <w:rFonts w:ascii="Verdana" w:hAnsi="Verdana"/>
          <w:sz w:val="22"/>
          <w:szCs w:val="22"/>
          <w:lang w:val="en-GB"/>
        </w:rPr>
        <w:t xml:space="preserve"> more</w:t>
      </w:r>
      <w:r w:rsidRPr="007F3FB9">
        <w:rPr>
          <w:rFonts w:ascii="Verdana" w:hAnsi="Verdana"/>
          <w:sz w:val="22"/>
          <w:szCs w:val="22"/>
          <w:lang w:val="en-GB"/>
        </w:rPr>
        <w:t xml:space="preserve"> clever or better informed than the target by winning an argument, it is likely that you will lose in the long run by creating an enemy. </w:t>
      </w:r>
    </w:p>
    <w:p w14:paraId="143612EA" w14:textId="77777777" w:rsidR="00517AD1" w:rsidRPr="007F3FB9" w:rsidRDefault="00517AD1" w:rsidP="007F3FB9">
      <w:pPr>
        <w:numPr>
          <w:ilvl w:val="0"/>
          <w:numId w:val="50"/>
        </w:numPr>
        <w:jc w:val="both"/>
        <w:rPr>
          <w:rFonts w:ascii="Verdana" w:hAnsi="Verdana"/>
          <w:sz w:val="22"/>
          <w:szCs w:val="22"/>
          <w:lang w:val="en-GB"/>
        </w:rPr>
      </w:pPr>
      <w:r w:rsidRPr="007F3FB9">
        <w:rPr>
          <w:rFonts w:ascii="Verdana" w:hAnsi="Verdana"/>
          <w:sz w:val="22"/>
          <w:szCs w:val="22"/>
          <w:lang w:val="en-GB"/>
        </w:rPr>
        <w:t>Targets will only change their viewpoints if they know that they are being heard and their motives are respected. Lobbyists need to be assertive to ensure that their arguments are put forward, but not aggressive.</w:t>
      </w:r>
    </w:p>
    <w:p w14:paraId="79806782" w14:textId="77777777" w:rsidR="00517AD1" w:rsidRPr="007F3FB9" w:rsidRDefault="00517AD1" w:rsidP="007F3FB9">
      <w:pPr>
        <w:numPr>
          <w:ilvl w:val="0"/>
          <w:numId w:val="50"/>
        </w:numPr>
        <w:jc w:val="both"/>
        <w:rPr>
          <w:rFonts w:ascii="Verdana" w:hAnsi="Verdana"/>
          <w:sz w:val="22"/>
          <w:szCs w:val="22"/>
          <w:lang w:val="en-GB"/>
        </w:rPr>
      </w:pPr>
      <w:r w:rsidRPr="007F3FB9">
        <w:rPr>
          <w:rFonts w:ascii="Verdana" w:hAnsi="Verdana"/>
          <w:sz w:val="22"/>
          <w:szCs w:val="22"/>
          <w:lang w:val="en-GB"/>
        </w:rPr>
        <w:t>If invited, you can begin by briefly stating your case – a summary of the issue and what you want from the target. You shouldn’t spend long doing this – a minute or two at most – as the target probably knows all this (or they wouldn’t have agreed to meet you in the first place). The purpose is to set the scene for the dialogue to follow.</w:t>
      </w:r>
    </w:p>
    <w:p w14:paraId="4E0FD186" w14:textId="77777777" w:rsidR="00517AD1" w:rsidRPr="007F3FB9" w:rsidRDefault="00517AD1" w:rsidP="007F3FB9">
      <w:pPr>
        <w:numPr>
          <w:ilvl w:val="0"/>
          <w:numId w:val="50"/>
        </w:numPr>
        <w:jc w:val="both"/>
        <w:rPr>
          <w:rFonts w:ascii="Verdana" w:hAnsi="Verdana"/>
          <w:sz w:val="22"/>
          <w:szCs w:val="22"/>
          <w:lang w:val="en-GB"/>
        </w:rPr>
      </w:pPr>
      <w:r w:rsidRPr="007F3FB9">
        <w:rPr>
          <w:rFonts w:ascii="Verdana" w:hAnsi="Verdana"/>
          <w:sz w:val="22"/>
          <w:szCs w:val="22"/>
          <w:lang w:val="en-GB"/>
        </w:rPr>
        <w:t>Listen to their response (including any non-verbal signals). Probe them for more details if you don’t understand their position or arguments.</w:t>
      </w:r>
    </w:p>
    <w:p w14:paraId="4FE5DFB7" w14:textId="77777777" w:rsidR="00517AD1" w:rsidRPr="007F3FB9" w:rsidRDefault="00517AD1" w:rsidP="007F3FB9">
      <w:pPr>
        <w:numPr>
          <w:ilvl w:val="0"/>
          <w:numId w:val="50"/>
        </w:numPr>
        <w:jc w:val="both"/>
        <w:rPr>
          <w:rFonts w:ascii="Verdana" w:hAnsi="Verdana"/>
          <w:sz w:val="22"/>
          <w:szCs w:val="22"/>
          <w:lang w:val="en-GB"/>
        </w:rPr>
      </w:pPr>
      <w:r w:rsidRPr="007F3FB9">
        <w:rPr>
          <w:rFonts w:ascii="Verdana" w:hAnsi="Verdana"/>
          <w:sz w:val="22"/>
          <w:szCs w:val="22"/>
          <w:lang w:val="en-GB"/>
        </w:rPr>
        <w:lastRenderedPageBreak/>
        <w:t xml:space="preserve">Answer their objections, but keep focussed on your priorities and what you want them to do (don’t get distracted or side-tracked). </w:t>
      </w:r>
    </w:p>
    <w:p w14:paraId="40C447BF" w14:textId="77777777" w:rsidR="00517AD1" w:rsidRPr="007F3FB9" w:rsidRDefault="00517AD1" w:rsidP="007F3FB9">
      <w:pPr>
        <w:numPr>
          <w:ilvl w:val="0"/>
          <w:numId w:val="50"/>
        </w:numPr>
        <w:jc w:val="both"/>
        <w:rPr>
          <w:rFonts w:ascii="Verdana" w:hAnsi="Verdana"/>
          <w:sz w:val="22"/>
          <w:szCs w:val="22"/>
          <w:lang w:val="en-GB"/>
        </w:rPr>
      </w:pPr>
      <w:r w:rsidRPr="007F3FB9">
        <w:rPr>
          <w:rFonts w:ascii="Verdana" w:hAnsi="Verdana"/>
          <w:sz w:val="22"/>
          <w:szCs w:val="22"/>
          <w:lang w:val="en-GB"/>
        </w:rPr>
        <w:t xml:space="preserve">Keep calm. </w:t>
      </w:r>
    </w:p>
    <w:p w14:paraId="4501432D" w14:textId="77777777" w:rsidR="00517AD1" w:rsidRPr="007F3FB9" w:rsidRDefault="00517AD1" w:rsidP="007F3FB9">
      <w:pPr>
        <w:numPr>
          <w:ilvl w:val="0"/>
          <w:numId w:val="50"/>
        </w:numPr>
        <w:jc w:val="both"/>
        <w:rPr>
          <w:rFonts w:ascii="Verdana" w:hAnsi="Verdana"/>
          <w:sz w:val="22"/>
          <w:szCs w:val="22"/>
          <w:lang w:val="en-GB"/>
        </w:rPr>
      </w:pPr>
      <w:r w:rsidRPr="007F3FB9">
        <w:rPr>
          <w:rFonts w:ascii="Verdana" w:hAnsi="Verdana"/>
          <w:sz w:val="22"/>
          <w:szCs w:val="22"/>
          <w:lang w:val="en-GB"/>
        </w:rPr>
        <w:t>Pick up on any openings they are offering you.</w:t>
      </w:r>
    </w:p>
    <w:p w14:paraId="5C7AF88D" w14:textId="77777777" w:rsidR="00517AD1" w:rsidRPr="007F3FB9" w:rsidRDefault="00517AD1" w:rsidP="007F3FB9">
      <w:pPr>
        <w:numPr>
          <w:ilvl w:val="0"/>
          <w:numId w:val="50"/>
        </w:numPr>
        <w:jc w:val="both"/>
        <w:rPr>
          <w:rFonts w:ascii="Verdana" w:hAnsi="Verdana"/>
          <w:sz w:val="22"/>
          <w:szCs w:val="22"/>
          <w:lang w:val="en-GB"/>
        </w:rPr>
      </w:pPr>
      <w:r w:rsidRPr="007F3FB9">
        <w:rPr>
          <w:rFonts w:ascii="Verdana" w:hAnsi="Verdana"/>
          <w:sz w:val="22"/>
          <w:szCs w:val="22"/>
          <w:lang w:val="en-GB"/>
        </w:rPr>
        <w:t>Explore different options.</w:t>
      </w:r>
    </w:p>
    <w:p w14:paraId="749E25F1" w14:textId="77777777" w:rsidR="00517AD1" w:rsidRPr="007F3FB9" w:rsidRDefault="00517AD1" w:rsidP="007F3FB9">
      <w:pPr>
        <w:numPr>
          <w:ilvl w:val="0"/>
          <w:numId w:val="50"/>
        </w:numPr>
        <w:jc w:val="both"/>
        <w:rPr>
          <w:rFonts w:ascii="Verdana" w:hAnsi="Verdana"/>
          <w:sz w:val="22"/>
          <w:szCs w:val="22"/>
          <w:lang w:val="en-GB"/>
        </w:rPr>
      </w:pPr>
      <w:r w:rsidRPr="007F3FB9">
        <w:rPr>
          <w:rFonts w:ascii="Verdana" w:hAnsi="Verdana"/>
          <w:sz w:val="22"/>
          <w:szCs w:val="22"/>
          <w:lang w:val="en-GB"/>
        </w:rPr>
        <w:t>If it is appropriate, take notes of what is said.</w:t>
      </w:r>
    </w:p>
    <w:p w14:paraId="1E8E8538" w14:textId="77777777" w:rsidR="00517AD1" w:rsidRPr="007F3FB9" w:rsidRDefault="00517AD1" w:rsidP="007F3FB9">
      <w:pPr>
        <w:jc w:val="both"/>
        <w:rPr>
          <w:rFonts w:ascii="Verdana" w:hAnsi="Verdana"/>
          <w:bCs/>
          <w:sz w:val="22"/>
          <w:szCs w:val="22"/>
          <w:lang w:val="en-GB"/>
        </w:rPr>
      </w:pPr>
      <w:bookmarkStart w:id="66" w:name="_Toc276636023"/>
      <w:bookmarkStart w:id="67" w:name="_Toc299218440"/>
    </w:p>
    <w:p w14:paraId="72227DE4" w14:textId="192A93C1" w:rsidR="00517AD1" w:rsidRPr="007F3FB9" w:rsidRDefault="00517AD1" w:rsidP="007F3FB9">
      <w:pPr>
        <w:jc w:val="both"/>
        <w:rPr>
          <w:rFonts w:ascii="Verdana" w:hAnsi="Verdana"/>
          <w:b/>
          <w:bCs/>
          <w:sz w:val="22"/>
          <w:szCs w:val="22"/>
          <w:lang w:val="en-GB"/>
        </w:rPr>
      </w:pPr>
      <w:r w:rsidRPr="007F3FB9">
        <w:rPr>
          <w:rFonts w:ascii="Verdana" w:hAnsi="Verdana"/>
          <w:b/>
          <w:bCs/>
          <w:sz w:val="22"/>
          <w:szCs w:val="22"/>
          <w:lang w:val="en-GB"/>
        </w:rPr>
        <w:t>5. Reaching agreement</w:t>
      </w:r>
      <w:bookmarkEnd w:id="66"/>
      <w:bookmarkEnd w:id="67"/>
    </w:p>
    <w:p w14:paraId="7727F744" w14:textId="2E4BAFCA" w:rsidR="00517AD1" w:rsidRPr="007F3FB9" w:rsidRDefault="00517AD1" w:rsidP="007F3FB9">
      <w:pPr>
        <w:jc w:val="both"/>
        <w:rPr>
          <w:rFonts w:ascii="Verdana" w:hAnsi="Verdana"/>
          <w:sz w:val="22"/>
          <w:szCs w:val="22"/>
          <w:lang w:val="en-GB"/>
        </w:rPr>
      </w:pPr>
      <w:r w:rsidRPr="007F3FB9">
        <w:rPr>
          <w:rFonts w:ascii="Verdana" w:hAnsi="Verdana"/>
          <w:sz w:val="22"/>
          <w:szCs w:val="22"/>
          <w:lang w:val="en-GB"/>
        </w:rPr>
        <w:t xml:space="preserve">It is important that you before you leave the </w:t>
      </w:r>
      <w:r w:rsidR="007B4689" w:rsidRPr="007F3FB9">
        <w:rPr>
          <w:rFonts w:ascii="Verdana" w:hAnsi="Verdana"/>
          <w:sz w:val="22"/>
          <w:szCs w:val="22"/>
          <w:lang w:val="en-GB"/>
        </w:rPr>
        <w:t>meeting;</w:t>
      </w:r>
      <w:r w:rsidRPr="007F3FB9">
        <w:rPr>
          <w:rFonts w:ascii="Verdana" w:hAnsi="Verdana"/>
          <w:sz w:val="22"/>
          <w:szCs w:val="22"/>
          <w:lang w:val="en-GB"/>
        </w:rPr>
        <w:t xml:space="preserve"> something is agreed that will enable the lobbying process to continue. If nothing is agreed, then the process is over and you are back to square one (or even worse, as it will now be harder to get another meeting). </w:t>
      </w:r>
    </w:p>
    <w:p w14:paraId="3C837483" w14:textId="77777777" w:rsidR="00517AD1" w:rsidRPr="007F3FB9" w:rsidRDefault="00517AD1" w:rsidP="007F3FB9">
      <w:pPr>
        <w:jc w:val="both"/>
        <w:rPr>
          <w:rFonts w:ascii="Verdana" w:hAnsi="Verdana"/>
          <w:sz w:val="22"/>
          <w:szCs w:val="22"/>
          <w:lang w:val="en-GB"/>
        </w:rPr>
      </w:pPr>
    </w:p>
    <w:p w14:paraId="281C418A" w14:textId="67086A94" w:rsidR="00517AD1" w:rsidRPr="007F3FB9" w:rsidRDefault="00517AD1" w:rsidP="007F3FB9">
      <w:pPr>
        <w:jc w:val="both"/>
        <w:rPr>
          <w:rFonts w:ascii="Verdana" w:hAnsi="Verdana"/>
          <w:sz w:val="22"/>
          <w:szCs w:val="22"/>
          <w:lang w:val="en-GB"/>
        </w:rPr>
      </w:pPr>
      <w:r w:rsidRPr="007F3FB9">
        <w:rPr>
          <w:rFonts w:ascii="Verdana" w:hAnsi="Verdana"/>
          <w:sz w:val="22"/>
          <w:szCs w:val="22"/>
          <w:lang w:val="en-GB"/>
        </w:rPr>
        <w:t xml:space="preserve">So, when you are about 75% of the way through the scheduled time for the meeting, you need to be moving the conversation back to what you want the target to do and agreeing the next steps. This may involve exploring some compromises, using “if…then” language – </w:t>
      </w:r>
      <w:r w:rsidR="00410EB7" w:rsidRPr="007F3FB9">
        <w:rPr>
          <w:rFonts w:ascii="Verdana" w:hAnsi="Verdana"/>
          <w:sz w:val="22"/>
          <w:szCs w:val="22"/>
          <w:lang w:val="en-GB"/>
        </w:rPr>
        <w:t>i.e.</w:t>
      </w:r>
      <w:r w:rsidRPr="007F3FB9">
        <w:rPr>
          <w:rFonts w:ascii="Verdana" w:hAnsi="Verdana"/>
          <w:sz w:val="22"/>
          <w:szCs w:val="22"/>
          <w:lang w:val="en-GB"/>
        </w:rPr>
        <w:t>, “if you agree to visit our project and meet the people affected by the current policies, then we can arrange for some journalists to be present” or “if you instruct your team to review the current policy, then we can bring in some of our experts to support them”.</w:t>
      </w:r>
      <w:r w:rsidR="0008731B" w:rsidRPr="007F3FB9">
        <w:rPr>
          <w:rFonts w:ascii="Verdana" w:hAnsi="Verdana"/>
          <w:sz w:val="22"/>
          <w:szCs w:val="22"/>
          <w:lang w:val="en-GB"/>
        </w:rPr>
        <w:t xml:space="preserve"> </w:t>
      </w:r>
      <w:r w:rsidRPr="007F3FB9">
        <w:rPr>
          <w:rFonts w:ascii="Verdana" w:hAnsi="Verdana"/>
          <w:sz w:val="22"/>
          <w:szCs w:val="22"/>
          <w:lang w:val="en-GB"/>
        </w:rPr>
        <w:t>At the end of the meeting, sum up what has been agreed.</w:t>
      </w:r>
    </w:p>
    <w:p w14:paraId="5F0B0AAC" w14:textId="77777777" w:rsidR="00517AD1" w:rsidRPr="007F3FB9" w:rsidRDefault="00517AD1" w:rsidP="007F3FB9">
      <w:pPr>
        <w:jc w:val="both"/>
        <w:rPr>
          <w:rFonts w:ascii="Verdana" w:hAnsi="Verdana"/>
          <w:b/>
          <w:bCs/>
          <w:sz w:val="22"/>
          <w:szCs w:val="22"/>
          <w:lang w:val="en-GB"/>
        </w:rPr>
      </w:pPr>
      <w:bookmarkStart w:id="68" w:name="_Toc276636024"/>
    </w:p>
    <w:p w14:paraId="45A54386" w14:textId="0D23ECC9" w:rsidR="00517AD1" w:rsidRPr="007F3FB9" w:rsidRDefault="00517AD1" w:rsidP="007F3FB9">
      <w:pPr>
        <w:jc w:val="both"/>
        <w:rPr>
          <w:rFonts w:ascii="Verdana" w:hAnsi="Verdana"/>
          <w:b/>
          <w:bCs/>
          <w:sz w:val="22"/>
          <w:szCs w:val="22"/>
          <w:lang w:val="en-GB"/>
        </w:rPr>
      </w:pPr>
      <w:bookmarkStart w:id="69" w:name="_Toc299218441"/>
      <w:r w:rsidRPr="007F3FB9">
        <w:rPr>
          <w:rFonts w:ascii="Verdana" w:hAnsi="Verdana"/>
          <w:b/>
          <w:bCs/>
          <w:sz w:val="22"/>
          <w:szCs w:val="22"/>
          <w:lang w:val="en-GB"/>
        </w:rPr>
        <w:t>6. Reflection and review</w:t>
      </w:r>
      <w:bookmarkEnd w:id="68"/>
      <w:bookmarkEnd w:id="69"/>
    </w:p>
    <w:p w14:paraId="701C39C1" w14:textId="77777777" w:rsidR="00517AD1" w:rsidRPr="007F3FB9" w:rsidRDefault="00517AD1" w:rsidP="007F3FB9">
      <w:pPr>
        <w:jc w:val="both"/>
        <w:rPr>
          <w:rFonts w:ascii="Verdana" w:hAnsi="Verdana"/>
          <w:sz w:val="22"/>
          <w:szCs w:val="22"/>
          <w:lang w:val="en-GB"/>
        </w:rPr>
      </w:pPr>
      <w:r w:rsidRPr="007F3FB9">
        <w:rPr>
          <w:rFonts w:ascii="Verdana" w:hAnsi="Verdana"/>
          <w:sz w:val="22"/>
          <w:szCs w:val="22"/>
          <w:lang w:val="en-GB"/>
        </w:rPr>
        <w:t>The first step is for your delegation to de-brief among yourselves:</w:t>
      </w:r>
    </w:p>
    <w:p w14:paraId="05E0854C" w14:textId="77777777" w:rsidR="00517AD1" w:rsidRPr="007F3FB9" w:rsidRDefault="00517AD1" w:rsidP="007F3FB9">
      <w:pPr>
        <w:numPr>
          <w:ilvl w:val="0"/>
          <w:numId w:val="51"/>
        </w:numPr>
        <w:jc w:val="both"/>
        <w:rPr>
          <w:rFonts w:ascii="Verdana" w:hAnsi="Verdana"/>
          <w:sz w:val="22"/>
          <w:szCs w:val="22"/>
          <w:lang w:val="en-GB"/>
        </w:rPr>
      </w:pPr>
      <w:r w:rsidRPr="007F3FB9">
        <w:rPr>
          <w:rFonts w:ascii="Verdana" w:hAnsi="Verdana"/>
          <w:sz w:val="22"/>
          <w:szCs w:val="22"/>
          <w:lang w:val="en-GB"/>
        </w:rPr>
        <w:t>De-brief immediately (before you go back to your offices)</w:t>
      </w:r>
    </w:p>
    <w:p w14:paraId="1166628B" w14:textId="77777777" w:rsidR="00517AD1" w:rsidRPr="007F3FB9" w:rsidRDefault="00517AD1" w:rsidP="007F3FB9">
      <w:pPr>
        <w:numPr>
          <w:ilvl w:val="0"/>
          <w:numId w:val="51"/>
        </w:numPr>
        <w:jc w:val="both"/>
        <w:rPr>
          <w:rFonts w:ascii="Verdana" w:hAnsi="Verdana"/>
          <w:sz w:val="22"/>
          <w:szCs w:val="22"/>
          <w:lang w:val="en-GB"/>
        </w:rPr>
      </w:pPr>
      <w:r w:rsidRPr="007F3FB9">
        <w:rPr>
          <w:rFonts w:ascii="Verdana" w:hAnsi="Verdana"/>
          <w:sz w:val="22"/>
          <w:szCs w:val="22"/>
          <w:lang w:val="en-GB"/>
        </w:rPr>
        <w:t>Review what was said and gauge potential for further movement</w:t>
      </w:r>
    </w:p>
    <w:p w14:paraId="1FDF2F3D" w14:textId="77777777" w:rsidR="00517AD1" w:rsidRPr="007F3FB9" w:rsidRDefault="00517AD1" w:rsidP="007F3FB9">
      <w:pPr>
        <w:numPr>
          <w:ilvl w:val="0"/>
          <w:numId w:val="51"/>
        </w:numPr>
        <w:jc w:val="both"/>
        <w:rPr>
          <w:rFonts w:ascii="Verdana" w:hAnsi="Verdana"/>
          <w:sz w:val="22"/>
          <w:szCs w:val="22"/>
          <w:lang w:val="en-GB"/>
        </w:rPr>
      </w:pPr>
      <w:r w:rsidRPr="007F3FB9">
        <w:rPr>
          <w:rFonts w:ascii="Verdana" w:hAnsi="Verdana"/>
          <w:sz w:val="22"/>
          <w:szCs w:val="22"/>
          <w:lang w:val="en-GB"/>
        </w:rPr>
        <w:t>Plan your next steps</w:t>
      </w:r>
    </w:p>
    <w:p w14:paraId="5023E83D" w14:textId="77777777" w:rsidR="00517AD1" w:rsidRPr="007F3FB9" w:rsidRDefault="00517AD1" w:rsidP="007F3FB9">
      <w:pPr>
        <w:numPr>
          <w:ilvl w:val="0"/>
          <w:numId w:val="51"/>
        </w:numPr>
        <w:jc w:val="both"/>
        <w:rPr>
          <w:rFonts w:ascii="Verdana" w:hAnsi="Verdana"/>
          <w:sz w:val="22"/>
          <w:szCs w:val="22"/>
          <w:lang w:val="en-GB"/>
        </w:rPr>
      </w:pPr>
      <w:r w:rsidRPr="007F3FB9">
        <w:rPr>
          <w:rFonts w:ascii="Verdana" w:hAnsi="Verdana"/>
          <w:sz w:val="22"/>
          <w:szCs w:val="22"/>
          <w:lang w:val="en-GB"/>
        </w:rPr>
        <w:t>Give each other feedback</w:t>
      </w:r>
    </w:p>
    <w:p w14:paraId="48EDAE8B" w14:textId="77777777" w:rsidR="0008731B" w:rsidRPr="007F3FB9" w:rsidRDefault="0008731B" w:rsidP="007F3FB9">
      <w:pPr>
        <w:jc w:val="both"/>
        <w:rPr>
          <w:rFonts w:ascii="Verdana" w:hAnsi="Verdana"/>
          <w:sz w:val="22"/>
          <w:szCs w:val="22"/>
          <w:lang w:val="en-GB"/>
        </w:rPr>
      </w:pPr>
    </w:p>
    <w:p w14:paraId="0C914507" w14:textId="77777777" w:rsidR="00517AD1" w:rsidRPr="007F3FB9" w:rsidRDefault="00517AD1" w:rsidP="007F3FB9">
      <w:pPr>
        <w:jc w:val="both"/>
        <w:rPr>
          <w:rFonts w:ascii="Verdana" w:hAnsi="Verdana"/>
          <w:sz w:val="22"/>
          <w:szCs w:val="22"/>
          <w:lang w:val="en-GB"/>
        </w:rPr>
      </w:pPr>
      <w:r w:rsidRPr="007F3FB9">
        <w:rPr>
          <w:rFonts w:ascii="Verdana" w:hAnsi="Verdana"/>
          <w:sz w:val="22"/>
          <w:szCs w:val="22"/>
          <w:lang w:val="en-GB"/>
        </w:rPr>
        <w:t>Then you should write up the notes of the meeting and circulate them to your colleagues and network partners as appropriate (balancing the needs of confidentiality and transparency).</w:t>
      </w:r>
    </w:p>
    <w:p w14:paraId="3C11E15B" w14:textId="77777777" w:rsidR="00517AD1" w:rsidRPr="007F3FB9" w:rsidRDefault="00517AD1" w:rsidP="007F3FB9">
      <w:pPr>
        <w:jc w:val="both"/>
        <w:rPr>
          <w:rFonts w:ascii="Verdana" w:hAnsi="Verdana"/>
          <w:b/>
          <w:bCs/>
          <w:sz w:val="22"/>
          <w:szCs w:val="22"/>
          <w:lang w:val="en-GB"/>
        </w:rPr>
      </w:pPr>
      <w:bookmarkStart w:id="70" w:name="_Toc276636025"/>
    </w:p>
    <w:p w14:paraId="14FF224C" w14:textId="4194D56D" w:rsidR="00517AD1" w:rsidRPr="007F3FB9" w:rsidRDefault="00517AD1" w:rsidP="007F3FB9">
      <w:pPr>
        <w:jc w:val="both"/>
        <w:rPr>
          <w:rFonts w:ascii="Verdana" w:hAnsi="Verdana"/>
          <w:b/>
          <w:bCs/>
          <w:sz w:val="22"/>
          <w:szCs w:val="22"/>
          <w:lang w:val="en-GB"/>
        </w:rPr>
      </w:pPr>
      <w:bookmarkStart w:id="71" w:name="_Toc299218442"/>
      <w:r w:rsidRPr="007F3FB9">
        <w:rPr>
          <w:rFonts w:ascii="Verdana" w:hAnsi="Verdana"/>
          <w:b/>
          <w:bCs/>
          <w:sz w:val="22"/>
          <w:szCs w:val="22"/>
          <w:lang w:val="en-GB"/>
        </w:rPr>
        <w:t>7. Follow up</w:t>
      </w:r>
      <w:bookmarkEnd w:id="70"/>
      <w:bookmarkEnd w:id="71"/>
    </w:p>
    <w:p w14:paraId="1AD386F7" w14:textId="77777777" w:rsidR="00517AD1" w:rsidRPr="007F3FB9" w:rsidRDefault="00517AD1" w:rsidP="007F3FB9">
      <w:pPr>
        <w:jc w:val="both"/>
        <w:rPr>
          <w:rFonts w:ascii="Verdana" w:hAnsi="Verdana"/>
          <w:sz w:val="22"/>
          <w:szCs w:val="22"/>
          <w:lang w:val="en-GB"/>
        </w:rPr>
      </w:pPr>
      <w:r w:rsidRPr="007F3FB9">
        <w:rPr>
          <w:rFonts w:ascii="Verdana" w:hAnsi="Verdana"/>
          <w:sz w:val="22"/>
          <w:szCs w:val="22"/>
          <w:lang w:val="en-GB"/>
        </w:rPr>
        <w:t>You should also write straight away to the people you met, thanking them for the meeting and confirming in your letter what was agreed at the meeting. In this way, you are putting the agreements on the record and making it harder for the targets to change their minds.</w:t>
      </w:r>
    </w:p>
    <w:p w14:paraId="0DA7757F" w14:textId="77777777" w:rsidR="00517AD1" w:rsidRPr="007F3FB9" w:rsidRDefault="00517AD1" w:rsidP="007F3FB9">
      <w:pPr>
        <w:jc w:val="both"/>
        <w:rPr>
          <w:rFonts w:ascii="Verdana" w:hAnsi="Verdana"/>
          <w:sz w:val="22"/>
          <w:szCs w:val="22"/>
          <w:lang w:val="en-GB"/>
        </w:rPr>
      </w:pPr>
    </w:p>
    <w:p w14:paraId="16105D39" w14:textId="3C185CA8" w:rsidR="00517AD1" w:rsidRPr="007F3FB9" w:rsidRDefault="00517AD1" w:rsidP="007F3FB9">
      <w:pPr>
        <w:jc w:val="both"/>
        <w:rPr>
          <w:rFonts w:ascii="Verdana" w:hAnsi="Verdana"/>
          <w:sz w:val="22"/>
          <w:szCs w:val="22"/>
          <w:lang w:val="en-GB"/>
        </w:rPr>
      </w:pPr>
      <w:r w:rsidRPr="007F3FB9">
        <w:rPr>
          <w:rFonts w:ascii="Verdana" w:hAnsi="Verdana"/>
          <w:sz w:val="22"/>
          <w:szCs w:val="22"/>
          <w:lang w:val="en-GB"/>
        </w:rPr>
        <w:t>If you agreed at the meeting to do something, make sure you do it promptly and well. You can then plan your next meeting or activity.</w:t>
      </w:r>
    </w:p>
    <w:p w14:paraId="18748124" w14:textId="77777777" w:rsidR="00517AD1" w:rsidRPr="007F3FB9" w:rsidRDefault="00517AD1" w:rsidP="007F3FB9">
      <w:pPr>
        <w:jc w:val="both"/>
        <w:rPr>
          <w:rFonts w:ascii="Verdana" w:hAnsi="Verdana"/>
          <w:sz w:val="22"/>
          <w:szCs w:val="22"/>
          <w:lang w:val="en-GB"/>
        </w:rPr>
      </w:pPr>
    </w:p>
    <w:p w14:paraId="39C7EF16" w14:textId="462BEF77" w:rsidR="00517AD1" w:rsidRPr="007F3FB9" w:rsidRDefault="00517AD1" w:rsidP="007F3FB9">
      <w:pPr>
        <w:jc w:val="both"/>
        <w:rPr>
          <w:rFonts w:ascii="Verdana" w:hAnsi="Verdana"/>
          <w:sz w:val="22"/>
          <w:szCs w:val="22"/>
          <w:lang w:val="en-GB"/>
        </w:rPr>
      </w:pPr>
      <w:r w:rsidRPr="007F3FB9">
        <w:rPr>
          <w:rFonts w:ascii="Verdana" w:hAnsi="Verdana"/>
          <w:sz w:val="22"/>
          <w:szCs w:val="22"/>
          <w:lang w:val="en-GB"/>
        </w:rPr>
        <w:br w:type="page"/>
      </w:r>
    </w:p>
    <w:p w14:paraId="54868529" w14:textId="08EA496B" w:rsidR="007B1AEC" w:rsidRPr="007F3FB9" w:rsidRDefault="007B1AEC" w:rsidP="007F3FB9">
      <w:pPr>
        <w:pStyle w:val="Heading1"/>
        <w:spacing w:before="0"/>
        <w:jc w:val="both"/>
        <w:rPr>
          <w:rFonts w:ascii="Verdana" w:hAnsi="Verdana"/>
          <w:color w:val="CC0000"/>
          <w:sz w:val="22"/>
          <w:szCs w:val="22"/>
        </w:rPr>
      </w:pPr>
      <w:bookmarkStart w:id="72" w:name="_Toc445662720"/>
      <w:r w:rsidRPr="007F3FB9">
        <w:rPr>
          <w:rFonts w:ascii="Verdana" w:hAnsi="Verdana"/>
          <w:color w:val="CC0000"/>
          <w:sz w:val="22"/>
          <w:szCs w:val="22"/>
        </w:rPr>
        <w:lastRenderedPageBreak/>
        <w:t>Chapter 5: Working with the media and public engagement</w:t>
      </w:r>
      <w:bookmarkEnd w:id="72"/>
    </w:p>
    <w:p w14:paraId="340DDA7E" w14:textId="77777777" w:rsidR="006554E6" w:rsidRPr="007F3FB9" w:rsidRDefault="006554E6" w:rsidP="007F3FB9">
      <w:pPr>
        <w:jc w:val="both"/>
        <w:rPr>
          <w:rFonts w:ascii="Verdana" w:hAnsi="Verdana"/>
          <w:sz w:val="22"/>
          <w:szCs w:val="22"/>
          <w:lang w:val="en-IE"/>
        </w:rPr>
      </w:pPr>
    </w:p>
    <w:p w14:paraId="7A6A1C13" w14:textId="4F4C1D59" w:rsidR="007B1AEC" w:rsidRPr="007F3FB9" w:rsidRDefault="001B58CE" w:rsidP="007F3FB9">
      <w:pPr>
        <w:pStyle w:val="Heading2"/>
        <w:spacing w:before="0"/>
        <w:jc w:val="both"/>
        <w:rPr>
          <w:rFonts w:ascii="Verdana" w:hAnsi="Verdana"/>
          <w:sz w:val="22"/>
          <w:szCs w:val="22"/>
          <w:lang w:val="en-IE"/>
        </w:rPr>
      </w:pPr>
      <w:bookmarkStart w:id="73" w:name="_Toc445662721"/>
      <w:r w:rsidRPr="007F3FB9">
        <w:rPr>
          <w:rFonts w:ascii="Verdana" w:hAnsi="Verdana"/>
          <w:color w:val="auto"/>
          <w:sz w:val="22"/>
          <w:szCs w:val="22"/>
          <w:lang w:val="en-IE"/>
        </w:rPr>
        <w:t xml:space="preserve">5.1. </w:t>
      </w:r>
      <w:r w:rsidR="007B1AEC" w:rsidRPr="007F3FB9">
        <w:rPr>
          <w:rFonts w:ascii="Verdana" w:hAnsi="Verdana"/>
          <w:color w:val="auto"/>
          <w:sz w:val="22"/>
          <w:szCs w:val="22"/>
          <w:lang w:val="en-IE"/>
        </w:rPr>
        <w:t>Why do we need to engage the public</w:t>
      </w:r>
      <w:bookmarkEnd w:id="73"/>
    </w:p>
    <w:p w14:paraId="25942F4C" w14:textId="77777777" w:rsidR="007B1AEC" w:rsidRPr="007F3FB9" w:rsidRDefault="007B1AEC" w:rsidP="007F3FB9">
      <w:pPr>
        <w:pStyle w:val="ListParagraph"/>
        <w:ind w:left="1080"/>
        <w:jc w:val="both"/>
        <w:rPr>
          <w:rFonts w:ascii="Verdana" w:hAnsi="Verdana"/>
          <w:b/>
          <w:sz w:val="22"/>
          <w:szCs w:val="22"/>
          <w:lang w:val="en-IE"/>
        </w:rPr>
      </w:pPr>
    </w:p>
    <w:p w14:paraId="389BF178" w14:textId="37E9978D" w:rsidR="007B1AEC" w:rsidRPr="007F3FB9" w:rsidRDefault="007B1AEC" w:rsidP="007F3FB9">
      <w:pPr>
        <w:jc w:val="both"/>
        <w:rPr>
          <w:rFonts w:ascii="Verdana" w:hAnsi="Verdana"/>
          <w:sz w:val="22"/>
          <w:szCs w:val="22"/>
          <w:lang w:val="en-GB"/>
        </w:rPr>
      </w:pPr>
      <w:r w:rsidRPr="007F3FB9">
        <w:rPr>
          <w:rFonts w:ascii="Verdana" w:hAnsi="Verdana"/>
          <w:sz w:val="22"/>
          <w:szCs w:val="22"/>
          <w:lang w:val="en-GB"/>
        </w:rPr>
        <w:t xml:space="preserve">On a day-to-day level, the life experiences of </w:t>
      </w:r>
      <w:r w:rsidR="00EC6C4F" w:rsidRPr="007F3FB9">
        <w:rPr>
          <w:rFonts w:ascii="Verdana" w:hAnsi="Verdana"/>
          <w:sz w:val="22"/>
          <w:szCs w:val="22"/>
          <w:lang w:val="en-GB"/>
        </w:rPr>
        <w:t>persons</w:t>
      </w:r>
      <w:r w:rsidRPr="007F3FB9">
        <w:rPr>
          <w:rFonts w:ascii="Verdana" w:hAnsi="Verdana"/>
          <w:sz w:val="22"/>
          <w:szCs w:val="22"/>
          <w:lang w:val="en-GB"/>
        </w:rPr>
        <w:t xml:space="preserve"> with disabilities are determined by their interactions with other people: in their homes and local communities, on the roads and in shops, at their workplace and in houses of worship. By helping the public to understan</w:t>
      </w:r>
      <w:r w:rsidR="00EC6C4F" w:rsidRPr="007F3FB9">
        <w:rPr>
          <w:rFonts w:ascii="Verdana" w:hAnsi="Verdana"/>
          <w:sz w:val="22"/>
          <w:szCs w:val="22"/>
          <w:lang w:val="en-GB"/>
        </w:rPr>
        <w:t>d the rights and needs of persons</w:t>
      </w:r>
      <w:r w:rsidRPr="007F3FB9">
        <w:rPr>
          <w:rFonts w:ascii="Verdana" w:hAnsi="Verdana"/>
          <w:sz w:val="22"/>
          <w:szCs w:val="22"/>
          <w:lang w:val="en-GB"/>
        </w:rPr>
        <w:t xml:space="preserve"> with disabilities, we can make those daily interactions more positive.</w:t>
      </w:r>
    </w:p>
    <w:p w14:paraId="4C4C2AD9" w14:textId="77777777" w:rsidR="007B1AEC" w:rsidRPr="007F3FB9" w:rsidRDefault="007B1AEC" w:rsidP="007F3FB9">
      <w:pPr>
        <w:jc w:val="both"/>
        <w:rPr>
          <w:rFonts w:ascii="Verdana" w:hAnsi="Verdana"/>
          <w:sz w:val="22"/>
          <w:szCs w:val="22"/>
          <w:lang w:val="en-GB"/>
        </w:rPr>
      </w:pPr>
    </w:p>
    <w:p w14:paraId="4ADC82A6" w14:textId="28A3A20A" w:rsidR="007B1AEC" w:rsidRPr="007F3FB9" w:rsidRDefault="007B1AEC" w:rsidP="007F3FB9">
      <w:pPr>
        <w:jc w:val="both"/>
        <w:rPr>
          <w:rFonts w:ascii="Verdana" w:hAnsi="Verdana"/>
          <w:sz w:val="22"/>
          <w:szCs w:val="22"/>
          <w:lang w:val="en-GB"/>
        </w:rPr>
      </w:pPr>
      <w:r w:rsidRPr="007F3FB9">
        <w:rPr>
          <w:rFonts w:ascii="Verdana" w:hAnsi="Verdana"/>
          <w:sz w:val="22"/>
          <w:szCs w:val="22"/>
          <w:lang w:val="en-GB"/>
        </w:rPr>
        <w:t>Supportive public attitudes can also encourage governments, businesses and others to adopt and implement policies that expand opportunities for</w:t>
      </w:r>
      <w:r w:rsidR="00EC6C4F" w:rsidRPr="007F3FB9">
        <w:rPr>
          <w:rFonts w:ascii="Verdana" w:hAnsi="Verdana"/>
          <w:sz w:val="22"/>
          <w:szCs w:val="22"/>
          <w:lang w:val="en-GB"/>
        </w:rPr>
        <w:t xml:space="preserve"> and improve the lives of persons</w:t>
      </w:r>
      <w:r w:rsidRPr="007F3FB9">
        <w:rPr>
          <w:rFonts w:ascii="Verdana" w:hAnsi="Verdana"/>
          <w:sz w:val="22"/>
          <w:szCs w:val="22"/>
          <w:lang w:val="en-GB"/>
        </w:rPr>
        <w:t xml:space="preserve"> with disabilities. </w:t>
      </w:r>
    </w:p>
    <w:p w14:paraId="7130BB44" w14:textId="77777777" w:rsidR="006554E6" w:rsidRPr="007F3FB9" w:rsidRDefault="006554E6" w:rsidP="007F3FB9">
      <w:pPr>
        <w:jc w:val="both"/>
        <w:rPr>
          <w:rFonts w:ascii="Verdana" w:eastAsiaTheme="majorEastAsia" w:hAnsi="Verdana" w:cstheme="majorBidi"/>
          <w:b/>
          <w:bCs/>
          <w:sz w:val="22"/>
          <w:szCs w:val="22"/>
          <w:lang w:val="en-IE"/>
        </w:rPr>
      </w:pPr>
      <w:bookmarkStart w:id="74" w:name="_Toc445662722"/>
    </w:p>
    <w:p w14:paraId="557FCCA1" w14:textId="360EBEA4" w:rsidR="007B1AEC" w:rsidRPr="007F3FB9" w:rsidRDefault="001B58CE" w:rsidP="007F3FB9">
      <w:pPr>
        <w:jc w:val="both"/>
        <w:rPr>
          <w:rFonts w:ascii="Verdana" w:eastAsiaTheme="majorEastAsia" w:hAnsi="Verdana" w:cstheme="majorBidi"/>
          <w:b/>
          <w:bCs/>
          <w:sz w:val="22"/>
          <w:szCs w:val="22"/>
          <w:lang w:val="en-IE"/>
        </w:rPr>
      </w:pPr>
      <w:r w:rsidRPr="007F3FB9">
        <w:rPr>
          <w:rFonts w:ascii="Verdana" w:eastAsiaTheme="majorEastAsia" w:hAnsi="Verdana" w:cstheme="majorBidi"/>
          <w:b/>
          <w:bCs/>
          <w:sz w:val="22"/>
          <w:szCs w:val="22"/>
          <w:lang w:val="en-IE"/>
        </w:rPr>
        <w:t xml:space="preserve">5.2. </w:t>
      </w:r>
      <w:r w:rsidR="007B1AEC" w:rsidRPr="007F3FB9">
        <w:rPr>
          <w:rFonts w:ascii="Verdana" w:eastAsiaTheme="majorEastAsia" w:hAnsi="Verdana" w:cstheme="majorBidi"/>
          <w:b/>
          <w:bCs/>
          <w:sz w:val="22"/>
          <w:szCs w:val="22"/>
          <w:lang w:val="en-IE"/>
        </w:rPr>
        <w:t>How can we reach them</w:t>
      </w:r>
      <w:bookmarkEnd w:id="74"/>
    </w:p>
    <w:p w14:paraId="0289033B" w14:textId="77777777" w:rsidR="00895894" w:rsidRPr="007F3FB9" w:rsidRDefault="00895894" w:rsidP="007F3FB9">
      <w:pPr>
        <w:jc w:val="both"/>
        <w:rPr>
          <w:rFonts w:ascii="Verdana" w:hAnsi="Verdana"/>
          <w:sz w:val="22"/>
          <w:szCs w:val="22"/>
          <w:lang w:val="en-IE"/>
        </w:rPr>
      </w:pPr>
    </w:p>
    <w:p w14:paraId="092A6A2A" w14:textId="4F61F86B" w:rsidR="003F5E01" w:rsidRPr="007F3FB9" w:rsidRDefault="007B1AEC" w:rsidP="007F3FB9">
      <w:pPr>
        <w:jc w:val="both"/>
        <w:rPr>
          <w:rFonts w:ascii="Verdana" w:hAnsi="Verdana"/>
          <w:sz w:val="22"/>
          <w:szCs w:val="22"/>
          <w:lang w:val="en-GB"/>
        </w:rPr>
      </w:pPr>
      <w:r w:rsidRPr="007F3FB9">
        <w:rPr>
          <w:rFonts w:ascii="Verdana" w:hAnsi="Verdana"/>
          <w:sz w:val="22"/>
          <w:szCs w:val="22"/>
          <w:lang w:val="en-GB"/>
        </w:rPr>
        <w:t>There is no ‘one size fits all’ approach, so we need to be clear which parts of the public we wish to reach and why we wish to reach them. We have to identify which mix of channels helps us to reach the people we want with the messages we want to get across and in the most cost-effecti</w:t>
      </w:r>
      <w:r w:rsidR="00662691" w:rsidRPr="007F3FB9">
        <w:rPr>
          <w:rFonts w:ascii="Verdana" w:hAnsi="Verdana"/>
          <w:sz w:val="22"/>
          <w:szCs w:val="22"/>
          <w:lang w:val="en-GB"/>
        </w:rPr>
        <w:t>ve way.</w:t>
      </w:r>
      <w:r w:rsidR="003F5E01" w:rsidRPr="007F3FB9">
        <w:rPr>
          <w:rFonts w:ascii="Verdana" w:hAnsi="Verdana"/>
          <w:sz w:val="22"/>
          <w:szCs w:val="22"/>
          <w:lang w:val="en-GB"/>
        </w:rPr>
        <w:t xml:space="preserve"> </w:t>
      </w:r>
      <w:r w:rsidR="007B4689" w:rsidRPr="007F3FB9">
        <w:rPr>
          <w:rFonts w:ascii="Verdana" w:hAnsi="Verdana"/>
          <w:sz w:val="22"/>
          <w:szCs w:val="22"/>
          <w:lang w:val="en-IE"/>
        </w:rPr>
        <w:t>Now more than everthere is</w:t>
      </w:r>
      <w:r w:rsidR="003F5E01" w:rsidRPr="007F3FB9">
        <w:rPr>
          <w:rFonts w:ascii="Verdana" w:hAnsi="Verdana"/>
          <w:sz w:val="22"/>
          <w:szCs w:val="22"/>
          <w:lang w:val="en-IE"/>
        </w:rPr>
        <w:t xml:space="preserve"> a variety of </w:t>
      </w:r>
      <w:r w:rsidR="007B4689" w:rsidRPr="007F3FB9">
        <w:rPr>
          <w:rFonts w:ascii="Verdana" w:hAnsi="Verdana"/>
          <w:sz w:val="22"/>
          <w:szCs w:val="22"/>
          <w:lang w:val="en-IE"/>
        </w:rPr>
        <w:t>mediums for advocates</w:t>
      </w:r>
      <w:r w:rsidR="003F5E01" w:rsidRPr="007F3FB9">
        <w:rPr>
          <w:rFonts w:ascii="Verdana" w:hAnsi="Verdana"/>
          <w:sz w:val="22"/>
          <w:szCs w:val="22"/>
          <w:lang w:val="en-IE"/>
        </w:rPr>
        <w:t xml:space="preserve"> to spread the word of the campaign or</w:t>
      </w:r>
      <w:r w:rsidR="007B4689" w:rsidRPr="007F3FB9">
        <w:rPr>
          <w:rFonts w:ascii="Verdana" w:hAnsi="Verdana"/>
          <w:sz w:val="22"/>
          <w:szCs w:val="22"/>
          <w:lang w:val="en-IE"/>
        </w:rPr>
        <w:t xml:space="preserve"> advocacy</w:t>
      </w:r>
      <w:r w:rsidR="003F5E01" w:rsidRPr="007F3FB9">
        <w:rPr>
          <w:rFonts w:ascii="Verdana" w:hAnsi="Verdana"/>
          <w:sz w:val="22"/>
          <w:szCs w:val="22"/>
          <w:lang w:val="en-IE"/>
        </w:rPr>
        <w:t xml:space="preserve"> m</w:t>
      </w:r>
      <w:r w:rsidR="007B4689" w:rsidRPr="007F3FB9">
        <w:rPr>
          <w:rFonts w:ascii="Verdana" w:hAnsi="Verdana"/>
          <w:sz w:val="22"/>
          <w:szCs w:val="22"/>
          <w:lang w:val="en-IE"/>
        </w:rPr>
        <w:t xml:space="preserve">essage. </w:t>
      </w:r>
      <w:r w:rsidR="003F5E01" w:rsidRPr="007F3FB9">
        <w:rPr>
          <w:rFonts w:ascii="Verdana" w:hAnsi="Verdana"/>
          <w:sz w:val="22"/>
          <w:szCs w:val="22"/>
          <w:lang w:val="en-IE"/>
        </w:rPr>
        <w:t xml:space="preserve">There are two categories used to describe the media. </w:t>
      </w:r>
    </w:p>
    <w:p w14:paraId="3B378082" w14:textId="77777777" w:rsidR="003F5E01" w:rsidRPr="007F3FB9" w:rsidRDefault="003F5E01" w:rsidP="007F3FB9">
      <w:pPr>
        <w:jc w:val="both"/>
        <w:rPr>
          <w:rFonts w:ascii="Verdana" w:hAnsi="Verdana"/>
          <w:sz w:val="22"/>
          <w:szCs w:val="22"/>
          <w:lang w:val="en-IE"/>
        </w:rPr>
      </w:pPr>
    </w:p>
    <w:p w14:paraId="5B49DE5B" w14:textId="77777777" w:rsidR="003F5E01" w:rsidRPr="007F3FB9" w:rsidRDefault="003F5E01" w:rsidP="007F3FB9">
      <w:pPr>
        <w:numPr>
          <w:ilvl w:val="0"/>
          <w:numId w:val="32"/>
        </w:numPr>
        <w:jc w:val="both"/>
        <w:rPr>
          <w:rFonts w:ascii="Verdana" w:hAnsi="Verdana"/>
          <w:sz w:val="22"/>
          <w:szCs w:val="22"/>
          <w:lang w:val="en-IE"/>
        </w:rPr>
      </w:pPr>
      <w:r w:rsidRPr="007F3FB9">
        <w:rPr>
          <w:rFonts w:ascii="Verdana" w:hAnsi="Verdana"/>
          <w:b/>
          <w:sz w:val="22"/>
          <w:szCs w:val="22"/>
          <w:lang w:val="en-IE"/>
        </w:rPr>
        <w:t>The old media:</w:t>
      </w:r>
      <w:r w:rsidRPr="007F3FB9">
        <w:rPr>
          <w:rFonts w:ascii="Verdana" w:hAnsi="Verdana"/>
          <w:sz w:val="22"/>
          <w:szCs w:val="22"/>
          <w:lang w:val="en-IE"/>
        </w:rPr>
        <w:t xml:space="preserve"> cable television, radio, movie and music studios, newspapers, magazines, books and most print publications are all considered old media.</w:t>
      </w:r>
    </w:p>
    <w:p w14:paraId="3BE42ED0" w14:textId="7C83F23D" w:rsidR="003F5E01" w:rsidRPr="007F3FB9" w:rsidRDefault="003F5E01" w:rsidP="007F3FB9">
      <w:pPr>
        <w:numPr>
          <w:ilvl w:val="0"/>
          <w:numId w:val="32"/>
        </w:numPr>
        <w:jc w:val="both"/>
        <w:rPr>
          <w:rFonts w:ascii="Verdana" w:hAnsi="Verdana"/>
          <w:sz w:val="22"/>
          <w:szCs w:val="22"/>
          <w:lang w:val="en-IE"/>
        </w:rPr>
      </w:pPr>
      <w:r w:rsidRPr="007F3FB9">
        <w:rPr>
          <w:rFonts w:ascii="Verdana" w:hAnsi="Verdana"/>
          <w:b/>
          <w:sz w:val="22"/>
          <w:szCs w:val="22"/>
          <w:lang w:val="en-IE"/>
        </w:rPr>
        <w:t>The new media:</w:t>
      </w:r>
      <w:r w:rsidRPr="007F3FB9">
        <w:rPr>
          <w:rFonts w:ascii="Verdana" w:hAnsi="Verdana"/>
          <w:sz w:val="22"/>
          <w:szCs w:val="22"/>
          <w:lang w:val="en-IE"/>
        </w:rPr>
        <w:t xml:space="preserve"> </w:t>
      </w:r>
      <w:r w:rsidRPr="007F3FB9">
        <w:rPr>
          <w:rFonts w:ascii="Verdana" w:hAnsi="Verdana"/>
          <w:sz w:val="22"/>
          <w:szCs w:val="22"/>
        </w:rPr>
        <w:t xml:space="preserve">most commonly refers to content available on-demand through the Internet, accessible on any digital device, usually containing interactive user feedback and creative participation. Common examples of </w:t>
      </w:r>
      <w:r w:rsidRPr="007F3FB9">
        <w:rPr>
          <w:rFonts w:ascii="Verdana" w:hAnsi="Verdana"/>
          <w:bCs/>
          <w:sz w:val="22"/>
          <w:szCs w:val="22"/>
        </w:rPr>
        <w:t>new media</w:t>
      </w:r>
      <w:r w:rsidRPr="007F3FB9">
        <w:rPr>
          <w:rFonts w:ascii="Verdana" w:hAnsi="Verdana"/>
          <w:sz w:val="22"/>
          <w:szCs w:val="22"/>
        </w:rPr>
        <w:t xml:space="preserve"> include websites such as online newspapers, blogs, or wikis, video games and social </w:t>
      </w:r>
      <w:r w:rsidRPr="007F3FB9">
        <w:rPr>
          <w:rFonts w:ascii="Verdana" w:hAnsi="Verdana"/>
          <w:bCs/>
          <w:sz w:val="22"/>
          <w:szCs w:val="22"/>
        </w:rPr>
        <w:t>media</w:t>
      </w:r>
      <w:r w:rsidRPr="007F3FB9">
        <w:rPr>
          <w:rFonts w:ascii="Verdana" w:hAnsi="Verdana"/>
          <w:sz w:val="22"/>
          <w:szCs w:val="22"/>
        </w:rPr>
        <w:t xml:space="preserve">. </w:t>
      </w:r>
    </w:p>
    <w:p w14:paraId="3BE4AEAA" w14:textId="77777777" w:rsidR="003F5E01" w:rsidRPr="007F3FB9" w:rsidRDefault="003F5E01" w:rsidP="007F3FB9">
      <w:pPr>
        <w:jc w:val="both"/>
        <w:rPr>
          <w:rFonts w:ascii="Verdana" w:hAnsi="Verdana"/>
          <w:sz w:val="22"/>
          <w:szCs w:val="22"/>
          <w:lang w:val="en-IE"/>
        </w:rPr>
      </w:pPr>
    </w:p>
    <w:p w14:paraId="63C8881E" w14:textId="6E4A910D" w:rsidR="003F5E01" w:rsidRPr="007F3FB9" w:rsidRDefault="003F5E01" w:rsidP="007F3FB9">
      <w:pPr>
        <w:jc w:val="both"/>
        <w:rPr>
          <w:rFonts w:ascii="Verdana" w:hAnsi="Verdana"/>
          <w:sz w:val="22"/>
          <w:szCs w:val="22"/>
          <w:lang w:val="en-GB"/>
        </w:rPr>
      </w:pPr>
      <w:r w:rsidRPr="007F3FB9">
        <w:rPr>
          <w:rFonts w:ascii="Verdana" w:hAnsi="Verdana"/>
          <w:sz w:val="22"/>
          <w:szCs w:val="22"/>
          <w:lang w:val="en-GB"/>
        </w:rPr>
        <w:t>However getting your message out there is not just restricted to the above</w:t>
      </w:r>
      <w:r w:rsidR="007B4689" w:rsidRPr="007F3FB9">
        <w:rPr>
          <w:rFonts w:ascii="Verdana" w:hAnsi="Verdana"/>
          <w:sz w:val="22"/>
          <w:szCs w:val="22"/>
          <w:lang w:val="en-GB"/>
        </w:rPr>
        <w:t xml:space="preserve"> media</w:t>
      </w:r>
      <w:r w:rsidRPr="007F3FB9">
        <w:rPr>
          <w:rFonts w:ascii="Verdana" w:hAnsi="Verdana"/>
          <w:sz w:val="22"/>
          <w:szCs w:val="22"/>
          <w:lang w:val="en-GB"/>
        </w:rPr>
        <w:t xml:space="preserve"> forms, there is also less formal methods, such as community group meetings, church sermons and town hall meetings.</w:t>
      </w:r>
    </w:p>
    <w:p w14:paraId="0A4DF4BE" w14:textId="77777777" w:rsidR="006213CB" w:rsidRPr="007F3FB9" w:rsidRDefault="006213CB" w:rsidP="007F3FB9">
      <w:pPr>
        <w:jc w:val="both"/>
        <w:rPr>
          <w:rFonts w:ascii="Verdana" w:hAnsi="Verdana"/>
          <w:sz w:val="22"/>
          <w:szCs w:val="22"/>
          <w:lang w:val="en-GB"/>
        </w:rPr>
      </w:pPr>
    </w:p>
    <w:p w14:paraId="6BB2E52D" w14:textId="3F9E50B9" w:rsidR="006213CB" w:rsidRPr="007F3FB9" w:rsidRDefault="006213CB" w:rsidP="007F3FB9">
      <w:pPr>
        <w:jc w:val="both"/>
        <w:rPr>
          <w:rFonts w:ascii="Verdana" w:hAnsi="Verdana"/>
          <w:sz w:val="22"/>
          <w:szCs w:val="22"/>
          <w:lang w:val="en-GB"/>
        </w:rPr>
      </w:pPr>
      <w:r w:rsidRPr="007F3FB9">
        <w:rPr>
          <w:rFonts w:ascii="Verdana" w:hAnsi="Verdana"/>
          <w:sz w:val="22"/>
          <w:szCs w:val="22"/>
          <w:lang w:val="en-GB"/>
        </w:rPr>
        <w:t>Important note before you start your communications work, CBM has guidance on the use of image and language. This is on sharepoint.</w:t>
      </w:r>
    </w:p>
    <w:p w14:paraId="33B8CFD3" w14:textId="77777777" w:rsidR="00E07668" w:rsidRPr="007F3FB9" w:rsidRDefault="00E07668" w:rsidP="007F3FB9">
      <w:pPr>
        <w:jc w:val="both"/>
        <w:rPr>
          <w:rFonts w:ascii="Verdana" w:hAnsi="Verdana"/>
          <w:sz w:val="22"/>
          <w:szCs w:val="22"/>
          <w:lang w:val="en-GB"/>
        </w:rPr>
      </w:pPr>
    </w:p>
    <w:p w14:paraId="5409A366" w14:textId="0FB7FD6D" w:rsidR="00E07668" w:rsidRPr="007F3FB9" w:rsidRDefault="00E07668" w:rsidP="007F3FB9">
      <w:pPr>
        <w:jc w:val="both"/>
        <w:rPr>
          <w:rFonts w:ascii="Verdana" w:hAnsi="Verdana"/>
          <w:sz w:val="22"/>
          <w:szCs w:val="22"/>
          <w:lang w:val="en-GB"/>
        </w:rPr>
      </w:pPr>
      <w:bookmarkStart w:id="75" w:name="_Toc445662723"/>
      <w:r w:rsidRPr="007F3FB9">
        <w:rPr>
          <w:rFonts w:ascii="Verdana" w:eastAsiaTheme="majorEastAsia" w:hAnsi="Verdana" w:cstheme="majorBidi"/>
          <w:b/>
          <w:bCs/>
          <w:sz w:val="22"/>
          <w:szCs w:val="22"/>
          <w:lang w:val="en-IE"/>
        </w:rPr>
        <w:t xml:space="preserve">5.3. </w:t>
      </w:r>
      <w:r w:rsidR="000232F7" w:rsidRPr="007F3FB9">
        <w:rPr>
          <w:rFonts w:ascii="Verdana" w:eastAsiaTheme="majorEastAsia" w:hAnsi="Verdana" w:cstheme="majorBidi"/>
          <w:b/>
          <w:bCs/>
          <w:sz w:val="22"/>
          <w:szCs w:val="22"/>
          <w:lang w:val="en-IE"/>
        </w:rPr>
        <w:t>What do the media want?</w:t>
      </w:r>
      <w:bookmarkEnd w:id="75"/>
    </w:p>
    <w:p w14:paraId="548CC18D" w14:textId="77777777" w:rsidR="005D46BB" w:rsidRPr="007F3FB9" w:rsidRDefault="005D46BB" w:rsidP="007F3FB9">
      <w:pPr>
        <w:jc w:val="both"/>
        <w:rPr>
          <w:rFonts w:ascii="Verdana" w:hAnsi="Verdana"/>
          <w:sz w:val="22"/>
          <w:szCs w:val="22"/>
          <w:lang w:val="en-GB"/>
        </w:rPr>
      </w:pPr>
    </w:p>
    <w:p w14:paraId="75BC467F" w14:textId="24FD706D" w:rsidR="000232F7" w:rsidRPr="007F3FB9" w:rsidRDefault="00C63E26" w:rsidP="007F3FB9">
      <w:pPr>
        <w:jc w:val="both"/>
        <w:rPr>
          <w:rFonts w:ascii="Verdana" w:hAnsi="Verdana"/>
          <w:sz w:val="22"/>
          <w:szCs w:val="22"/>
          <w:lang w:val="en-GB"/>
        </w:rPr>
      </w:pPr>
      <w:r w:rsidRPr="007F3FB9">
        <w:rPr>
          <w:rFonts w:ascii="Verdana" w:hAnsi="Verdana"/>
          <w:sz w:val="22"/>
          <w:szCs w:val="22"/>
          <w:lang w:val="en-GB"/>
        </w:rPr>
        <w:t>Getting media attention</w:t>
      </w:r>
      <w:r w:rsidR="00895894" w:rsidRPr="007F3FB9">
        <w:rPr>
          <w:rFonts w:ascii="Verdana" w:hAnsi="Verdana"/>
          <w:sz w:val="22"/>
          <w:szCs w:val="22"/>
          <w:lang w:val="en-GB"/>
        </w:rPr>
        <w:t xml:space="preserve"> </w:t>
      </w:r>
      <w:r w:rsidRPr="007F3FB9">
        <w:rPr>
          <w:rFonts w:ascii="Verdana" w:hAnsi="Verdana"/>
          <w:sz w:val="22"/>
          <w:szCs w:val="22"/>
          <w:lang w:val="en-GB"/>
        </w:rPr>
        <w:t>is not always easy. The bottom line for</w:t>
      </w:r>
      <w:r w:rsidR="003F5E01" w:rsidRPr="007F3FB9">
        <w:rPr>
          <w:rFonts w:ascii="Verdana" w:hAnsi="Verdana"/>
          <w:sz w:val="22"/>
          <w:szCs w:val="22"/>
          <w:lang w:val="en-GB"/>
        </w:rPr>
        <w:t xml:space="preserve"> the all media</w:t>
      </w:r>
      <w:r w:rsidRPr="007F3FB9">
        <w:rPr>
          <w:rFonts w:ascii="Verdana" w:hAnsi="Verdana"/>
          <w:sz w:val="22"/>
          <w:szCs w:val="22"/>
          <w:lang w:val="en-GB"/>
        </w:rPr>
        <w:t xml:space="preserve"> </w:t>
      </w:r>
      <w:r w:rsidR="003F5E01" w:rsidRPr="007F3FB9">
        <w:rPr>
          <w:rFonts w:ascii="Verdana" w:hAnsi="Verdana"/>
          <w:sz w:val="22"/>
          <w:szCs w:val="22"/>
          <w:lang w:val="en-GB"/>
        </w:rPr>
        <w:t>forms</w:t>
      </w:r>
      <w:r w:rsidRPr="007F3FB9">
        <w:rPr>
          <w:rFonts w:ascii="Verdana" w:hAnsi="Verdana"/>
          <w:sz w:val="22"/>
          <w:szCs w:val="22"/>
          <w:lang w:val="en-GB"/>
        </w:rPr>
        <w:t xml:space="preserve"> is that they </w:t>
      </w:r>
      <w:r w:rsidR="00E07668" w:rsidRPr="007F3FB9">
        <w:rPr>
          <w:rFonts w:ascii="Verdana" w:hAnsi="Verdana"/>
          <w:sz w:val="22"/>
          <w:szCs w:val="22"/>
          <w:lang w:val="en-GB"/>
        </w:rPr>
        <w:t xml:space="preserve">want an audience – to buy their product or to </w:t>
      </w:r>
      <w:r w:rsidR="00E07668" w:rsidRPr="007F3FB9">
        <w:rPr>
          <w:rFonts w:ascii="Verdana" w:hAnsi="Verdana"/>
          <w:sz w:val="22"/>
          <w:szCs w:val="22"/>
          <w:lang w:val="en-GB"/>
        </w:rPr>
        <w:lastRenderedPageBreak/>
        <w:t>enable them to sell advertising. Even government-owned media want a large audience to justify their existence.</w:t>
      </w:r>
      <w:r w:rsidR="000232F7" w:rsidRPr="007F3FB9">
        <w:rPr>
          <w:rFonts w:ascii="Verdana" w:hAnsi="Verdana"/>
          <w:b/>
          <w:sz w:val="22"/>
          <w:szCs w:val="22"/>
          <w:lang w:val="en-GB"/>
        </w:rPr>
        <w:t xml:space="preserve"> </w:t>
      </w:r>
      <w:r w:rsidR="00E07668" w:rsidRPr="007F3FB9">
        <w:rPr>
          <w:rFonts w:ascii="Verdana" w:hAnsi="Verdana"/>
          <w:sz w:val="22"/>
          <w:szCs w:val="22"/>
          <w:lang w:val="en-GB"/>
        </w:rPr>
        <w:t xml:space="preserve">They get an audience by giving their readers, listeners or viewers what </w:t>
      </w:r>
      <w:r w:rsidR="00E07668" w:rsidRPr="007F3FB9">
        <w:rPr>
          <w:rFonts w:ascii="Verdana" w:hAnsi="Verdana"/>
          <w:sz w:val="22"/>
          <w:szCs w:val="22"/>
          <w:u w:val="single"/>
          <w:lang w:val="en-GB"/>
        </w:rPr>
        <w:t>they</w:t>
      </w:r>
      <w:r w:rsidR="00E07668" w:rsidRPr="007F3FB9">
        <w:rPr>
          <w:rFonts w:ascii="Verdana" w:hAnsi="Verdana"/>
          <w:sz w:val="22"/>
          <w:szCs w:val="22"/>
          <w:lang w:val="en-GB"/>
        </w:rPr>
        <w:t xml:space="preserve"> want: topical, relevant, interesting and entertaining stories. </w:t>
      </w:r>
    </w:p>
    <w:p w14:paraId="624DEF43" w14:textId="77777777" w:rsidR="000232F7" w:rsidRPr="007F3FB9" w:rsidRDefault="000232F7" w:rsidP="007F3FB9">
      <w:pPr>
        <w:jc w:val="both"/>
        <w:rPr>
          <w:rFonts w:ascii="Verdana" w:hAnsi="Verdana"/>
          <w:sz w:val="22"/>
          <w:szCs w:val="22"/>
          <w:lang w:val="en-GB"/>
        </w:rPr>
      </w:pPr>
    </w:p>
    <w:p w14:paraId="58FBC34A" w14:textId="52E97C2F" w:rsidR="00E07668" w:rsidRPr="007F3FB9" w:rsidRDefault="00E07668" w:rsidP="007F3FB9">
      <w:pPr>
        <w:jc w:val="both"/>
        <w:rPr>
          <w:rFonts w:ascii="Verdana" w:hAnsi="Verdana"/>
          <w:b/>
          <w:sz w:val="22"/>
          <w:szCs w:val="22"/>
          <w:lang w:val="en-GB"/>
        </w:rPr>
      </w:pPr>
      <w:r w:rsidRPr="007F3FB9">
        <w:rPr>
          <w:rFonts w:ascii="Verdana" w:hAnsi="Verdana"/>
          <w:sz w:val="22"/>
          <w:szCs w:val="22"/>
          <w:lang w:val="en-GB"/>
        </w:rPr>
        <w:t>To get the media to cover your issue, you must present it in a way that meets the needs of the media, as well as being true to your own priorities and values. Just because a story is “worthy” does not mean that is “newsworthy”.</w:t>
      </w:r>
    </w:p>
    <w:p w14:paraId="62E0D586" w14:textId="77777777" w:rsidR="000232F7" w:rsidRPr="007F3FB9" w:rsidRDefault="000232F7" w:rsidP="007F3FB9">
      <w:pPr>
        <w:jc w:val="both"/>
        <w:rPr>
          <w:rFonts w:ascii="Verdana" w:hAnsi="Verdana"/>
          <w:sz w:val="22"/>
          <w:szCs w:val="22"/>
          <w:lang w:val="en-GB"/>
        </w:rPr>
      </w:pPr>
    </w:p>
    <w:p w14:paraId="4D7FC746" w14:textId="2CF5E50D" w:rsidR="00E07668" w:rsidRPr="007F3FB9" w:rsidRDefault="00E07668" w:rsidP="007F3FB9">
      <w:pPr>
        <w:jc w:val="both"/>
        <w:rPr>
          <w:rFonts w:ascii="Verdana" w:hAnsi="Verdana"/>
          <w:sz w:val="22"/>
          <w:szCs w:val="22"/>
          <w:lang w:val="en-GB"/>
        </w:rPr>
      </w:pPr>
      <w:r w:rsidRPr="007F3FB9">
        <w:rPr>
          <w:rFonts w:ascii="Verdana" w:hAnsi="Verdana"/>
          <w:sz w:val="22"/>
          <w:szCs w:val="22"/>
          <w:lang w:val="en-GB"/>
        </w:rPr>
        <w:t xml:space="preserve">In presenting your </w:t>
      </w:r>
      <w:r w:rsidR="000232F7" w:rsidRPr="007F3FB9">
        <w:rPr>
          <w:rFonts w:ascii="Verdana" w:hAnsi="Verdana"/>
          <w:sz w:val="22"/>
          <w:szCs w:val="22"/>
          <w:lang w:val="en-GB"/>
        </w:rPr>
        <w:t xml:space="preserve">advocacy </w:t>
      </w:r>
      <w:r w:rsidRPr="007F3FB9">
        <w:rPr>
          <w:rFonts w:ascii="Verdana" w:hAnsi="Verdana"/>
          <w:sz w:val="22"/>
          <w:szCs w:val="22"/>
          <w:lang w:val="en-GB"/>
        </w:rPr>
        <w:t xml:space="preserve">issue, </w:t>
      </w:r>
      <w:r w:rsidR="000232F7" w:rsidRPr="007F3FB9">
        <w:rPr>
          <w:rFonts w:ascii="Verdana" w:hAnsi="Verdana"/>
          <w:sz w:val="22"/>
          <w:szCs w:val="22"/>
          <w:lang w:val="en-GB"/>
        </w:rPr>
        <w:t>think about the following questions</w:t>
      </w:r>
      <w:r w:rsidRPr="007F3FB9">
        <w:rPr>
          <w:rFonts w:ascii="Verdana" w:hAnsi="Verdana"/>
          <w:sz w:val="22"/>
          <w:szCs w:val="22"/>
          <w:lang w:val="en-GB"/>
        </w:rPr>
        <w:t>:</w:t>
      </w:r>
    </w:p>
    <w:p w14:paraId="75B5E2B5" w14:textId="77777777" w:rsidR="000232F7" w:rsidRPr="007F3FB9" w:rsidRDefault="000232F7" w:rsidP="007F3FB9">
      <w:pPr>
        <w:jc w:val="both"/>
        <w:rPr>
          <w:rFonts w:ascii="Verdana" w:hAnsi="Verdana"/>
          <w:b/>
          <w:sz w:val="22"/>
          <w:szCs w:val="22"/>
          <w:lang w:val="en-GB"/>
        </w:rPr>
      </w:pPr>
    </w:p>
    <w:p w14:paraId="2FC43386" w14:textId="77777777" w:rsidR="000232F7" w:rsidRPr="007F3FB9" w:rsidRDefault="00E07668" w:rsidP="007F3FB9">
      <w:pPr>
        <w:pStyle w:val="ListParagraph"/>
        <w:numPr>
          <w:ilvl w:val="0"/>
          <w:numId w:val="27"/>
        </w:numPr>
        <w:jc w:val="both"/>
        <w:rPr>
          <w:rFonts w:ascii="Verdana" w:hAnsi="Verdana"/>
          <w:b/>
          <w:sz w:val="22"/>
          <w:szCs w:val="22"/>
          <w:lang w:val="en-GB"/>
        </w:rPr>
      </w:pPr>
      <w:r w:rsidRPr="007F3FB9">
        <w:rPr>
          <w:rFonts w:ascii="Verdana" w:hAnsi="Verdana"/>
          <w:b/>
          <w:sz w:val="22"/>
          <w:szCs w:val="22"/>
          <w:lang w:val="en-GB"/>
        </w:rPr>
        <w:t>Is it news?</w:t>
      </w:r>
      <w:r w:rsidRPr="007F3FB9">
        <w:rPr>
          <w:rFonts w:ascii="Verdana" w:hAnsi="Verdana"/>
          <w:sz w:val="22"/>
          <w:szCs w:val="22"/>
          <w:lang w:val="en-GB"/>
        </w:rPr>
        <w:t xml:space="preserve"> Is there some information here that will be new to the audience and may make them sit up and pay attention?</w:t>
      </w:r>
    </w:p>
    <w:p w14:paraId="4D7C770E" w14:textId="77777777" w:rsidR="000232F7" w:rsidRPr="007F3FB9" w:rsidRDefault="00E07668" w:rsidP="007F3FB9">
      <w:pPr>
        <w:pStyle w:val="ListParagraph"/>
        <w:numPr>
          <w:ilvl w:val="0"/>
          <w:numId w:val="27"/>
        </w:numPr>
        <w:jc w:val="both"/>
        <w:rPr>
          <w:rFonts w:ascii="Verdana" w:hAnsi="Verdana"/>
          <w:b/>
          <w:sz w:val="22"/>
          <w:szCs w:val="22"/>
          <w:lang w:val="en-GB"/>
        </w:rPr>
      </w:pPr>
      <w:r w:rsidRPr="007F3FB9">
        <w:rPr>
          <w:rFonts w:ascii="Verdana" w:hAnsi="Verdana"/>
          <w:b/>
          <w:sz w:val="22"/>
          <w:szCs w:val="22"/>
          <w:lang w:val="en-GB"/>
        </w:rPr>
        <w:t>Is it topical?</w:t>
      </w:r>
      <w:r w:rsidRPr="007F3FB9">
        <w:rPr>
          <w:rFonts w:ascii="Verdana" w:hAnsi="Verdana"/>
          <w:sz w:val="22"/>
          <w:szCs w:val="22"/>
          <w:lang w:val="en-GB"/>
        </w:rPr>
        <w:t xml:space="preserve"> Why should the media cover this issue now? Is there some hook that they can hang the story on, such as an international conference or a relevant anniversary?</w:t>
      </w:r>
    </w:p>
    <w:p w14:paraId="3E1185B5" w14:textId="2FAA4E99" w:rsidR="000232F7" w:rsidRPr="007F3FB9" w:rsidRDefault="00E07668" w:rsidP="007F3FB9">
      <w:pPr>
        <w:pStyle w:val="ListParagraph"/>
        <w:numPr>
          <w:ilvl w:val="0"/>
          <w:numId w:val="27"/>
        </w:numPr>
        <w:jc w:val="both"/>
        <w:rPr>
          <w:rFonts w:ascii="Verdana" w:hAnsi="Verdana"/>
          <w:b/>
          <w:sz w:val="22"/>
          <w:szCs w:val="22"/>
          <w:lang w:val="en-GB"/>
        </w:rPr>
      </w:pPr>
      <w:r w:rsidRPr="007F3FB9">
        <w:rPr>
          <w:rFonts w:ascii="Verdana" w:hAnsi="Verdana"/>
          <w:b/>
          <w:sz w:val="22"/>
          <w:szCs w:val="22"/>
          <w:lang w:val="en-GB"/>
        </w:rPr>
        <w:t>Is it interesting?</w:t>
      </w:r>
      <w:r w:rsidRPr="007F3FB9">
        <w:rPr>
          <w:rFonts w:ascii="Verdana" w:hAnsi="Verdana"/>
          <w:sz w:val="22"/>
          <w:szCs w:val="22"/>
          <w:lang w:val="en-GB"/>
        </w:rPr>
        <w:t xml:space="preserve"> People like stories about people, so rather than just talk</w:t>
      </w:r>
      <w:r w:rsidR="00401A9C" w:rsidRPr="007F3FB9">
        <w:rPr>
          <w:rFonts w:ascii="Verdana" w:hAnsi="Verdana"/>
          <w:sz w:val="22"/>
          <w:szCs w:val="22"/>
          <w:lang w:val="en-GB"/>
        </w:rPr>
        <w:t>ing</w:t>
      </w:r>
      <w:r w:rsidRPr="007F3FB9">
        <w:rPr>
          <w:rFonts w:ascii="Verdana" w:hAnsi="Verdana"/>
          <w:sz w:val="22"/>
          <w:szCs w:val="22"/>
          <w:lang w:val="en-GB"/>
        </w:rPr>
        <w:t xml:space="preserve"> about the issue, talk about the effect the issue has on individual people.</w:t>
      </w:r>
    </w:p>
    <w:p w14:paraId="57CB41E5" w14:textId="77777777" w:rsidR="000232F7" w:rsidRPr="007F3FB9" w:rsidRDefault="00E07668" w:rsidP="007F3FB9">
      <w:pPr>
        <w:pStyle w:val="ListParagraph"/>
        <w:numPr>
          <w:ilvl w:val="0"/>
          <w:numId w:val="27"/>
        </w:numPr>
        <w:jc w:val="both"/>
        <w:rPr>
          <w:rFonts w:ascii="Verdana" w:hAnsi="Verdana"/>
          <w:b/>
          <w:sz w:val="22"/>
          <w:szCs w:val="22"/>
          <w:lang w:val="en-GB"/>
        </w:rPr>
      </w:pPr>
      <w:r w:rsidRPr="007F3FB9">
        <w:rPr>
          <w:rFonts w:ascii="Verdana" w:hAnsi="Verdana"/>
          <w:b/>
          <w:sz w:val="22"/>
          <w:szCs w:val="22"/>
          <w:lang w:val="en-GB"/>
        </w:rPr>
        <w:t>Is it visual?</w:t>
      </w:r>
      <w:r w:rsidRPr="007F3FB9">
        <w:rPr>
          <w:rFonts w:ascii="Verdana" w:hAnsi="Verdana"/>
          <w:sz w:val="22"/>
          <w:szCs w:val="22"/>
          <w:lang w:val="en-GB"/>
        </w:rPr>
        <w:t xml:space="preserve"> TV and newspapers want pictures.</w:t>
      </w:r>
    </w:p>
    <w:p w14:paraId="66BC3124" w14:textId="0B812D5C" w:rsidR="000232F7" w:rsidRPr="007F3FB9" w:rsidRDefault="00E07668" w:rsidP="007F3FB9">
      <w:pPr>
        <w:pStyle w:val="ListParagraph"/>
        <w:numPr>
          <w:ilvl w:val="0"/>
          <w:numId w:val="27"/>
        </w:numPr>
        <w:jc w:val="both"/>
        <w:rPr>
          <w:rFonts w:ascii="Verdana" w:hAnsi="Verdana"/>
          <w:b/>
          <w:sz w:val="22"/>
          <w:szCs w:val="22"/>
          <w:lang w:val="en-GB"/>
        </w:rPr>
      </w:pPr>
      <w:r w:rsidRPr="007F3FB9">
        <w:rPr>
          <w:rFonts w:ascii="Verdana" w:hAnsi="Verdana"/>
          <w:b/>
          <w:sz w:val="22"/>
          <w:szCs w:val="22"/>
          <w:lang w:val="en-GB"/>
        </w:rPr>
        <w:t>Is it relevant?</w:t>
      </w:r>
      <w:r w:rsidRPr="007F3FB9">
        <w:rPr>
          <w:rFonts w:ascii="Verdana" w:hAnsi="Verdana"/>
          <w:sz w:val="22"/>
          <w:szCs w:val="22"/>
          <w:lang w:val="en-GB"/>
        </w:rPr>
        <w:t xml:space="preserve"> What is the relationship between the audience and the story? </w:t>
      </w:r>
      <w:r w:rsidR="000232F7" w:rsidRPr="007F3FB9">
        <w:rPr>
          <w:rFonts w:ascii="Verdana" w:hAnsi="Verdana"/>
          <w:sz w:val="22"/>
          <w:szCs w:val="22"/>
          <w:lang w:val="en-GB"/>
        </w:rPr>
        <w:t>Does the issue affect them</w:t>
      </w:r>
      <w:r w:rsidRPr="007F3FB9">
        <w:rPr>
          <w:rFonts w:ascii="Verdana" w:hAnsi="Verdana"/>
          <w:sz w:val="22"/>
          <w:szCs w:val="22"/>
          <w:lang w:val="en-GB"/>
        </w:rPr>
        <w:t>, or can they do something to change the situation?</w:t>
      </w:r>
      <w:bookmarkStart w:id="76" w:name="_Toc278027430"/>
    </w:p>
    <w:bookmarkEnd w:id="76"/>
    <w:p w14:paraId="5CAB2AA3" w14:textId="77777777" w:rsidR="00A92065" w:rsidRPr="007F3FB9" w:rsidRDefault="00A92065" w:rsidP="007F3FB9">
      <w:pPr>
        <w:jc w:val="both"/>
        <w:rPr>
          <w:rFonts w:ascii="Verdana" w:hAnsi="Verdana"/>
          <w:sz w:val="22"/>
          <w:szCs w:val="22"/>
          <w:lang w:val="en-IE"/>
        </w:rPr>
      </w:pPr>
    </w:p>
    <w:p w14:paraId="0BDB8067" w14:textId="3880DB4B" w:rsidR="00A92065" w:rsidRPr="007F3FB9" w:rsidRDefault="00A92065" w:rsidP="007F3FB9">
      <w:pPr>
        <w:jc w:val="both"/>
        <w:rPr>
          <w:rFonts w:ascii="Verdana" w:hAnsi="Verdana"/>
          <w:sz w:val="22"/>
          <w:szCs w:val="22"/>
          <w:lang w:val="en-GB"/>
        </w:rPr>
      </w:pPr>
      <w:r w:rsidRPr="007F3FB9">
        <w:rPr>
          <w:rFonts w:ascii="Verdana" w:hAnsi="Verdana"/>
          <w:sz w:val="22"/>
          <w:szCs w:val="22"/>
          <w:lang w:val="en-GB"/>
        </w:rPr>
        <w:t>Some general tips about the media:</w:t>
      </w:r>
    </w:p>
    <w:p w14:paraId="3A185300" w14:textId="77777777" w:rsidR="00A92065" w:rsidRPr="007F3FB9" w:rsidRDefault="00A92065" w:rsidP="007F3FB9">
      <w:pPr>
        <w:jc w:val="both"/>
        <w:rPr>
          <w:rFonts w:ascii="Verdana" w:hAnsi="Verdana"/>
          <w:sz w:val="22"/>
          <w:szCs w:val="22"/>
          <w:lang w:val="en-GB"/>
        </w:rPr>
      </w:pPr>
    </w:p>
    <w:p w14:paraId="7ED9B16D" w14:textId="29CEC909" w:rsidR="00A92065" w:rsidRPr="007F3FB9" w:rsidRDefault="00A92065" w:rsidP="007F3FB9">
      <w:pPr>
        <w:pStyle w:val="ListParagraph"/>
        <w:numPr>
          <w:ilvl w:val="0"/>
          <w:numId w:val="33"/>
        </w:numPr>
        <w:jc w:val="both"/>
        <w:rPr>
          <w:rFonts w:ascii="Verdana" w:hAnsi="Verdana"/>
          <w:sz w:val="22"/>
          <w:szCs w:val="22"/>
          <w:lang w:val="en-GB"/>
        </w:rPr>
      </w:pPr>
      <w:r w:rsidRPr="007F3FB9">
        <w:rPr>
          <w:rFonts w:ascii="Verdana" w:hAnsi="Verdana"/>
          <w:b/>
          <w:sz w:val="22"/>
          <w:szCs w:val="22"/>
          <w:lang w:val="en-GB"/>
        </w:rPr>
        <w:t>Know your media</w:t>
      </w:r>
      <w:r w:rsidRPr="007F3FB9">
        <w:rPr>
          <w:rFonts w:ascii="Verdana" w:hAnsi="Verdana"/>
          <w:sz w:val="22"/>
          <w:szCs w:val="22"/>
          <w:lang w:val="en-GB"/>
        </w:rPr>
        <w:t xml:space="preserve"> – read it/watch it/listen to it so that you know their style and the types of stories that they like to cover, and who the journalists and editors are. Having an up to date media list with </w:t>
      </w:r>
      <w:r w:rsidR="007B4689" w:rsidRPr="007F3FB9">
        <w:rPr>
          <w:rFonts w:ascii="Verdana" w:hAnsi="Verdana"/>
          <w:sz w:val="22"/>
          <w:szCs w:val="22"/>
          <w:lang w:val="en-GB"/>
        </w:rPr>
        <w:t>journalists’</w:t>
      </w:r>
      <w:r w:rsidRPr="007F3FB9">
        <w:rPr>
          <w:rFonts w:ascii="Verdana" w:hAnsi="Verdana"/>
          <w:sz w:val="22"/>
          <w:szCs w:val="22"/>
          <w:lang w:val="en-GB"/>
        </w:rPr>
        <w:t xml:space="preserve"> names and contact details is very important. </w:t>
      </w:r>
      <w:r w:rsidR="00254BAE" w:rsidRPr="007F3FB9">
        <w:rPr>
          <w:rFonts w:ascii="Verdana" w:hAnsi="Verdana"/>
          <w:sz w:val="22"/>
          <w:szCs w:val="22"/>
          <w:lang w:val="en-GB"/>
        </w:rPr>
        <w:t>In many countries, m</w:t>
      </w:r>
      <w:r w:rsidRPr="007F3FB9">
        <w:rPr>
          <w:rFonts w:ascii="Verdana" w:hAnsi="Verdana"/>
          <w:sz w:val="22"/>
          <w:szCs w:val="22"/>
          <w:lang w:val="en-GB"/>
        </w:rPr>
        <w:t>uch of this information is easy to find on t</w:t>
      </w:r>
      <w:r w:rsidR="00254BAE" w:rsidRPr="007F3FB9">
        <w:rPr>
          <w:rFonts w:ascii="Verdana" w:hAnsi="Verdana"/>
          <w:sz w:val="22"/>
          <w:szCs w:val="22"/>
          <w:lang w:val="en-GB"/>
        </w:rPr>
        <w:t>he Internet.</w:t>
      </w:r>
      <w:r w:rsidR="00895894" w:rsidRPr="007F3FB9">
        <w:rPr>
          <w:rFonts w:ascii="Verdana" w:hAnsi="Verdana"/>
          <w:sz w:val="22"/>
          <w:szCs w:val="22"/>
          <w:lang w:val="en-GB"/>
        </w:rPr>
        <w:t xml:space="preserve"> A good number of journalists have twitter accounts so you can tweet directly at them, as well as emailing and calling them.</w:t>
      </w:r>
      <w:r w:rsidR="00254BAE" w:rsidRPr="007F3FB9">
        <w:rPr>
          <w:rFonts w:ascii="Verdana" w:hAnsi="Verdana"/>
          <w:sz w:val="22"/>
          <w:szCs w:val="22"/>
          <w:lang w:val="en-GB"/>
        </w:rPr>
        <w:t xml:space="preserve"> In countries where</w:t>
      </w:r>
      <w:r w:rsidRPr="007F3FB9">
        <w:rPr>
          <w:rFonts w:ascii="Verdana" w:hAnsi="Verdana"/>
          <w:sz w:val="22"/>
          <w:szCs w:val="22"/>
          <w:lang w:val="en-GB"/>
        </w:rPr>
        <w:t xml:space="preserve"> journalists and press </w:t>
      </w:r>
      <w:r w:rsidR="00254BAE" w:rsidRPr="007F3FB9">
        <w:rPr>
          <w:rFonts w:ascii="Verdana" w:hAnsi="Verdana"/>
          <w:sz w:val="22"/>
          <w:szCs w:val="22"/>
          <w:lang w:val="en-GB"/>
        </w:rPr>
        <w:t xml:space="preserve">do not operate in a public way, </w:t>
      </w:r>
      <w:r w:rsidR="00401A9C" w:rsidRPr="007F3FB9">
        <w:rPr>
          <w:rFonts w:ascii="Verdana" w:hAnsi="Verdana"/>
          <w:sz w:val="22"/>
          <w:szCs w:val="22"/>
          <w:lang w:val="en-GB"/>
        </w:rPr>
        <w:t>liaising</w:t>
      </w:r>
      <w:r w:rsidR="00254BAE" w:rsidRPr="007F3FB9">
        <w:rPr>
          <w:rFonts w:ascii="Verdana" w:hAnsi="Verdana"/>
          <w:sz w:val="22"/>
          <w:szCs w:val="22"/>
          <w:lang w:val="en-GB"/>
        </w:rPr>
        <w:t xml:space="preserve"> with NGOs and people in the know can help make those introductions.</w:t>
      </w:r>
    </w:p>
    <w:p w14:paraId="4C63FC51" w14:textId="77777777" w:rsidR="00A92065" w:rsidRPr="007F3FB9" w:rsidRDefault="00A92065" w:rsidP="007F3FB9">
      <w:pPr>
        <w:jc w:val="both"/>
        <w:rPr>
          <w:rFonts w:ascii="Verdana" w:hAnsi="Verdana"/>
          <w:b/>
          <w:sz w:val="22"/>
          <w:szCs w:val="22"/>
          <w:lang w:val="en-GB"/>
        </w:rPr>
      </w:pPr>
    </w:p>
    <w:p w14:paraId="5B0B4C42" w14:textId="77777777" w:rsidR="00254BAE" w:rsidRPr="007F3FB9" w:rsidRDefault="00A92065" w:rsidP="007F3FB9">
      <w:pPr>
        <w:pStyle w:val="ListParagraph"/>
        <w:numPr>
          <w:ilvl w:val="0"/>
          <w:numId w:val="33"/>
        </w:numPr>
        <w:jc w:val="both"/>
        <w:rPr>
          <w:rFonts w:ascii="Verdana" w:hAnsi="Verdana"/>
          <w:sz w:val="22"/>
          <w:szCs w:val="22"/>
          <w:lang w:val="en-GB"/>
        </w:rPr>
      </w:pPr>
      <w:r w:rsidRPr="007F3FB9">
        <w:rPr>
          <w:rFonts w:ascii="Verdana" w:hAnsi="Verdana"/>
          <w:b/>
          <w:sz w:val="22"/>
          <w:szCs w:val="22"/>
          <w:lang w:val="en-GB"/>
        </w:rPr>
        <w:t>Build relationships</w:t>
      </w:r>
      <w:r w:rsidRPr="007F3FB9">
        <w:rPr>
          <w:rFonts w:ascii="Verdana" w:hAnsi="Verdana"/>
          <w:sz w:val="22"/>
          <w:szCs w:val="22"/>
          <w:lang w:val="en-GB"/>
        </w:rPr>
        <w:t xml:space="preserve"> with editors/producers and with journalists – these are the people who decide whether your issue is covered and what slant they put on the story. You want them to know you and to trust you. You can do this a nu</w:t>
      </w:r>
      <w:r w:rsidR="00254BAE" w:rsidRPr="007F3FB9">
        <w:rPr>
          <w:rFonts w:ascii="Verdana" w:hAnsi="Verdana"/>
          <w:sz w:val="22"/>
          <w:szCs w:val="22"/>
          <w:lang w:val="en-GB"/>
        </w:rPr>
        <w:t>mber of ways:</w:t>
      </w:r>
    </w:p>
    <w:p w14:paraId="1BCAD97B" w14:textId="77777777" w:rsidR="00895894" w:rsidRPr="007F3FB9" w:rsidRDefault="00895894" w:rsidP="007F3FB9">
      <w:pPr>
        <w:jc w:val="both"/>
        <w:rPr>
          <w:rFonts w:ascii="Verdana" w:hAnsi="Verdana"/>
          <w:sz w:val="22"/>
          <w:szCs w:val="22"/>
          <w:lang w:val="en-GB"/>
        </w:rPr>
      </w:pPr>
    </w:p>
    <w:p w14:paraId="5474E1C8" w14:textId="5C6F19AF" w:rsidR="00254BAE" w:rsidRPr="007F3FB9" w:rsidRDefault="00254BAE" w:rsidP="007F3FB9">
      <w:pPr>
        <w:pStyle w:val="ListParagraph"/>
        <w:numPr>
          <w:ilvl w:val="0"/>
          <w:numId w:val="31"/>
        </w:numPr>
        <w:jc w:val="both"/>
        <w:rPr>
          <w:rFonts w:ascii="Verdana" w:hAnsi="Verdana"/>
          <w:sz w:val="22"/>
          <w:szCs w:val="22"/>
          <w:lang w:val="en-GB"/>
        </w:rPr>
      </w:pPr>
      <w:r w:rsidRPr="007F3FB9">
        <w:rPr>
          <w:rFonts w:ascii="Verdana" w:hAnsi="Verdana"/>
          <w:b/>
          <w:sz w:val="22"/>
          <w:szCs w:val="22"/>
          <w:lang w:val="en-GB"/>
        </w:rPr>
        <w:t>Meet at regular intervals for coffee and informal chats</w:t>
      </w:r>
      <w:r w:rsidRPr="007F3FB9">
        <w:rPr>
          <w:rFonts w:ascii="Verdana" w:hAnsi="Verdana"/>
          <w:sz w:val="22"/>
          <w:szCs w:val="22"/>
          <w:lang w:val="en-GB"/>
        </w:rPr>
        <w:t>. One of the best ways to build a relationship with journalists is to meet them on a regular basis to discuss updates. This could be a way to informally brief them if a story is coming up.</w:t>
      </w:r>
    </w:p>
    <w:p w14:paraId="5E1AD317" w14:textId="5E7221D2" w:rsidR="00254BAE" w:rsidRPr="007F3FB9" w:rsidRDefault="00254BAE" w:rsidP="007F3FB9">
      <w:pPr>
        <w:pStyle w:val="ListParagraph"/>
        <w:numPr>
          <w:ilvl w:val="0"/>
          <w:numId w:val="31"/>
        </w:numPr>
        <w:jc w:val="both"/>
        <w:rPr>
          <w:rFonts w:ascii="Verdana" w:hAnsi="Verdana"/>
          <w:sz w:val="22"/>
          <w:szCs w:val="22"/>
          <w:lang w:val="en-GB"/>
        </w:rPr>
      </w:pPr>
      <w:r w:rsidRPr="007F3FB9">
        <w:rPr>
          <w:rFonts w:ascii="Verdana" w:hAnsi="Verdana"/>
          <w:b/>
          <w:sz w:val="22"/>
          <w:szCs w:val="22"/>
          <w:lang w:val="en-GB"/>
        </w:rPr>
        <w:lastRenderedPageBreak/>
        <w:t>Organise tours and visits</w:t>
      </w:r>
      <w:r w:rsidRPr="007F3FB9">
        <w:rPr>
          <w:rFonts w:ascii="Verdana" w:hAnsi="Verdana"/>
          <w:sz w:val="22"/>
          <w:szCs w:val="22"/>
          <w:lang w:val="en-GB"/>
        </w:rPr>
        <w:t xml:space="preserve">. For example, </w:t>
      </w:r>
      <w:r w:rsidR="00A92065" w:rsidRPr="007F3FB9">
        <w:rPr>
          <w:rFonts w:ascii="Verdana" w:hAnsi="Verdana"/>
          <w:sz w:val="22"/>
          <w:szCs w:val="22"/>
          <w:lang w:val="en-GB"/>
        </w:rPr>
        <w:t xml:space="preserve">take journalists to visit communities affected by the issue, where they can interview individuals and take pictures. Perhaps the tour could have some politicians travelling with the journalists? </w:t>
      </w:r>
    </w:p>
    <w:p w14:paraId="2D8F8D67" w14:textId="4620F5E4" w:rsidR="00A92065" w:rsidRPr="007F3FB9" w:rsidRDefault="00A92065" w:rsidP="007F3FB9">
      <w:pPr>
        <w:pStyle w:val="ListParagraph"/>
        <w:numPr>
          <w:ilvl w:val="0"/>
          <w:numId w:val="31"/>
        </w:numPr>
        <w:jc w:val="both"/>
        <w:rPr>
          <w:rFonts w:ascii="Verdana" w:hAnsi="Verdana"/>
          <w:sz w:val="22"/>
          <w:szCs w:val="22"/>
          <w:lang w:val="en-GB"/>
        </w:rPr>
      </w:pPr>
      <w:r w:rsidRPr="007F3FB9">
        <w:rPr>
          <w:rFonts w:ascii="Verdana" w:hAnsi="Verdana"/>
          <w:b/>
          <w:sz w:val="22"/>
          <w:szCs w:val="22"/>
          <w:lang w:val="en-GB"/>
        </w:rPr>
        <w:t>Provide them with good quality and reliable information</w:t>
      </w:r>
      <w:r w:rsidR="00254BAE" w:rsidRPr="007F3FB9">
        <w:rPr>
          <w:rFonts w:ascii="Verdana" w:hAnsi="Verdana"/>
          <w:sz w:val="22"/>
          <w:szCs w:val="22"/>
          <w:lang w:val="en-GB"/>
        </w:rPr>
        <w:t>. The key to a successful relationship with journalists is giving them accurate, reliable and researched information. Journalists generally do not have the time to do in-depth research, so giving them reliable credible information, makes their job easier.</w:t>
      </w:r>
      <w:r w:rsidRPr="007F3FB9">
        <w:rPr>
          <w:rFonts w:ascii="Verdana" w:hAnsi="Verdana"/>
          <w:sz w:val="22"/>
          <w:szCs w:val="22"/>
          <w:lang w:val="en-GB"/>
        </w:rPr>
        <w:t xml:space="preserve"> </w:t>
      </w:r>
    </w:p>
    <w:p w14:paraId="03354EC8" w14:textId="062BF2AD" w:rsidR="003F5E01" w:rsidRPr="007F3FB9" w:rsidRDefault="00254BAE" w:rsidP="007F3FB9">
      <w:pPr>
        <w:numPr>
          <w:ilvl w:val="0"/>
          <w:numId w:val="29"/>
        </w:numPr>
        <w:jc w:val="both"/>
        <w:rPr>
          <w:rFonts w:ascii="Verdana" w:hAnsi="Verdana"/>
          <w:sz w:val="22"/>
          <w:szCs w:val="22"/>
          <w:lang w:val="en-IE"/>
        </w:rPr>
      </w:pPr>
      <w:r w:rsidRPr="007F3FB9">
        <w:rPr>
          <w:rFonts w:ascii="Verdana" w:hAnsi="Verdana"/>
          <w:b/>
          <w:sz w:val="22"/>
          <w:szCs w:val="22"/>
          <w:lang w:val="en-GB"/>
        </w:rPr>
        <w:t xml:space="preserve">Develop a role </w:t>
      </w:r>
      <w:r w:rsidR="0008731B" w:rsidRPr="007F3FB9">
        <w:rPr>
          <w:rFonts w:ascii="Verdana" w:hAnsi="Verdana"/>
          <w:b/>
          <w:sz w:val="22"/>
          <w:szCs w:val="22"/>
          <w:lang w:val="en-GB"/>
        </w:rPr>
        <w:t>for</w:t>
      </w:r>
      <w:r w:rsidRPr="007F3FB9">
        <w:rPr>
          <w:rFonts w:ascii="Verdana" w:hAnsi="Verdana"/>
          <w:b/>
          <w:sz w:val="22"/>
          <w:szCs w:val="22"/>
          <w:lang w:val="en-GB"/>
        </w:rPr>
        <w:t xml:space="preserve"> yourself/or colleague as a spokesperson on the issue</w:t>
      </w:r>
      <w:r w:rsidRPr="007F3FB9">
        <w:rPr>
          <w:rFonts w:ascii="Verdana" w:hAnsi="Verdana"/>
          <w:sz w:val="22"/>
          <w:szCs w:val="22"/>
          <w:lang w:val="en-GB"/>
        </w:rPr>
        <w:t xml:space="preserve">. Send short news updates, stories to journalists on a regular basis and be present at the different press events. </w:t>
      </w:r>
    </w:p>
    <w:p w14:paraId="171C7C87" w14:textId="0528186A" w:rsidR="00A92065" w:rsidRPr="007F3FB9" w:rsidRDefault="001B58CE" w:rsidP="007F3FB9">
      <w:pPr>
        <w:pStyle w:val="Heading2"/>
        <w:jc w:val="both"/>
        <w:rPr>
          <w:rFonts w:ascii="Verdana" w:hAnsi="Verdana"/>
          <w:sz w:val="22"/>
          <w:szCs w:val="22"/>
          <w:lang w:val="en-GB"/>
        </w:rPr>
      </w:pPr>
      <w:bookmarkStart w:id="77" w:name="_Toc445662724"/>
      <w:r w:rsidRPr="007F3FB9">
        <w:rPr>
          <w:rFonts w:ascii="Verdana" w:hAnsi="Verdana"/>
          <w:color w:val="auto"/>
          <w:sz w:val="22"/>
          <w:szCs w:val="22"/>
          <w:lang w:val="en-IE"/>
        </w:rPr>
        <w:t>5.4. Working with old media</w:t>
      </w:r>
      <w:bookmarkEnd w:id="77"/>
    </w:p>
    <w:p w14:paraId="290EBEE8" w14:textId="77777777" w:rsidR="003F5E01" w:rsidRPr="007F3FB9" w:rsidRDefault="003F5E01" w:rsidP="007F3FB9">
      <w:pPr>
        <w:jc w:val="both"/>
        <w:rPr>
          <w:rFonts w:ascii="Verdana" w:hAnsi="Verdana"/>
          <w:sz w:val="22"/>
          <w:szCs w:val="22"/>
          <w:lang w:val="en-IE"/>
        </w:rPr>
      </w:pPr>
    </w:p>
    <w:p w14:paraId="77A1573F" w14:textId="181C8D7B" w:rsidR="003F5E01" w:rsidRPr="007F3FB9" w:rsidRDefault="003F5E01" w:rsidP="007F3FB9">
      <w:pPr>
        <w:jc w:val="both"/>
        <w:rPr>
          <w:rFonts w:ascii="Verdana" w:hAnsi="Verdana"/>
          <w:sz w:val="22"/>
          <w:szCs w:val="22"/>
          <w:lang w:val="en-GB"/>
        </w:rPr>
      </w:pPr>
      <w:r w:rsidRPr="007F3FB9">
        <w:rPr>
          <w:rFonts w:ascii="Verdana" w:hAnsi="Verdana"/>
          <w:sz w:val="22"/>
          <w:szCs w:val="22"/>
          <w:lang w:val="en-GB"/>
        </w:rPr>
        <w:t xml:space="preserve">The easiest way to get </w:t>
      </w:r>
      <w:r w:rsidR="007B4689" w:rsidRPr="007F3FB9">
        <w:rPr>
          <w:rFonts w:ascii="Verdana" w:hAnsi="Verdana"/>
          <w:sz w:val="22"/>
          <w:szCs w:val="22"/>
          <w:lang w:val="en-GB"/>
        </w:rPr>
        <w:t>coverage in</w:t>
      </w:r>
      <w:r w:rsidRPr="007F3FB9">
        <w:rPr>
          <w:rFonts w:ascii="Verdana" w:hAnsi="Verdana"/>
          <w:sz w:val="22"/>
          <w:szCs w:val="22"/>
          <w:lang w:val="en-GB"/>
        </w:rPr>
        <w:t xml:space="preserve"> old media without having your message distorted is through sending letters to the Letters Page or by calling phone-in programmes on the radio. In both instances, keep your message short and to the point.</w:t>
      </w:r>
    </w:p>
    <w:p w14:paraId="562E0BBE" w14:textId="77777777" w:rsidR="008F113B" w:rsidRPr="007F3FB9" w:rsidRDefault="008F113B" w:rsidP="007F3FB9">
      <w:pPr>
        <w:jc w:val="both"/>
        <w:rPr>
          <w:rFonts w:ascii="Verdana" w:hAnsi="Verdana"/>
          <w:sz w:val="22"/>
          <w:szCs w:val="22"/>
          <w:lang w:val="en-GB"/>
        </w:rPr>
      </w:pPr>
    </w:p>
    <w:p w14:paraId="3AE204B6" w14:textId="27314944" w:rsidR="00A92065" w:rsidRPr="007F3FB9" w:rsidRDefault="003F5E01" w:rsidP="007F3FB9">
      <w:pPr>
        <w:jc w:val="both"/>
        <w:rPr>
          <w:rFonts w:ascii="Verdana" w:hAnsi="Verdana"/>
          <w:b/>
          <w:sz w:val="22"/>
          <w:szCs w:val="22"/>
          <w:lang w:val="en-IE"/>
        </w:rPr>
      </w:pPr>
      <w:r w:rsidRPr="007F3FB9">
        <w:rPr>
          <w:rFonts w:ascii="Verdana" w:hAnsi="Verdana"/>
          <w:sz w:val="22"/>
          <w:szCs w:val="22"/>
          <w:lang w:val="en-GB"/>
        </w:rPr>
        <w:t xml:space="preserve">However, you will probably want to get more coverage in the media than these opportunities allow. </w:t>
      </w:r>
      <w:r w:rsidR="00187D79" w:rsidRPr="007F3FB9">
        <w:rPr>
          <w:rFonts w:ascii="Verdana" w:hAnsi="Verdana"/>
          <w:sz w:val="22"/>
          <w:szCs w:val="22"/>
          <w:lang w:val="en-GB"/>
        </w:rPr>
        <w:t>Broadly speaking the</w:t>
      </w:r>
      <w:r w:rsidR="008F113B" w:rsidRPr="007F3FB9">
        <w:rPr>
          <w:rFonts w:ascii="Verdana" w:hAnsi="Verdana"/>
          <w:sz w:val="22"/>
          <w:szCs w:val="22"/>
          <w:lang w:val="en-GB"/>
        </w:rPr>
        <w:t>re</w:t>
      </w:r>
      <w:r w:rsidR="00410EB7" w:rsidRPr="007F3FB9">
        <w:rPr>
          <w:rFonts w:ascii="Verdana" w:hAnsi="Verdana"/>
          <w:sz w:val="22"/>
          <w:szCs w:val="22"/>
          <w:lang w:val="en-GB"/>
        </w:rPr>
        <w:t xml:space="preserve"> are</w:t>
      </w:r>
      <w:r w:rsidR="008F113B" w:rsidRPr="007F3FB9">
        <w:rPr>
          <w:rFonts w:ascii="Verdana" w:hAnsi="Verdana"/>
          <w:sz w:val="22"/>
          <w:szCs w:val="22"/>
          <w:lang w:val="en-GB"/>
        </w:rPr>
        <w:t xml:space="preserve"> different forms of old media that advocates traditionally use include:</w:t>
      </w:r>
    </w:p>
    <w:p w14:paraId="24F071D5" w14:textId="77777777" w:rsidR="0007012D" w:rsidRPr="007F3FB9" w:rsidRDefault="0007012D" w:rsidP="007F3FB9">
      <w:pPr>
        <w:jc w:val="both"/>
        <w:rPr>
          <w:rFonts w:ascii="Verdana" w:hAnsi="Verdana"/>
          <w:sz w:val="22"/>
          <w:szCs w:val="22"/>
          <w:lang w:val="en-IE"/>
        </w:rPr>
      </w:pPr>
    </w:p>
    <w:p w14:paraId="5FD60C42" w14:textId="14D0051B" w:rsidR="0007012D" w:rsidRPr="007F3FB9" w:rsidRDefault="008F113B" w:rsidP="007F3FB9">
      <w:pPr>
        <w:jc w:val="both"/>
        <w:rPr>
          <w:rFonts w:ascii="Verdana" w:hAnsi="Verdana"/>
          <w:b/>
          <w:sz w:val="22"/>
          <w:szCs w:val="22"/>
          <w:lang w:val="en-GB"/>
        </w:rPr>
      </w:pPr>
      <w:r w:rsidRPr="007F3FB9">
        <w:rPr>
          <w:rFonts w:ascii="Verdana" w:hAnsi="Verdana"/>
          <w:b/>
          <w:sz w:val="22"/>
          <w:szCs w:val="22"/>
          <w:lang w:val="en-GB"/>
        </w:rPr>
        <w:t>Print Media</w:t>
      </w:r>
      <w:r w:rsidR="0007012D" w:rsidRPr="007F3FB9">
        <w:rPr>
          <w:rFonts w:ascii="Verdana" w:hAnsi="Verdana"/>
          <w:b/>
          <w:sz w:val="22"/>
          <w:szCs w:val="22"/>
          <w:lang w:val="en-GB"/>
        </w:rPr>
        <w:t>:</w:t>
      </w:r>
    </w:p>
    <w:p w14:paraId="31A123DB" w14:textId="5F097797" w:rsidR="0007012D" w:rsidRPr="007F3FB9" w:rsidRDefault="0007012D" w:rsidP="007F3FB9">
      <w:pPr>
        <w:numPr>
          <w:ilvl w:val="0"/>
          <w:numId w:val="28"/>
        </w:numPr>
        <w:jc w:val="both"/>
        <w:rPr>
          <w:rFonts w:ascii="Verdana" w:hAnsi="Verdana"/>
          <w:b/>
          <w:sz w:val="22"/>
          <w:szCs w:val="22"/>
          <w:lang w:val="en-GB"/>
        </w:rPr>
      </w:pPr>
      <w:r w:rsidRPr="007F3FB9">
        <w:rPr>
          <w:rFonts w:ascii="Verdana" w:hAnsi="Verdana"/>
          <w:sz w:val="22"/>
          <w:szCs w:val="22"/>
          <w:lang w:val="en-GB"/>
        </w:rPr>
        <w:t>News stories (with photos where possible)</w:t>
      </w:r>
      <w:r w:rsidR="0008731B" w:rsidRPr="007F3FB9">
        <w:rPr>
          <w:rFonts w:ascii="Verdana" w:hAnsi="Verdana"/>
          <w:sz w:val="22"/>
          <w:szCs w:val="22"/>
          <w:lang w:val="en-GB"/>
        </w:rPr>
        <w:t>.</w:t>
      </w:r>
    </w:p>
    <w:p w14:paraId="0DE96745" w14:textId="093DC429" w:rsidR="0007012D" w:rsidRPr="007F3FB9" w:rsidRDefault="0007012D" w:rsidP="007F3FB9">
      <w:pPr>
        <w:numPr>
          <w:ilvl w:val="0"/>
          <w:numId w:val="28"/>
        </w:numPr>
        <w:jc w:val="both"/>
        <w:rPr>
          <w:rFonts w:ascii="Verdana" w:hAnsi="Verdana"/>
          <w:b/>
          <w:sz w:val="22"/>
          <w:szCs w:val="22"/>
          <w:lang w:val="en-GB"/>
        </w:rPr>
      </w:pPr>
      <w:r w:rsidRPr="007F3FB9">
        <w:rPr>
          <w:rFonts w:ascii="Verdana" w:hAnsi="Verdana"/>
          <w:sz w:val="22"/>
          <w:szCs w:val="22"/>
          <w:lang w:val="en-GB"/>
        </w:rPr>
        <w:t>Features (with photos where possible, but longer and more in-depth than news stories)</w:t>
      </w:r>
      <w:r w:rsidR="0008731B" w:rsidRPr="007F3FB9">
        <w:rPr>
          <w:rFonts w:ascii="Verdana" w:hAnsi="Verdana"/>
          <w:sz w:val="22"/>
          <w:szCs w:val="22"/>
          <w:lang w:val="en-GB"/>
        </w:rPr>
        <w:t>.</w:t>
      </w:r>
    </w:p>
    <w:p w14:paraId="4E2B8C52" w14:textId="219B0661" w:rsidR="0007012D" w:rsidRPr="007F3FB9" w:rsidRDefault="0007012D" w:rsidP="007F3FB9">
      <w:pPr>
        <w:numPr>
          <w:ilvl w:val="0"/>
          <w:numId w:val="28"/>
        </w:numPr>
        <w:jc w:val="both"/>
        <w:rPr>
          <w:rFonts w:ascii="Verdana" w:hAnsi="Verdana"/>
          <w:b/>
          <w:sz w:val="22"/>
          <w:szCs w:val="22"/>
          <w:lang w:val="en-GB"/>
        </w:rPr>
      </w:pPr>
      <w:r w:rsidRPr="007F3FB9">
        <w:rPr>
          <w:rFonts w:ascii="Verdana" w:hAnsi="Verdana"/>
          <w:sz w:val="22"/>
          <w:szCs w:val="22"/>
          <w:lang w:val="en-GB"/>
        </w:rPr>
        <w:t>Photo spreads (without much accompanying text)</w:t>
      </w:r>
      <w:r w:rsidR="0008731B" w:rsidRPr="007F3FB9">
        <w:rPr>
          <w:rFonts w:ascii="Verdana" w:hAnsi="Verdana"/>
          <w:sz w:val="22"/>
          <w:szCs w:val="22"/>
          <w:lang w:val="en-GB"/>
        </w:rPr>
        <w:t>.</w:t>
      </w:r>
    </w:p>
    <w:p w14:paraId="77B2FFDA" w14:textId="53507487" w:rsidR="0007012D" w:rsidRPr="007F3FB9" w:rsidRDefault="0007012D" w:rsidP="007F3FB9">
      <w:pPr>
        <w:numPr>
          <w:ilvl w:val="0"/>
          <w:numId w:val="28"/>
        </w:numPr>
        <w:jc w:val="both"/>
        <w:rPr>
          <w:rFonts w:ascii="Verdana" w:hAnsi="Verdana"/>
          <w:b/>
          <w:sz w:val="22"/>
          <w:szCs w:val="22"/>
          <w:lang w:val="en-GB"/>
        </w:rPr>
      </w:pPr>
      <w:r w:rsidRPr="007F3FB9">
        <w:rPr>
          <w:rFonts w:ascii="Verdana" w:hAnsi="Verdana"/>
          <w:sz w:val="22"/>
          <w:szCs w:val="22"/>
          <w:lang w:val="en-GB"/>
        </w:rPr>
        <w:t>Editorials (written by the Editor)</w:t>
      </w:r>
      <w:r w:rsidR="0008731B" w:rsidRPr="007F3FB9">
        <w:rPr>
          <w:rFonts w:ascii="Verdana" w:hAnsi="Verdana"/>
          <w:sz w:val="22"/>
          <w:szCs w:val="22"/>
          <w:lang w:val="en-GB"/>
        </w:rPr>
        <w:t>.</w:t>
      </w:r>
    </w:p>
    <w:p w14:paraId="290E34C6" w14:textId="50934F36" w:rsidR="0007012D" w:rsidRPr="007F3FB9" w:rsidRDefault="0007012D" w:rsidP="007F3FB9">
      <w:pPr>
        <w:numPr>
          <w:ilvl w:val="0"/>
          <w:numId w:val="28"/>
        </w:numPr>
        <w:jc w:val="both"/>
        <w:rPr>
          <w:rFonts w:ascii="Verdana" w:hAnsi="Verdana"/>
          <w:b/>
          <w:sz w:val="22"/>
          <w:szCs w:val="22"/>
          <w:lang w:val="en-GB"/>
        </w:rPr>
      </w:pPr>
      <w:r w:rsidRPr="007F3FB9">
        <w:rPr>
          <w:rFonts w:ascii="Verdana" w:hAnsi="Verdana"/>
          <w:sz w:val="22"/>
          <w:szCs w:val="22"/>
          <w:lang w:val="en-GB"/>
        </w:rPr>
        <w:t>Opinion pieces or “Op Eds” (written by outsiders to the paper, such as yourself)</w:t>
      </w:r>
      <w:r w:rsidR="0008731B" w:rsidRPr="007F3FB9">
        <w:rPr>
          <w:rFonts w:ascii="Verdana" w:hAnsi="Verdana"/>
          <w:sz w:val="22"/>
          <w:szCs w:val="22"/>
          <w:lang w:val="en-GB"/>
        </w:rPr>
        <w:t>.</w:t>
      </w:r>
      <w:r w:rsidRPr="007F3FB9">
        <w:rPr>
          <w:rFonts w:ascii="Verdana" w:hAnsi="Verdana"/>
          <w:sz w:val="22"/>
          <w:szCs w:val="22"/>
          <w:lang w:val="en-GB"/>
        </w:rPr>
        <w:t xml:space="preserve"> </w:t>
      </w:r>
    </w:p>
    <w:p w14:paraId="210B5D08" w14:textId="3E52A13C" w:rsidR="0007012D" w:rsidRPr="007F3FB9" w:rsidRDefault="0007012D" w:rsidP="007F3FB9">
      <w:pPr>
        <w:numPr>
          <w:ilvl w:val="0"/>
          <w:numId w:val="28"/>
        </w:numPr>
        <w:jc w:val="both"/>
        <w:rPr>
          <w:rFonts w:ascii="Verdana" w:hAnsi="Verdana"/>
          <w:b/>
          <w:sz w:val="22"/>
          <w:szCs w:val="22"/>
          <w:lang w:val="en-GB"/>
        </w:rPr>
      </w:pPr>
      <w:r w:rsidRPr="007F3FB9">
        <w:rPr>
          <w:rFonts w:ascii="Verdana" w:hAnsi="Verdana"/>
          <w:sz w:val="22"/>
          <w:szCs w:val="22"/>
          <w:lang w:val="en-GB"/>
        </w:rPr>
        <w:t>Letters to the Editor, often called the Letters Page</w:t>
      </w:r>
      <w:r w:rsidR="0008731B" w:rsidRPr="007F3FB9">
        <w:rPr>
          <w:rFonts w:ascii="Verdana" w:hAnsi="Verdana"/>
          <w:sz w:val="22"/>
          <w:szCs w:val="22"/>
          <w:lang w:val="en-GB"/>
        </w:rPr>
        <w:t>.</w:t>
      </w:r>
    </w:p>
    <w:p w14:paraId="4BFCD239" w14:textId="77777777" w:rsidR="0007012D" w:rsidRPr="007F3FB9" w:rsidRDefault="0007012D" w:rsidP="007F3FB9">
      <w:pPr>
        <w:numPr>
          <w:ilvl w:val="0"/>
          <w:numId w:val="28"/>
        </w:numPr>
        <w:jc w:val="both"/>
        <w:rPr>
          <w:rFonts w:ascii="Verdana" w:hAnsi="Verdana"/>
          <w:b/>
          <w:sz w:val="22"/>
          <w:szCs w:val="22"/>
          <w:lang w:val="en-GB"/>
        </w:rPr>
      </w:pPr>
      <w:r w:rsidRPr="007F3FB9">
        <w:rPr>
          <w:rFonts w:ascii="Verdana" w:hAnsi="Verdana"/>
          <w:sz w:val="22"/>
          <w:szCs w:val="22"/>
          <w:lang w:val="en-GB"/>
        </w:rPr>
        <w:t>TV and Radio usually have news stories, feature programmes and panel discussions, with radio also having phone-in programmes.</w:t>
      </w:r>
    </w:p>
    <w:p w14:paraId="374BB7EB" w14:textId="77777777" w:rsidR="0007012D" w:rsidRPr="007F3FB9" w:rsidRDefault="0007012D" w:rsidP="007F3FB9">
      <w:pPr>
        <w:jc w:val="both"/>
        <w:rPr>
          <w:rFonts w:ascii="Verdana" w:hAnsi="Verdana"/>
          <w:sz w:val="22"/>
          <w:szCs w:val="22"/>
          <w:lang w:val="en-IE"/>
        </w:rPr>
      </w:pPr>
    </w:p>
    <w:p w14:paraId="4992FC0B" w14:textId="77777777" w:rsidR="0007012D" w:rsidRPr="007F3FB9" w:rsidRDefault="0007012D" w:rsidP="007F3FB9">
      <w:pPr>
        <w:jc w:val="both"/>
        <w:rPr>
          <w:rFonts w:ascii="Verdana" w:hAnsi="Verdana"/>
          <w:b/>
          <w:bCs/>
          <w:sz w:val="22"/>
          <w:szCs w:val="22"/>
          <w:lang w:val="en-GB"/>
        </w:rPr>
      </w:pPr>
      <w:r w:rsidRPr="007F3FB9">
        <w:rPr>
          <w:rFonts w:ascii="Verdana" w:hAnsi="Verdana"/>
          <w:b/>
          <w:bCs/>
          <w:sz w:val="22"/>
          <w:szCs w:val="22"/>
          <w:lang w:val="en-GB"/>
        </w:rPr>
        <w:t>Press Releases</w:t>
      </w:r>
    </w:p>
    <w:p w14:paraId="26DC1F9E" w14:textId="3E994470" w:rsidR="0007012D" w:rsidRPr="007F3FB9" w:rsidRDefault="0007012D" w:rsidP="007F3FB9">
      <w:pPr>
        <w:jc w:val="both"/>
        <w:rPr>
          <w:rFonts w:ascii="Verdana" w:hAnsi="Verdana"/>
          <w:sz w:val="22"/>
          <w:szCs w:val="22"/>
          <w:lang w:val="en-GB"/>
        </w:rPr>
      </w:pPr>
      <w:r w:rsidRPr="007F3FB9">
        <w:rPr>
          <w:rFonts w:ascii="Verdana" w:hAnsi="Verdana"/>
          <w:sz w:val="22"/>
          <w:szCs w:val="22"/>
          <w:lang w:val="en-GB"/>
        </w:rPr>
        <w:t xml:space="preserve">Press Releases should be written to </w:t>
      </w:r>
      <w:r w:rsidR="0008731B" w:rsidRPr="007F3FB9">
        <w:rPr>
          <w:rFonts w:ascii="Verdana" w:hAnsi="Verdana"/>
          <w:sz w:val="22"/>
          <w:szCs w:val="22"/>
          <w:lang w:val="en-GB"/>
        </w:rPr>
        <w:t>engage</w:t>
      </w:r>
      <w:r w:rsidRPr="007F3FB9">
        <w:rPr>
          <w:rFonts w:ascii="Verdana" w:hAnsi="Verdana"/>
          <w:sz w:val="22"/>
          <w:szCs w:val="22"/>
          <w:lang w:val="en-GB"/>
        </w:rPr>
        <w:t xml:space="preserve"> the journalist in the story and to give them the bare bones and facts that they can use to write their article. There are some conventions to follow to encourage the journalist to read it rather than just throw it in the bin (some media outlets can receive hundreds of press releases every week)</w:t>
      </w:r>
      <w:r w:rsidR="0075651A" w:rsidRPr="007F3FB9">
        <w:rPr>
          <w:rFonts w:ascii="Verdana" w:hAnsi="Verdana"/>
          <w:sz w:val="22"/>
          <w:szCs w:val="22"/>
          <w:lang w:val="en-GB"/>
        </w:rPr>
        <w:t xml:space="preserve">. The 8 tips below are to guide you when writing a press release and in the tool section, </w:t>
      </w:r>
      <w:r w:rsidR="00FE629F" w:rsidRPr="007F3FB9">
        <w:rPr>
          <w:rFonts w:ascii="Verdana" w:hAnsi="Verdana"/>
          <w:sz w:val="22"/>
          <w:szCs w:val="22"/>
          <w:lang w:val="en-GB"/>
        </w:rPr>
        <w:t>chapter 8</w:t>
      </w:r>
      <w:r w:rsidR="0075651A" w:rsidRPr="007F3FB9">
        <w:rPr>
          <w:rFonts w:ascii="Verdana" w:hAnsi="Verdana"/>
          <w:sz w:val="22"/>
          <w:szCs w:val="22"/>
          <w:lang w:val="en-GB"/>
        </w:rPr>
        <w:t xml:space="preserve"> you </w:t>
      </w:r>
      <w:r w:rsidR="005433E6" w:rsidRPr="007F3FB9">
        <w:rPr>
          <w:rFonts w:ascii="Verdana" w:hAnsi="Verdana"/>
          <w:sz w:val="22"/>
          <w:szCs w:val="22"/>
          <w:lang w:val="en-GB"/>
        </w:rPr>
        <w:t xml:space="preserve">will find </w:t>
      </w:r>
      <w:r w:rsidR="0075651A" w:rsidRPr="007F3FB9">
        <w:rPr>
          <w:rFonts w:ascii="Verdana" w:hAnsi="Verdana"/>
          <w:sz w:val="22"/>
          <w:szCs w:val="22"/>
          <w:lang w:val="en-GB"/>
        </w:rPr>
        <w:t>an example of a press release.</w:t>
      </w:r>
    </w:p>
    <w:p w14:paraId="0B6095C2" w14:textId="77777777" w:rsidR="008F113B" w:rsidRPr="007F3FB9" w:rsidRDefault="008F113B" w:rsidP="007F3FB9">
      <w:pPr>
        <w:jc w:val="both"/>
        <w:rPr>
          <w:rFonts w:ascii="Verdana" w:hAnsi="Verdana"/>
          <w:sz w:val="22"/>
          <w:szCs w:val="22"/>
          <w:lang w:val="en-GB"/>
        </w:rPr>
      </w:pPr>
    </w:p>
    <w:p w14:paraId="65B5C045" w14:textId="77777777" w:rsidR="0007012D" w:rsidRPr="007F3FB9" w:rsidRDefault="0007012D" w:rsidP="007F3FB9">
      <w:pPr>
        <w:pStyle w:val="ListParagraph"/>
        <w:numPr>
          <w:ilvl w:val="0"/>
          <w:numId w:val="75"/>
        </w:numPr>
        <w:jc w:val="both"/>
        <w:rPr>
          <w:rFonts w:ascii="Verdana" w:hAnsi="Verdana"/>
          <w:sz w:val="22"/>
          <w:szCs w:val="22"/>
          <w:lang w:val="en-GB"/>
        </w:rPr>
      </w:pPr>
      <w:r w:rsidRPr="007F3FB9">
        <w:rPr>
          <w:rFonts w:ascii="Verdana" w:hAnsi="Verdana"/>
          <w:b/>
          <w:sz w:val="22"/>
          <w:szCs w:val="22"/>
          <w:lang w:val="en-GB"/>
        </w:rPr>
        <w:t>Always use headed paper</w:t>
      </w:r>
      <w:r w:rsidRPr="007F3FB9">
        <w:rPr>
          <w:rFonts w:ascii="Verdana" w:hAnsi="Verdana"/>
          <w:sz w:val="22"/>
          <w:szCs w:val="22"/>
          <w:lang w:val="en-GB"/>
        </w:rPr>
        <w:t xml:space="preserve"> showing your organisations name, address and phone number. At the end of the press release also </w:t>
      </w:r>
      <w:r w:rsidRPr="007F3FB9">
        <w:rPr>
          <w:rFonts w:ascii="Verdana" w:hAnsi="Verdana"/>
          <w:sz w:val="22"/>
          <w:szCs w:val="22"/>
          <w:lang w:val="en-GB"/>
        </w:rPr>
        <w:lastRenderedPageBreak/>
        <w:t>include the name and contact details (including out of normal office hours) of an individual in your organisation that journalists can contact for more details.</w:t>
      </w:r>
    </w:p>
    <w:p w14:paraId="07DB6142" w14:textId="77777777" w:rsidR="0008731B" w:rsidRPr="007F3FB9" w:rsidRDefault="0007012D" w:rsidP="007F3FB9">
      <w:pPr>
        <w:pStyle w:val="ListParagraph"/>
        <w:numPr>
          <w:ilvl w:val="0"/>
          <w:numId w:val="75"/>
        </w:numPr>
        <w:jc w:val="both"/>
        <w:rPr>
          <w:rFonts w:ascii="Verdana" w:hAnsi="Verdana"/>
          <w:sz w:val="22"/>
          <w:szCs w:val="22"/>
          <w:lang w:val="en-GB"/>
        </w:rPr>
      </w:pPr>
      <w:r w:rsidRPr="007F3FB9">
        <w:rPr>
          <w:rFonts w:ascii="Verdana" w:hAnsi="Verdana"/>
          <w:b/>
          <w:sz w:val="22"/>
          <w:szCs w:val="22"/>
          <w:lang w:val="en-GB"/>
        </w:rPr>
        <w:t>Always type the press release</w:t>
      </w:r>
      <w:r w:rsidRPr="007F3FB9">
        <w:rPr>
          <w:rFonts w:ascii="Verdana" w:hAnsi="Verdana"/>
          <w:sz w:val="22"/>
          <w:szCs w:val="22"/>
          <w:lang w:val="en-GB"/>
        </w:rPr>
        <w:t>, using wide margins and 1.5x or 2x line spacing (so that editors can make their own notes between lines).</w:t>
      </w:r>
    </w:p>
    <w:p w14:paraId="6E9BCA01" w14:textId="77777777" w:rsidR="0008731B" w:rsidRPr="007F3FB9" w:rsidRDefault="0007012D" w:rsidP="007F3FB9">
      <w:pPr>
        <w:pStyle w:val="ListParagraph"/>
        <w:numPr>
          <w:ilvl w:val="0"/>
          <w:numId w:val="75"/>
        </w:numPr>
        <w:jc w:val="both"/>
        <w:rPr>
          <w:rFonts w:ascii="Verdana" w:hAnsi="Verdana"/>
          <w:sz w:val="22"/>
          <w:szCs w:val="22"/>
          <w:lang w:val="en-GB"/>
        </w:rPr>
      </w:pPr>
      <w:r w:rsidRPr="007F3FB9">
        <w:rPr>
          <w:rFonts w:ascii="Verdana" w:hAnsi="Verdana"/>
          <w:b/>
          <w:sz w:val="22"/>
          <w:szCs w:val="22"/>
          <w:lang w:val="en-GB"/>
        </w:rPr>
        <w:t>Only write on one side of the page</w:t>
      </w:r>
      <w:r w:rsidRPr="007F3FB9">
        <w:rPr>
          <w:rFonts w:ascii="Verdana" w:hAnsi="Verdana"/>
          <w:sz w:val="22"/>
          <w:szCs w:val="22"/>
          <w:lang w:val="en-GB"/>
        </w:rPr>
        <w:t>. If using more than one page, always number the pages and put “MORE FOLLOWS” at the bottom of every page except the last one, which should have “ENDS” at the bottom.</w:t>
      </w:r>
    </w:p>
    <w:p w14:paraId="0CB2AD2F" w14:textId="77777777" w:rsidR="0008731B" w:rsidRPr="007F3FB9" w:rsidRDefault="0007012D" w:rsidP="007F3FB9">
      <w:pPr>
        <w:pStyle w:val="ListParagraph"/>
        <w:numPr>
          <w:ilvl w:val="0"/>
          <w:numId w:val="75"/>
        </w:numPr>
        <w:jc w:val="both"/>
        <w:rPr>
          <w:rFonts w:ascii="Verdana" w:hAnsi="Verdana"/>
          <w:sz w:val="22"/>
          <w:szCs w:val="22"/>
          <w:lang w:val="en-GB"/>
        </w:rPr>
      </w:pPr>
      <w:r w:rsidRPr="007F3FB9">
        <w:rPr>
          <w:rFonts w:ascii="Verdana" w:hAnsi="Verdana"/>
          <w:b/>
          <w:sz w:val="22"/>
          <w:szCs w:val="22"/>
          <w:lang w:val="en-GB"/>
        </w:rPr>
        <w:t>Keep the press release short</w:t>
      </w:r>
      <w:r w:rsidRPr="007F3FB9">
        <w:rPr>
          <w:rFonts w:ascii="Verdana" w:hAnsi="Verdana"/>
          <w:sz w:val="22"/>
          <w:szCs w:val="22"/>
          <w:lang w:val="en-GB"/>
        </w:rPr>
        <w:t xml:space="preserve"> – no more than two sides of paper. </w:t>
      </w:r>
    </w:p>
    <w:p w14:paraId="03336AAC" w14:textId="77777777" w:rsidR="0008731B" w:rsidRPr="007F3FB9" w:rsidRDefault="0007012D" w:rsidP="007F3FB9">
      <w:pPr>
        <w:pStyle w:val="ListParagraph"/>
        <w:numPr>
          <w:ilvl w:val="0"/>
          <w:numId w:val="75"/>
        </w:numPr>
        <w:jc w:val="both"/>
        <w:rPr>
          <w:rFonts w:ascii="Verdana" w:hAnsi="Verdana"/>
          <w:sz w:val="22"/>
          <w:szCs w:val="22"/>
          <w:lang w:val="en-GB"/>
        </w:rPr>
      </w:pPr>
      <w:r w:rsidRPr="007F3FB9">
        <w:rPr>
          <w:rFonts w:ascii="Verdana" w:hAnsi="Verdana"/>
          <w:b/>
          <w:sz w:val="22"/>
          <w:szCs w:val="22"/>
          <w:lang w:val="en-GB"/>
        </w:rPr>
        <w:t>Give all the basic information</w:t>
      </w:r>
      <w:r w:rsidRPr="007F3FB9">
        <w:rPr>
          <w:rFonts w:ascii="Verdana" w:hAnsi="Verdana"/>
          <w:sz w:val="22"/>
          <w:szCs w:val="22"/>
          <w:lang w:val="en-GB"/>
        </w:rPr>
        <w:t xml:space="preserve"> in the first paragraph – who, what, where, when, why and how.</w:t>
      </w:r>
      <w:r w:rsidR="0008731B" w:rsidRPr="007F3FB9">
        <w:rPr>
          <w:rFonts w:ascii="Verdana" w:hAnsi="Verdana"/>
          <w:sz w:val="22"/>
          <w:szCs w:val="22"/>
          <w:lang w:val="en-GB"/>
        </w:rPr>
        <w:t xml:space="preserve"> </w:t>
      </w:r>
    </w:p>
    <w:p w14:paraId="32BFD954" w14:textId="77777777" w:rsidR="0008731B" w:rsidRPr="007F3FB9" w:rsidRDefault="0007012D" w:rsidP="007F3FB9">
      <w:pPr>
        <w:pStyle w:val="ListParagraph"/>
        <w:numPr>
          <w:ilvl w:val="0"/>
          <w:numId w:val="75"/>
        </w:numPr>
        <w:jc w:val="both"/>
        <w:rPr>
          <w:rFonts w:ascii="Verdana" w:hAnsi="Verdana"/>
          <w:sz w:val="22"/>
          <w:szCs w:val="22"/>
          <w:lang w:val="en-GB"/>
        </w:rPr>
      </w:pPr>
      <w:r w:rsidRPr="007F3FB9">
        <w:rPr>
          <w:rFonts w:ascii="Verdana" w:hAnsi="Verdana"/>
          <w:sz w:val="22"/>
          <w:szCs w:val="22"/>
          <w:lang w:val="en-GB"/>
        </w:rPr>
        <w:t>Include a short and direct quote, naming the person giving the quote and their position/title.</w:t>
      </w:r>
    </w:p>
    <w:p w14:paraId="764F6904" w14:textId="77777777" w:rsidR="0008731B" w:rsidRPr="007F3FB9" w:rsidRDefault="0007012D" w:rsidP="007F3FB9">
      <w:pPr>
        <w:pStyle w:val="ListParagraph"/>
        <w:numPr>
          <w:ilvl w:val="0"/>
          <w:numId w:val="75"/>
        </w:numPr>
        <w:jc w:val="both"/>
        <w:rPr>
          <w:rFonts w:ascii="Verdana" w:hAnsi="Verdana"/>
          <w:sz w:val="22"/>
          <w:szCs w:val="22"/>
          <w:lang w:val="en-GB"/>
        </w:rPr>
      </w:pPr>
      <w:r w:rsidRPr="007F3FB9">
        <w:rPr>
          <w:rFonts w:ascii="Verdana" w:hAnsi="Verdana"/>
          <w:sz w:val="22"/>
          <w:szCs w:val="22"/>
          <w:lang w:val="en-GB"/>
        </w:rPr>
        <w:t>Give the press release a short and descriptive headline.</w:t>
      </w:r>
    </w:p>
    <w:p w14:paraId="2FA0A082" w14:textId="5F7CA4E1" w:rsidR="0007012D" w:rsidRPr="007F3FB9" w:rsidRDefault="0007012D" w:rsidP="007F3FB9">
      <w:pPr>
        <w:pStyle w:val="ListParagraph"/>
        <w:numPr>
          <w:ilvl w:val="0"/>
          <w:numId w:val="75"/>
        </w:numPr>
        <w:jc w:val="both"/>
        <w:rPr>
          <w:rFonts w:ascii="Verdana" w:hAnsi="Verdana"/>
          <w:sz w:val="22"/>
          <w:szCs w:val="22"/>
          <w:lang w:val="en-GB"/>
        </w:rPr>
      </w:pPr>
      <w:r w:rsidRPr="007F3FB9">
        <w:rPr>
          <w:rFonts w:ascii="Verdana" w:hAnsi="Verdana"/>
          <w:sz w:val="22"/>
          <w:szCs w:val="22"/>
          <w:lang w:val="en-GB"/>
        </w:rPr>
        <w:t>Date the Press Release. Above the headline, write “FOR IMMEDIATE RELEASE” or “EMBARGOED UNTIL date &amp; time”. Use embargoes sparingly – journalists don’t like them.</w:t>
      </w:r>
    </w:p>
    <w:p w14:paraId="403A7391" w14:textId="77777777" w:rsidR="0007012D" w:rsidRPr="007F3FB9" w:rsidRDefault="0007012D" w:rsidP="007F3FB9">
      <w:pPr>
        <w:jc w:val="both"/>
        <w:rPr>
          <w:rFonts w:ascii="Verdana" w:hAnsi="Verdana"/>
          <w:bCs/>
          <w:sz w:val="22"/>
          <w:szCs w:val="22"/>
          <w:lang w:val="en-GB"/>
        </w:rPr>
      </w:pPr>
      <w:bookmarkStart w:id="78" w:name="_Toc278027433"/>
    </w:p>
    <w:p w14:paraId="1D706170" w14:textId="37255DE3" w:rsidR="0007012D" w:rsidRPr="007F3FB9" w:rsidRDefault="0007012D" w:rsidP="007F3FB9">
      <w:pPr>
        <w:jc w:val="both"/>
        <w:rPr>
          <w:rFonts w:ascii="Verdana" w:hAnsi="Verdana"/>
          <w:b/>
          <w:bCs/>
          <w:sz w:val="22"/>
          <w:szCs w:val="22"/>
          <w:lang w:val="en-GB"/>
        </w:rPr>
      </w:pPr>
      <w:bookmarkStart w:id="79" w:name="_Toc299218451"/>
      <w:r w:rsidRPr="007F3FB9">
        <w:rPr>
          <w:rFonts w:ascii="Verdana" w:hAnsi="Verdana"/>
          <w:b/>
          <w:bCs/>
          <w:sz w:val="22"/>
          <w:szCs w:val="22"/>
          <w:lang w:val="en-GB"/>
        </w:rPr>
        <w:t>Media Interviews</w:t>
      </w:r>
      <w:bookmarkEnd w:id="78"/>
      <w:bookmarkEnd w:id="79"/>
    </w:p>
    <w:p w14:paraId="76834EE5" w14:textId="7D032406" w:rsidR="008F113B" w:rsidRPr="007F3FB9" w:rsidRDefault="008F113B" w:rsidP="007F3FB9">
      <w:pPr>
        <w:jc w:val="both"/>
        <w:rPr>
          <w:rFonts w:ascii="Verdana" w:hAnsi="Verdana"/>
          <w:sz w:val="22"/>
          <w:szCs w:val="22"/>
          <w:lang w:val="en-GB"/>
        </w:rPr>
      </w:pPr>
      <w:r w:rsidRPr="007F3FB9">
        <w:rPr>
          <w:rFonts w:ascii="Verdana" w:hAnsi="Verdana"/>
          <w:sz w:val="22"/>
          <w:szCs w:val="22"/>
          <w:lang w:val="en-GB"/>
        </w:rPr>
        <w:t>Media interviews are the gold standard as i</w:t>
      </w:r>
      <w:r w:rsidR="00401A9C" w:rsidRPr="007F3FB9">
        <w:rPr>
          <w:rFonts w:ascii="Verdana" w:hAnsi="Verdana"/>
          <w:sz w:val="22"/>
          <w:szCs w:val="22"/>
          <w:lang w:val="en-GB"/>
        </w:rPr>
        <w:t>t</w:t>
      </w:r>
      <w:r w:rsidRPr="007F3FB9">
        <w:rPr>
          <w:rFonts w:ascii="Verdana" w:hAnsi="Verdana"/>
          <w:sz w:val="22"/>
          <w:szCs w:val="22"/>
          <w:lang w:val="en-GB"/>
        </w:rPr>
        <w:t xml:space="preserve"> gives you direct access to a very large audience, either through broadcast TV, radio or print. For all media interviews, t</w:t>
      </w:r>
      <w:r w:rsidR="0007012D" w:rsidRPr="007F3FB9">
        <w:rPr>
          <w:rFonts w:ascii="Verdana" w:hAnsi="Verdana"/>
          <w:sz w:val="22"/>
          <w:szCs w:val="22"/>
          <w:lang w:val="en-GB"/>
        </w:rPr>
        <w:t xml:space="preserve">he key to giving good interviews is preparation. </w:t>
      </w:r>
      <w:r w:rsidRPr="007F3FB9">
        <w:rPr>
          <w:rFonts w:ascii="Verdana" w:hAnsi="Verdana"/>
          <w:sz w:val="22"/>
          <w:szCs w:val="22"/>
          <w:lang w:val="en-GB"/>
        </w:rPr>
        <w:t>Some points to consider for preparing for media interviews include;</w:t>
      </w:r>
    </w:p>
    <w:p w14:paraId="5F754EF6" w14:textId="77777777" w:rsidR="0008731B" w:rsidRPr="007F3FB9" w:rsidRDefault="0008731B" w:rsidP="007F3FB9">
      <w:pPr>
        <w:jc w:val="both"/>
        <w:rPr>
          <w:rFonts w:ascii="Verdana" w:hAnsi="Verdana"/>
          <w:sz w:val="22"/>
          <w:szCs w:val="22"/>
          <w:lang w:val="en-GB"/>
        </w:rPr>
      </w:pPr>
    </w:p>
    <w:p w14:paraId="471AD11E" w14:textId="4BCE3144" w:rsidR="008F113B" w:rsidRPr="007F3FB9" w:rsidRDefault="008F113B" w:rsidP="007F3FB9">
      <w:pPr>
        <w:pStyle w:val="ListParagraph"/>
        <w:numPr>
          <w:ilvl w:val="0"/>
          <w:numId w:val="37"/>
        </w:numPr>
        <w:jc w:val="both"/>
        <w:rPr>
          <w:rFonts w:ascii="Verdana" w:hAnsi="Verdana"/>
          <w:b/>
          <w:sz w:val="22"/>
          <w:szCs w:val="22"/>
          <w:lang w:val="en-GB"/>
        </w:rPr>
      </w:pPr>
      <w:r w:rsidRPr="007F3FB9">
        <w:rPr>
          <w:rFonts w:ascii="Verdana" w:hAnsi="Verdana"/>
          <w:sz w:val="22"/>
          <w:szCs w:val="22"/>
          <w:lang w:val="en-GB"/>
        </w:rPr>
        <w:t>What do you want to say</w:t>
      </w:r>
      <w:r w:rsidR="0008731B" w:rsidRPr="007F3FB9">
        <w:rPr>
          <w:rFonts w:ascii="Verdana" w:hAnsi="Verdana"/>
          <w:sz w:val="22"/>
          <w:szCs w:val="22"/>
          <w:lang w:val="en-GB"/>
        </w:rPr>
        <w:t>.</w:t>
      </w:r>
    </w:p>
    <w:p w14:paraId="6936280D" w14:textId="4044DC43" w:rsidR="008F113B" w:rsidRPr="007F3FB9" w:rsidRDefault="008F113B" w:rsidP="007F3FB9">
      <w:pPr>
        <w:pStyle w:val="ListParagraph"/>
        <w:numPr>
          <w:ilvl w:val="0"/>
          <w:numId w:val="37"/>
        </w:numPr>
        <w:jc w:val="both"/>
        <w:rPr>
          <w:rFonts w:ascii="Verdana" w:hAnsi="Verdana"/>
          <w:b/>
          <w:sz w:val="22"/>
          <w:szCs w:val="22"/>
          <w:lang w:val="en-GB"/>
        </w:rPr>
      </w:pPr>
      <w:r w:rsidRPr="007F3FB9">
        <w:rPr>
          <w:rFonts w:ascii="Verdana" w:hAnsi="Verdana"/>
          <w:sz w:val="22"/>
          <w:szCs w:val="22"/>
          <w:lang w:val="en-GB"/>
        </w:rPr>
        <w:t>How are you going to say it</w:t>
      </w:r>
      <w:r w:rsidR="0008731B" w:rsidRPr="007F3FB9">
        <w:rPr>
          <w:rFonts w:ascii="Verdana" w:hAnsi="Verdana"/>
          <w:sz w:val="22"/>
          <w:szCs w:val="22"/>
          <w:lang w:val="en-GB"/>
        </w:rPr>
        <w:t>.</w:t>
      </w:r>
    </w:p>
    <w:p w14:paraId="0951DD8A" w14:textId="2CC2D906" w:rsidR="008F113B" w:rsidRPr="007F3FB9" w:rsidRDefault="008F113B" w:rsidP="007F3FB9">
      <w:pPr>
        <w:pStyle w:val="ListParagraph"/>
        <w:numPr>
          <w:ilvl w:val="0"/>
          <w:numId w:val="37"/>
        </w:numPr>
        <w:jc w:val="both"/>
        <w:rPr>
          <w:rFonts w:ascii="Verdana" w:hAnsi="Verdana"/>
          <w:b/>
          <w:sz w:val="22"/>
          <w:szCs w:val="22"/>
          <w:lang w:val="en-GB"/>
        </w:rPr>
      </w:pPr>
      <w:r w:rsidRPr="007F3FB9">
        <w:rPr>
          <w:rFonts w:ascii="Verdana" w:hAnsi="Verdana"/>
          <w:sz w:val="22"/>
          <w:szCs w:val="22"/>
          <w:lang w:val="en-GB"/>
        </w:rPr>
        <w:t>W</w:t>
      </w:r>
      <w:r w:rsidR="0007012D" w:rsidRPr="007F3FB9">
        <w:rPr>
          <w:rFonts w:ascii="Verdana" w:hAnsi="Verdana"/>
          <w:sz w:val="22"/>
          <w:szCs w:val="22"/>
          <w:lang w:val="en-GB"/>
        </w:rPr>
        <w:t xml:space="preserve">hat do you not want </w:t>
      </w:r>
      <w:r w:rsidRPr="007F3FB9">
        <w:rPr>
          <w:rFonts w:ascii="Verdana" w:hAnsi="Verdana"/>
          <w:sz w:val="22"/>
          <w:szCs w:val="22"/>
          <w:lang w:val="en-GB"/>
        </w:rPr>
        <w:t>to say</w:t>
      </w:r>
      <w:r w:rsidR="0008731B" w:rsidRPr="007F3FB9">
        <w:rPr>
          <w:rFonts w:ascii="Verdana" w:hAnsi="Verdana"/>
          <w:sz w:val="22"/>
          <w:szCs w:val="22"/>
          <w:lang w:val="en-GB"/>
        </w:rPr>
        <w:t>.</w:t>
      </w:r>
    </w:p>
    <w:p w14:paraId="0F9E2E66" w14:textId="4A0C771F" w:rsidR="008F113B" w:rsidRPr="007F3FB9" w:rsidRDefault="008F113B" w:rsidP="007F3FB9">
      <w:pPr>
        <w:pStyle w:val="ListParagraph"/>
        <w:numPr>
          <w:ilvl w:val="0"/>
          <w:numId w:val="37"/>
        </w:numPr>
        <w:jc w:val="both"/>
        <w:rPr>
          <w:rFonts w:ascii="Verdana" w:hAnsi="Verdana"/>
          <w:b/>
          <w:sz w:val="22"/>
          <w:szCs w:val="22"/>
          <w:lang w:val="en-GB"/>
        </w:rPr>
      </w:pPr>
      <w:r w:rsidRPr="007F3FB9">
        <w:rPr>
          <w:rFonts w:ascii="Verdana" w:hAnsi="Verdana"/>
          <w:sz w:val="22"/>
          <w:szCs w:val="22"/>
          <w:lang w:val="en-GB"/>
        </w:rPr>
        <w:t>Do you have your facts and figures ready</w:t>
      </w:r>
      <w:r w:rsidR="0008731B" w:rsidRPr="007F3FB9">
        <w:rPr>
          <w:rFonts w:ascii="Verdana" w:hAnsi="Verdana"/>
          <w:sz w:val="22"/>
          <w:szCs w:val="22"/>
          <w:lang w:val="en-GB"/>
        </w:rPr>
        <w:t>.</w:t>
      </w:r>
    </w:p>
    <w:p w14:paraId="3515B554" w14:textId="77777777" w:rsidR="008F113B" w:rsidRPr="007F3FB9" w:rsidRDefault="008F113B" w:rsidP="007F3FB9">
      <w:pPr>
        <w:pStyle w:val="ListParagraph"/>
        <w:numPr>
          <w:ilvl w:val="0"/>
          <w:numId w:val="37"/>
        </w:numPr>
        <w:jc w:val="both"/>
        <w:rPr>
          <w:rFonts w:ascii="Verdana" w:hAnsi="Verdana"/>
          <w:b/>
          <w:sz w:val="22"/>
          <w:szCs w:val="22"/>
          <w:lang w:val="en-GB"/>
        </w:rPr>
      </w:pPr>
      <w:r w:rsidRPr="007F3FB9">
        <w:rPr>
          <w:rFonts w:ascii="Verdana" w:hAnsi="Verdana"/>
          <w:sz w:val="22"/>
          <w:szCs w:val="22"/>
          <w:lang w:val="en-GB"/>
        </w:rPr>
        <w:t>Is your message simple and understandable.</w:t>
      </w:r>
      <w:r w:rsidR="0007012D" w:rsidRPr="007F3FB9">
        <w:rPr>
          <w:rFonts w:ascii="Verdana" w:hAnsi="Verdana"/>
          <w:sz w:val="22"/>
          <w:szCs w:val="22"/>
          <w:lang w:val="en-GB"/>
        </w:rPr>
        <w:t xml:space="preserve"> </w:t>
      </w:r>
    </w:p>
    <w:p w14:paraId="26F6E323" w14:textId="52EE707B" w:rsidR="001B58CE" w:rsidRPr="007F3FB9" w:rsidRDefault="008F113B" w:rsidP="007F3FB9">
      <w:pPr>
        <w:pStyle w:val="ListParagraph"/>
        <w:numPr>
          <w:ilvl w:val="0"/>
          <w:numId w:val="37"/>
        </w:numPr>
        <w:jc w:val="both"/>
        <w:rPr>
          <w:rFonts w:ascii="Verdana" w:hAnsi="Verdana"/>
          <w:b/>
          <w:sz w:val="22"/>
          <w:szCs w:val="22"/>
          <w:lang w:val="en-GB"/>
        </w:rPr>
      </w:pPr>
      <w:r w:rsidRPr="007F3FB9">
        <w:rPr>
          <w:rFonts w:ascii="Verdana" w:hAnsi="Verdana"/>
          <w:sz w:val="22"/>
          <w:szCs w:val="22"/>
          <w:lang w:val="en-GB"/>
        </w:rPr>
        <w:t>Do you have a</w:t>
      </w:r>
      <w:r w:rsidR="005433E6" w:rsidRPr="007F3FB9">
        <w:rPr>
          <w:rFonts w:ascii="Verdana" w:hAnsi="Verdana"/>
          <w:sz w:val="22"/>
          <w:szCs w:val="22"/>
          <w:lang w:val="en-GB"/>
        </w:rPr>
        <w:t xml:space="preserve"> </w:t>
      </w:r>
      <w:r w:rsidR="0007012D" w:rsidRPr="007F3FB9">
        <w:rPr>
          <w:rFonts w:ascii="Verdana" w:hAnsi="Verdana"/>
          <w:sz w:val="22"/>
          <w:szCs w:val="22"/>
          <w:lang w:val="en-GB"/>
        </w:rPr>
        <w:t>“sound-bite” – a short and memorable phrase that sums up your argument or position.</w:t>
      </w:r>
    </w:p>
    <w:p w14:paraId="49D388E0" w14:textId="6AFF4E8C" w:rsidR="0007012D" w:rsidRPr="007F3FB9" w:rsidRDefault="0007012D" w:rsidP="007F3FB9">
      <w:pPr>
        <w:pStyle w:val="ListParagraph"/>
        <w:numPr>
          <w:ilvl w:val="0"/>
          <w:numId w:val="37"/>
        </w:numPr>
        <w:jc w:val="both"/>
        <w:rPr>
          <w:rFonts w:ascii="Verdana" w:hAnsi="Verdana"/>
          <w:b/>
          <w:sz w:val="22"/>
          <w:szCs w:val="22"/>
          <w:lang w:val="en-GB"/>
        </w:rPr>
      </w:pPr>
      <w:r w:rsidRPr="007F3FB9">
        <w:rPr>
          <w:rFonts w:ascii="Verdana" w:hAnsi="Verdana"/>
          <w:sz w:val="22"/>
          <w:szCs w:val="22"/>
          <w:lang w:val="en-GB"/>
        </w:rPr>
        <w:t xml:space="preserve"> Remember that there is n</w:t>
      </w:r>
      <w:r w:rsidR="0008731B" w:rsidRPr="007F3FB9">
        <w:rPr>
          <w:rFonts w:ascii="Verdana" w:hAnsi="Verdana"/>
          <w:sz w:val="22"/>
          <w:szCs w:val="22"/>
          <w:lang w:val="en-GB"/>
        </w:rPr>
        <w:t>o such thing as “off the record”</w:t>
      </w:r>
      <w:r w:rsidRPr="007F3FB9">
        <w:rPr>
          <w:rFonts w:ascii="Verdana" w:hAnsi="Verdana"/>
          <w:sz w:val="22"/>
          <w:szCs w:val="22"/>
          <w:lang w:val="en-GB"/>
        </w:rPr>
        <w:t>.</w:t>
      </w:r>
    </w:p>
    <w:p w14:paraId="63B7DBC4" w14:textId="77777777" w:rsidR="0007012D" w:rsidRPr="007F3FB9" w:rsidRDefault="0007012D" w:rsidP="007F3FB9">
      <w:pPr>
        <w:jc w:val="both"/>
        <w:rPr>
          <w:rFonts w:ascii="Verdana" w:hAnsi="Verdana"/>
          <w:sz w:val="22"/>
          <w:szCs w:val="22"/>
          <w:lang w:val="en-GB"/>
        </w:rPr>
      </w:pPr>
    </w:p>
    <w:p w14:paraId="5336E532" w14:textId="23F1DF77" w:rsidR="0007012D" w:rsidRPr="007F3FB9" w:rsidRDefault="0007012D" w:rsidP="007F3FB9">
      <w:pPr>
        <w:jc w:val="both"/>
        <w:rPr>
          <w:rFonts w:ascii="Verdana" w:hAnsi="Verdana"/>
          <w:b/>
          <w:sz w:val="22"/>
          <w:szCs w:val="22"/>
          <w:lang w:val="en-GB"/>
        </w:rPr>
      </w:pPr>
      <w:r w:rsidRPr="007F3FB9">
        <w:rPr>
          <w:rFonts w:ascii="Verdana" w:hAnsi="Verdana"/>
          <w:sz w:val="22"/>
          <w:szCs w:val="22"/>
          <w:lang w:val="en-GB"/>
        </w:rPr>
        <w:t>TV and radio interviews can either be live or pre-recorded. Although live interviews can feel more stressful, they are better as what you say is being broadcast unedited. Pre-recorded interviews may never be broadcast, and if they are broadcast they will be edited with the journalist extracting what he or she sees as your most interesting or controversial comments.</w:t>
      </w:r>
      <w:r w:rsidR="005A0B54" w:rsidRPr="007F3FB9">
        <w:rPr>
          <w:rFonts w:ascii="Verdana" w:hAnsi="Verdana"/>
          <w:sz w:val="22"/>
          <w:szCs w:val="22"/>
          <w:lang w:val="en-GB"/>
        </w:rPr>
        <w:t xml:space="preserve"> Chapter 8 gives a good example from CBM </w:t>
      </w:r>
      <w:r w:rsidR="008478B7" w:rsidRPr="007F3FB9">
        <w:rPr>
          <w:rFonts w:ascii="Verdana" w:hAnsi="Verdana"/>
          <w:sz w:val="22"/>
          <w:szCs w:val="22"/>
          <w:lang w:val="en-GB"/>
        </w:rPr>
        <w:t>Kenya</w:t>
      </w:r>
      <w:r w:rsidR="005A0B54" w:rsidRPr="007F3FB9">
        <w:rPr>
          <w:rFonts w:ascii="Verdana" w:hAnsi="Verdana"/>
          <w:sz w:val="22"/>
          <w:szCs w:val="22"/>
          <w:lang w:val="en-GB"/>
        </w:rPr>
        <w:t xml:space="preserve"> as to how they worked on a radio programme.</w:t>
      </w:r>
    </w:p>
    <w:p w14:paraId="40B3F771" w14:textId="77777777" w:rsidR="008F113B" w:rsidRPr="007F3FB9" w:rsidRDefault="008F113B" w:rsidP="007F3FB9">
      <w:pPr>
        <w:jc w:val="both"/>
        <w:rPr>
          <w:rFonts w:ascii="Verdana" w:hAnsi="Verdana"/>
          <w:sz w:val="22"/>
          <w:szCs w:val="22"/>
          <w:lang w:val="en-GB"/>
        </w:rPr>
      </w:pPr>
    </w:p>
    <w:p w14:paraId="7C03979C" w14:textId="77777777" w:rsidR="0007012D" w:rsidRPr="007F3FB9" w:rsidRDefault="0007012D" w:rsidP="007F3FB9">
      <w:pPr>
        <w:jc w:val="both"/>
        <w:rPr>
          <w:rFonts w:ascii="Verdana" w:hAnsi="Verdana"/>
          <w:sz w:val="22"/>
          <w:szCs w:val="22"/>
          <w:lang w:val="en-GB"/>
        </w:rPr>
      </w:pPr>
      <w:r w:rsidRPr="007F3FB9">
        <w:rPr>
          <w:rFonts w:ascii="Verdana" w:hAnsi="Verdana"/>
          <w:sz w:val="22"/>
          <w:szCs w:val="22"/>
          <w:lang w:val="en-GB"/>
        </w:rPr>
        <w:t>Some general rules:</w:t>
      </w:r>
    </w:p>
    <w:p w14:paraId="6CA4F4E7" w14:textId="77777777" w:rsidR="00371AD4" w:rsidRPr="007F3FB9" w:rsidRDefault="00371AD4" w:rsidP="007F3FB9">
      <w:pPr>
        <w:jc w:val="both"/>
        <w:rPr>
          <w:rFonts w:ascii="Verdana" w:hAnsi="Verdana"/>
          <w:sz w:val="22"/>
          <w:szCs w:val="22"/>
          <w:lang w:val="en-GB"/>
        </w:rPr>
      </w:pPr>
    </w:p>
    <w:p w14:paraId="30DC43D1" w14:textId="3263282E" w:rsidR="0007012D" w:rsidRPr="007F3FB9" w:rsidRDefault="0007012D" w:rsidP="007F3FB9">
      <w:pPr>
        <w:numPr>
          <w:ilvl w:val="0"/>
          <w:numId w:val="34"/>
        </w:numPr>
        <w:jc w:val="both"/>
        <w:rPr>
          <w:rFonts w:ascii="Verdana" w:hAnsi="Verdana"/>
          <w:b/>
          <w:sz w:val="22"/>
          <w:szCs w:val="22"/>
          <w:lang w:val="en-GB"/>
        </w:rPr>
      </w:pPr>
      <w:r w:rsidRPr="007F3FB9">
        <w:rPr>
          <w:rFonts w:ascii="Verdana" w:hAnsi="Verdana"/>
          <w:sz w:val="22"/>
          <w:szCs w:val="22"/>
          <w:lang w:val="en-GB"/>
        </w:rPr>
        <w:t>Turn up early (especially for live interviews, or you may lose your slot)</w:t>
      </w:r>
      <w:r w:rsidR="0008731B" w:rsidRPr="007F3FB9">
        <w:rPr>
          <w:rFonts w:ascii="Verdana" w:hAnsi="Verdana"/>
          <w:sz w:val="22"/>
          <w:szCs w:val="22"/>
          <w:lang w:val="en-GB"/>
        </w:rPr>
        <w:t>.</w:t>
      </w:r>
    </w:p>
    <w:p w14:paraId="0D22846B" w14:textId="77777777" w:rsidR="0007012D" w:rsidRPr="007F3FB9" w:rsidRDefault="0007012D" w:rsidP="007F3FB9">
      <w:pPr>
        <w:numPr>
          <w:ilvl w:val="0"/>
          <w:numId w:val="34"/>
        </w:numPr>
        <w:jc w:val="both"/>
        <w:rPr>
          <w:rFonts w:ascii="Verdana" w:hAnsi="Verdana"/>
          <w:b/>
          <w:sz w:val="22"/>
          <w:szCs w:val="22"/>
          <w:lang w:val="en-GB"/>
        </w:rPr>
      </w:pPr>
      <w:r w:rsidRPr="007F3FB9">
        <w:rPr>
          <w:rFonts w:ascii="Verdana" w:hAnsi="Verdana"/>
          <w:sz w:val="22"/>
          <w:szCs w:val="22"/>
          <w:lang w:val="en-GB"/>
        </w:rPr>
        <w:lastRenderedPageBreak/>
        <w:t>Keep calm and polite – passionate is good, angry isn’t.</w:t>
      </w:r>
    </w:p>
    <w:p w14:paraId="003EA809" w14:textId="21094D5F" w:rsidR="0007012D" w:rsidRPr="007F3FB9" w:rsidRDefault="0007012D" w:rsidP="007F3FB9">
      <w:pPr>
        <w:numPr>
          <w:ilvl w:val="0"/>
          <w:numId w:val="34"/>
        </w:numPr>
        <w:jc w:val="both"/>
        <w:rPr>
          <w:rFonts w:ascii="Verdana" w:hAnsi="Verdana"/>
          <w:b/>
          <w:sz w:val="22"/>
          <w:szCs w:val="22"/>
          <w:lang w:val="en-GB"/>
        </w:rPr>
      </w:pPr>
      <w:r w:rsidRPr="007F3FB9">
        <w:rPr>
          <w:rFonts w:ascii="Verdana" w:hAnsi="Verdana"/>
          <w:sz w:val="22"/>
          <w:szCs w:val="22"/>
          <w:lang w:val="en-GB"/>
        </w:rPr>
        <w:t>Get your main points in as soon as possible (the interview may be shorter than you think)</w:t>
      </w:r>
      <w:r w:rsidR="0008731B" w:rsidRPr="007F3FB9">
        <w:rPr>
          <w:rFonts w:ascii="Verdana" w:hAnsi="Verdana"/>
          <w:sz w:val="22"/>
          <w:szCs w:val="22"/>
          <w:lang w:val="en-GB"/>
        </w:rPr>
        <w:t>.</w:t>
      </w:r>
      <w:r w:rsidRPr="007F3FB9">
        <w:rPr>
          <w:rFonts w:ascii="Verdana" w:hAnsi="Verdana"/>
          <w:sz w:val="22"/>
          <w:szCs w:val="22"/>
          <w:lang w:val="en-GB"/>
        </w:rPr>
        <w:t xml:space="preserve"> </w:t>
      </w:r>
    </w:p>
    <w:p w14:paraId="7EC1065B" w14:textId="77777777" w:rsidR="0007012D" w:rsidRPr="007F3FB9" w:rsidRDefault="0007012D" w:rsidP="007F3FB9">
      <w:pPr>
        <w:numPr>
          <w:ilvl w:val="0"/>
          <w:numId w:val="34"/>
        </w:numPr>
        <w:jc w:val="both"/>
        <w:rPr>
          <w:rFonts w:ascii="Verdana" w:hAnsi="Verdana"/>
          <w:b/>
          <w:sz w:val="22"/>
          <w:szCs w:val="22"/>
          <w:lang w:val="en-GB"/>
        </w:rPr>
      </w:pPr>
      <w:r w:rsidRPr="007F3FB9">
        <w:rPr>
          <w:rFonts w:ascii="Verdana" w:hAnsi="Verdana"/>
          <w:sz w:val="22"/>
          <w:szCs w:val="22"/>
          <w:lang w:val="en-GB"/>
        </w:rPr>
        <w:t>Keep to the point – don’t get side-tracked or waffle, and don’t be afraid of repeating your main points.</w:t>
      </w:r>
    </w:p>
    <w:p w14:paraId="4E1DCDE4" w14:textId="2E91F006" w:rsidR="0007012D" w:rsidRPr="007F3FB9" w:rsidRDefault="0007012D" w:rsidP="007F3FB9">
      <w:pPr>
        <w:numPr>
          <w:ilvl w:val="0"/>
          <w:numId w:val="34"/>
        </w:numPr>
        <w:jc w:val="both"/>
        <w:rPr>
          <w:rFonts w:ascii="Verdana" w:hAnsi="Verdana"/>
          <w:b/>
          <w:sz w:val="22"/>
          <w:szCs w:val="22"/>
          <w:lang w:val="en-GB"/>
        </w:rPr>
      </w:pPr>
      <w:r w:rsidRPr="007F3FB9">
        <w:rPr>
          <w:rFonts w:ascii="Verdana" w:hAnsi="Verdana"/>
          <w:sz w:val="22"/>
          <w:szCs w:val="22"/>
          <w:lang w:val="en-GB"/>
        </w:rPr>
        <w:t>If you don’t know the answer to a question then say so, and bring the topic back to your main issue. (</w:t>
      </w:r>
      <w:r w:rsidR="008478B7" w:rsidRPr="007F3FB9">
        <w:rPr>
          <w:rFonts w:ascii="Verdana" w:hAnsi="Verdana"/>
          <w:sz w:val="22"/>
          <w:szCs w:val="22"/>
          <w:lang w:val="en-GB"/>
        </w:rPr>
        <w:t>E.g.</w:t>
      </w:r>
      <w:r w:rsidRPr="007F3FB9">
        <w:rPr>
          <w:rFonts w:ascii="Verdana" w:hAnsi="Verdana"/>
          <w:sz w:val="22"/>
          <w:szCs w:val="22"/>
          <w:lang w:val="en-GB"/>
        </w:rPr>
        <w:t>: “I can’t answer that, but what is most important is that….”).</w:t>
      </w:r>
    </w:p>
    <w:p w14:paraId="021EF8E2" w14:textId="3F80F3A6" w:rsidR="0007012D" w:rsidRPr="007F3FB9" w:rsidRDefault="0007012D" w:rsidP="007F3FB9">
      <w:pPr>
        <w:numPr>
          <w:ilvl w:val="0"/>
          <w:numId w:val="34"/>
        </w:numPr>
        <w:jc w:val="both"/>
        <w:rPr>
          <w:rFonts w:ascii="Verdana" w:hAnsi="Verdana"/>
          <w:b/>
          <w:sz w:val="22"/>
          <w:szCs w:val="22"/>
          <w:lang w:val="en-GB"/>
        </w:rPr>
      </w:pPr>
      <w:r w:rsidRPr="007F3FB9">
        <w:rPr>
          <w:rFonts w:ascii="Verdana" w:hAnsi="Verdana"/>
          <w:sz w:val="22"/>
          <w:szCs w:val="22"/>
          <w:lang w:val="en-GB"/>
        </w:rPr>
        <w:t>Practice, practice, practice – ask your colleagues to role-play an interview so that you are better prepared</w:t>
      </w:r>
      <w:r w:rsidR="006C4C05" w:rsidRPr="007F3FB9">
        <w:rPr>
          <w:rFonts w:ascii="Verdana" w:hAnsi="Verdana"/>
          <w:sz w:val="22"/>
          <w:szCs w:val="22"/>
          <w:lang w:val="en-GB"/>
        </w:rPr>
        <w:t>.</w:t>
      </w:r>
    </w:p>
    <w:p w14:paraId="439E3871" w14:textId="77777777" w:rsidR="005A0B54" w:rsidRPr="007F3FB9" w:rsidRDefault="005A0B54" w:rsidP="007F3FB9">
      <w:pPr>
        <w:jc w:val="both"/>
        <w:rPr>
          <w:rFonts w:ascii="Verdana" w:hAnsi="Verdana"/>
          <w:sz w:val="22"/>
          <w:szCs w:val="22"/>
          <w:lang w:val="en-IE"/>
        </w:rPr>
      </w:pPr>
    </w:p>
    <w:p w14:paraId="793EADEC" w14:textId="23DD4A72" w:rsidR="0007012D" w:rsidRPr="007F3FB9" w:rsidRDefault="001B58CE" w:rsidP="007F3FB9">
      <w:pPr>
        <w:pStyle w:val="Heading2"/>
        <w:spacing w:before="0"/>
        <w:jc w:val="both"/>
        <w:rPr>
          <w:rFonts w:ascii="Verdana" w:hAnsi="Verdana"/>
          <w:sz w:val="22"/>
          <w:szCs w:val="22"/>
          <w:lang w:val="en-IE"/>
        </w:rPr>
      </w:pPr>
      <w:bookmarkStart w:id="80" w:name="_Toc445662725"/>
      <w:r w:rsidRPr="007F3FB9">
        <w:rPr>
          <w:rFonts w:ascii="Verdana" w:hAnsi="Verdana"/>
          <w:color w:val="auto"/>
          <w:sz w:val="22"/>
          <w:szCs w:val="22"/>
          <w:lang w:val="en-IE"/>
        </w:rPr>
        <w:t xml:space="preserve">5.5. </w:t>
      </w:r>
      <w:r w:rsidR="0007012D" w:rsidRPr="007F3FB9">
        <w:rPr>
          <w:rFonts w:ascii="Verdana" w:hAnsi="Verdana"/>
          <w:color w:val="auto"/>
          <w:sz w:val="22"/>
          <w:szCs w:val="22"/>
          <w:lang w:val="en-IE"/>
        </w:rPr>
        <w:t>Working with new media</w:t>
      </w:r>
      <w:bookmarkEnd w:id="80"/>
    </w:p>
    <w:p w14:paraId="74A31CF0" w14:textId="77777777" w:rsidR="0007012D" w:rsidRPr="007F3FB9" w:rsidRDefault="0007012D" w:rsidP="007F3FB9">
      <w:pPr>
        <w:jc w:val="both"/>
        <w:rPr>
          <w:rFonts w:ascii="Verdana" w:hAnsi="Verdana"/>
          <w:sz w:val="22"/>
          <w:szCs w:val="22"/>
          <w:lang w:val="en-IE"/>
        </w:rPr>
      </w:pPr>
    </w:p>
    <w:p w14:paraId="43AA17AE" w14:textId="48CEB17B" w:rsidR="00A92065" w:rsidRPr="007F3FB9" w:rsidRDefault="00C63E26" w:rsidP="007F3FB9">
      <w:pPr>
        <w:jc w:val="both"/>
        <w:rPr>
          <w:rFonts w:ascii="Verdana" w:hAnsi="Verdana"/>
          <w:sz w:val="22"/>
          <w:szCs w:val="22"/>
          <w:lang w:val="en-IE"/>
        </w:rPr>
      </w:pPr>
      <w:r w:rsidRPr="007F3FB9">
        <w:rPr>
          <w:rFonts w:ascii="Verdana" w:hAnsi="Verdana"/>
          <w:sz w:val="22"/>
          <w:szCs w:val="22"/>
          <w:lang w:val="en-IE"/>
        </w:rPr>
        <w:t>One of the quickest and easiest ways to get your message and story out there is using social media.</w:t>
      </w:r>
      <w:r w:rsidR="00371AD4" w:rsidRPr="007F3FB9">
        <w:rPr>
          <w:rFonts w:ascii="Verdana" w:hAnsi="Verdana"/>
          <w:sz w:val="22"/>
          <w:szCs w:val="22"/>
          <w:lang w:val="en-IE"/>
        </w:rPr>
        <w:t xml:space="preserve"> The use of social media is growing in both poor and rich countries. Some countries however do restrict access to it.</w:t>
      </w:r>
      <w:r w:rsidRPr="007F3FB9">
        <w:rPr>
          <w:rFonts w:ascii="Verdana" w:hAnsi="Verdana"/>
          <w:sz w:val="22"/>
          <w:szCs w:val="22"/>
          <w:lang w:val="en-IE"/>
        </w:rPr>
        <w:t xml:space="preserve"> The benefits of social media is that </w:t>
      </w:r>
    </w:p>
    <w:p w14:paraId="5328932D" w14:textId="77777777" w:rsidR="008F113B" w:rsidRPr="007F3FB9" w:rsidRDefault="008F113B" w:rsidP="007F3FB9">
      <w:pPr>
        <w:jc w:val="both"/>
        <w:rPr>
          <w:rFonts w:ascii="Verdana" w:hAnsi="Verdana"/>
          <w:sz w:val="22"/>
          <w:szCs w:val="22"/>
          <w:lang w:val="en-IE"/>
        </w:rPr>
      </w:pPr>
    </w:p>
    <w:p w14:paraId="63B2CDAB" w14:textId="66433DE1" w:rsidR="00A92065" w:rsidRPr="007F3FB9" w:rsidRDefault="008478B7" w:rsidP="007F3FB9">
      <w:pPr>
        <w:pStyle w:val="ListParagraph"/>
        <w:numPr>
          <w:ilvl w:val="0"/>
          <w:numId w:val="30"/>
        </w:numPr>
        <w:jc w:val="both"/>
        <w:rPr>
          <w:rFonts w:ascii="Verdana" w:hAnsi="Verdana"/>
          <w:b/>
          <w:sz w:val="22"/>
          <w:szCs w:val="22"/>
          <w:lang w:val="en-GB"/>
        </w:rPr>
      </w:pPr>
      <w:r w:rsidRPr="007F3FB9">
        <w:rPr>
          <w:rFonts w:ascii="Verdana" w:hAnsi="Verdana"/>
          <w:b/>
          <w:sz w:val="22"/>
          <w:szCs w:val="22"/>
          <w:lang w:val="en-GB"/>
        </w:rPr>
        <w:t>It</w:t>
      </w:r>
      <w:r w:rsidR="00A92065" w:rsidRPr="007F3FB9">
        <w:rPr>
          <w:rFonts w:ascii="Verdana" w:hAnsi="Verdana"/>
          <w:b/>
          <w:sz w:val="22"/>
          <w:szCs w:val="22"/>
          <w:lang w:val="en-GB"/>
        </w:rPr>
        <w:t xml:space="preserve"> is immediate and direc</w:t>
      </w:r>
      <w:r w:rsidR="00401A9C" w:rsidRPr="007F3FB9">
        <w:rPr>
          <w:rFonts w:ascii="Verdana" w:hAnsi="Verdana"/>
          <w:b/>
          <w:sz w:val="22"/>
          <w:szCs w:val="22"/>
          <w:lang w:val="en-GB"/>
        </w:rPr>
        <w:t>t</w:t>
      </w:r>
      <w:r w:rsidR="00A92065" w:rsidRPr="007F3FB9">
        <w:rPr>
          <w:rFonts w:ascii="Verdana" w:hAnsi="Verdana"/>
          <w:sz w:val="22"/>
          <w:szCs w:val="22"/>
          <w:lang w:val="en-GB"/>
        </w:rPr>
        <w:t xml:space="preserve"> and instead of the content being filtered through journalists and editors, the content is shared through on-line communities so is more relevant and trusted. </w:t>
      </w:r>
    </w:p>
    <w:p w14:paraId="5D41F3DE" w14:textId="3CA9CA8A" w:rsidR="00C63E26" w:rsidRPr="007F3FB9" w:rsidRDefault="00A92065" w:rsidP="007F3FB9">
      <w:pPr>
        <w:pStyle w:val="ListParagraph"/>
        <w:numPr>
          <w:ilvl w:val="0"/>
          <w:numId w:val="30"/>
        </w:numPr>
        <w:jc w:val="both"/>
        <w:rPr>
          <w:rFonts w:ascii="Verdana" w:hAnsi="Verdana"/>
          <w:b/>
          <w:sz w:val="22"/>
          <w:szCs w:val="22"/>
          <w:lang w:val="en-GB"/>
        </w:rPr>
      </w:pPr>
      <w:r w:rsidRPr="007F3FB9">
        <w:rPr>
          <w:rFonts w:ascii="Verdana" w:hAnsi="Verdana"/>
          <w:b/>
          <w:sz w:val="22"/>
          <w:szCs w:val="22"/>
          <w:lang w:val="en-GB"/>
        </w:rPr>
        <w:t>It is also widely used</w:t>
      </w:r>
      <w:r w:rsidRPr="007F3FB9">
        <w:rPr>
          <w:rFonts w:ascii="Verdana" w:hAnsi="Verdana"/>
          <w:sz w:val="22"/>
          <w:szCs w:val="22"/>
          <w:lang w:val="en-GB"/>
        </w:rPr>
        <w:t xml:space="preserve"> among the political and business elite so it can be a useful form of influence in policy advocacy</w:t>
      </w:r>
      <w:r w:rsidR="00401A9C" w:rsidRPr="007F3FB9">
        <w:rPr>
          <w:rFonts w:ascii="Verdana" w:hAnsi="Verdana"/>
          <w:sz w:val="22"/>
          <w:szCs w:val="22"/>
          <w:lang w:val="en-GB"/>
        </w:rPr>
        <w:t>,</w:t>
      </w:r>
    </w:p>
    <w:p w14:paraId="7327EFA3" w14:textId="77777777" w:rsidR="00A92065" w:rsidRPr="007F3FB9" w:rsidRDefault="00A92065" w:rsidP="007F3FB9">
      <w:pPr>
        <w:jc w:val="both"/>
        <w:rPr>
          <w:rFonts w:ascii="Verdana" w:hAnsi="Verdana"/>
          <w:sz w:val="22"/>
          <w:szCs w:val="22"/>
          <w:lang w:val="en-GB"/>
        </w:rPr>
      </w:pPr>
    </w:p>
    <w:p w14:paraId="1A7C0075" w14:textId="321C80B8" w:rsidR="0066030A" w:rsidRPr="007F3FB9" w:rsidRDefault="00371AD4" w:rsidP="007F3FB9">
      <w:pPr>
        <w:jc w:val="both"/>
        <w:rPr>
          <w:rFonts w:ascii="Verdana" w:hAnsi="Verdana"/>
          <w:sz w:val="22"/>
          <w:szCs w:val="22"/>
          <w:lang w:val="en-GB"/>
        </w:rPr>
      </w:pPr>
      <w:r w:rsidRPr="007F3FB9">
        <w:rPr>
          <w:rFonts w:ascii="Verdana" w:hAnsi="Verdana"/>
          <w:sz w:val="22"/>
          <w:szCs w:val="22"/>
          <w:lang w:val="en-GB"/>
        </w:rPr>
        <w:t xml:space="preserve">The typical social media forms are: Facebook, Twitter, LinkedIn. YouTube and Vimeo are </w:t>
      </w:r>
      <w:bookmarkStart w:id="81" w:name="_Toc278027437"/>
      <w:r w:rsidRPr="007F3FB9">
        <w:rPr>
          <w:rFonts w:ascii="Verdana" w:hAnsi="Verdana"/>
          <w:sz w:val="22"/>
          <w:szCs w:val="22"/>
          <w:lang w:val="en-GB"/>
        </w:rPr>
        <w:t>video channels where advocates and campaigners have their own ch</w:t>
      </w:r>
      <w:r w:rsidR="006C4C05" w:rsidRPr="007F3FB9">
        <w:rPr>
          <w:rFonts w:ascii="Verdana" w:hAnsi="Verdana"/>
          <w:sz w:val="22"/>
          <w:szCs w:val="22"/>
          <w:lang w:val="en-GB"/>
        </w:rPr>
        <w:t>annels to spread their message.</w:t>
      </w:r>
      <w:r w:rsidRPr="007F3FB9">
        <w:rPr>
          <w:rFonts w:ascii="Verdana" w:hAnsi="Verdana"/>
          <w:sz w:val="22"/>
          <w:szCs w:val="22"/>
          <w:lang w:val="en-GB"/>
        </w:rPr>
        <w:t xml:space="preserve"> Each of </w:t>
      </w:r>
      <w:r w:rsidR="006C4C05" w:rsidRPr="007F3FB9">
        <w:rPr>
          <w:rFonts w:ascii="Verdana" w:hAnsi="Verdana"/>
          <w:sz w:val="22"/>
          <w:szCs w:val="22"/>
          <w:lang w:val="en-GB"/>
        </w:rPr>
        <w:t xml:space="preserve">these different forms of media </w:t>
      </w:r>
      <w:r w:rsidRPr="007F3FB9">
        <w:rPr>
          <w:rFonts w:ascii="Verdana" w:hAnsi="Verdana"/>
          <w:sz w:val="22"/>
          <w:szCs w:val="22"/>
          <w:lang w:val="en-GB"/>
        </w:rPr>
        <w:t>can have different audiences.</w:t>
      </w:r>
      <w:r w:rsidR="0066030A" w:rsidRPr="007F3FB9">
        <w:rPr>
          <w:rFonts w:ascii="Verdana" w:hAnsi="Verdana"/>
          <w:sz w:val="22"/>
          <w:szCs w:val="22"/>
          <w:lang w:val="en-GB"/>
        </w:rPr>
        <w:t xml:space="preserve"> </w:t>
      </w:r>
    </w:p>
    <w:p w14:paraId="4AC18D0B" w14:textId="77777777" w:rsidR="0066030A" w:rsidRPr="007F3FB9" w:rsidRDefault="0066030A" w:rsidP="007F3FB9">
      <w:pPr>
        <w:jc w:val="both"/>
        <w:rPr>
          <w:rFonts w:ascii="Verdana" w:hAnsi="Verdana"/>
          <w:sz w:val="22"/>
          <w:szCs w:val="22"/>
          <w:lang w:val="en-GB"/>
        </w:rPr>
      </w:pPr>
    </w:p>
    <w:p w14:paraId="418E8D95" w14:textId="222A45B9" w:rsidR="0066030A" w:rsidRPr="007F3FB9" w:rsidRDefault="000F4409" w:rsidP="007F3FB9">
      <w:pPr>
        <w:jc w:val="both"/>
        <w:rPr>
          <w:rFonts w:ascii="Verdana" w:hAnsi="Verdana"/>
          <w:sz w:val="22"/>
          <w:szCs w:val="22"/>
          <w:lang w:val="en-GB"/>
        </w:rPr>
      </w:pPr>
      <w:r w:rsidRPr="007F3FB9">
        <w:rPr>
          <w:rFonts w:ascii="Verdana" w:hAnsi="Verdana"/>
          <w:sz w:val="22"/>
          <w:szCs w:val="22"/>
          <w:lang w:val="en-GB"/>
        </w:rPr>
        <w:t xml:space="preserve">CBM International has a twitter account: </w:t>
      </w:r>
      <w:hyperlink r:id="rId29" w:history="1">
        <w:r w:rsidRPr="007F3FB9">
          <w:rPr>
            <w:rStyle w:val="Hyperlink"/>
            <w:rFonts w:ascii="Verdana" w:hAnsi="Verdana"/>
            <w:sz w:val="22"/>
            <w:szCs w:val="22"/>
          </w:rPr>
          <w:t>@CBMworldwide</w:t>
        </w:r>
      </w:hyperlink>
      <w:r w:rsidR="0066030A" w:rsidRPr="007F3FB9">
        <w:rPr>
          <w:rFonts w:ascii="Verdana" w:hAnsi="Verdana"/>
          <w:sz w:val="22"/>
          <w:szCs w:val="22"/>
          <w:lang w:val="en-GB"/>
        </w:rPr>
        <w:t xml:space="preserve">. </w:t>
      </w:r>
    </w:p>
    <w:p w14:paraId="5C31AEE4" w14:textId="551731EB" w:rsidR="0066030A" w:rsidRPr="007F3FB9" w:rsidRDefault="000F4409" w:rsidP="007F3FB9">
      <w:pPr>
        <w:jc w:val="both"/>
        <w:rPr>
          <w:rFonts w:ascii="Verdana" w:hAnsi="Verdana"/>
          <w:sz w:val="22"/>
          <w:szCs w:val="22"/>
          <w:lang w:val="en-GB"/>
        </w:rPr>
      </w:pPr>
      <w:r w:rsidRPr="007F3FB9">
        <w:rPr>
          <w:rFonts w:ascii="Verdana" w:hAnsi="Verdana"/>
          <w:sz w:val="22"/>
          <w:szCs w:val="22"/>
          <w:lang w:val="en-GB"/>
        </w:rPr>
        <w:t xml:space="preserve">CBM International has a facebook page: </w:t>
      </w:r>
      <w:hyperlink r:id="rId30" w:history="1">
        <w:r w:rsidR="0066030A" w:rsidRPr="007F3FB9">
          <w:rPr>
            <w:rStyle w:val="Hyperlink"/>
            <w:rFonts w:ascii="Verdana" w:hAnsi="Verdana"/>
            <w:sz w:val="22"/>
            <w:szCs w:val="22"/>
            <w:lang w:val="en-GB"/>
          </w:rPr>
          <w:t>https://www.facebook.com/cbm.international?fref=ts</w:t>
        </w:r>
      </w:hyperlink>
    </w:p>
    <w:p w14:paraId="094DDC80" w14:textId="77777777" w:rsidR="000F4409" w:rsidRPr="007F3FB9" w:rsidRDefault="000F4409" w:rsidP="007F3FB9">
      <w:pPr>
        <w:jc w:val="both"/>
        <w:rPr>
          <w:rFonts w:ascii="Verdana" w:hAnsi="Verdana"/>
          <w:sz w:val="22"/>
          <w:szCs w:val="22"/>
          <w:lang w:val="en-GB"/>
        </w:rPr>
      </w:pPr>
    </w:p>
    <w:p w14:paraId="71CB1043" w14:textId="44290C10" w:rsidR="0007012D" w:rsidRPr="007F3FB9" w:rsidRDefault="0007012D" w:rsidP="007F3FB9">
      <w:pPr>
        <w:jc w:val="both"/>
        <w:rPr>
          <w:rFonts w:ascii="Verdana" w:hAnsi="Verdana"/>
          <w:b/>
          <w:sz w:val="22"/>
          <w:szCs w:val="22"/>
          <w:lang w:val="en-GB"/>
        </w:rPr>
      </w:pPr>
      <w:r w:rsidRPr="007F3FB9">
        <w:rPr>
          <w:rFonts w:ascii="Verdana" w:hAnsi="Verdana"/>
          <w:b/>
          <w:sz w:val="22"/>
          <w:szCs w:val="22"/>
          <w:lang w:val="en-GB"/>
        </w:rPr>
        <w:t>Sharing news and stories</w:t>
      </w:r>
      <w:bookmarkEnd w:id="81"/>
      <w:r w:rsidR="008F113B" w:rsidRPr="007F3FB9">
        <w:rPr>
          <w:rFonts w:ascii="Verdana" w:hAnsi="Verdana"/>
          <w:b/>
          <w:sz w:val="22"/>
          <w:szCs w:val="22"/>
          <w:lang w:val="en-GB"/>
        </w:rPr>
        <w:t xml:space="preserve"> on social media</w:t>
      </w:r>
    </w:p>
    <w:p w14:paraId="77B620DF" w14:textId="77777777" w:rsidR="00FE629F" w:rsidRPr="007F3FB9" w:rsidRDefault="0007012D" w:rsidP="007F3FB9">
      <w:pPr>
        <w:jc w:val="both"/>
        <w:rPr>
          <w:rFonts w:ascii="Verdana" w:hAnsi="Verdana"/>
          <w:sz w:val="22"/>
          <w:szCs w:val="22"/>
          <w:lang w:val="en-GB"/>
        </w:rPr>
      </w:pPr>
      <w:r w:rsidRPr="007F3FB9">
        <w:rPr>
          <w:rFonts w:ascii="Verdana" w:hAnsi="Verdana"/>
          <w:sz w:val="22"/>
          <w:szCs w:val="22"/>
          <w:lang w:val="en-GB"/>
        </w:rPr>
        <w:t>You can post information and share stories on your own social media channels, or you can post onto the channels of others.</w:t>
      </w:r>
      <w:r w:rsidR="00FE629F" w:rsidRPr="007F3FB9">
        <w:rPr>
          <w:rFonts w:ascii="Verdana" w:hAnsi="Verdana"/>
          <w:sz w:val="22"/>
          <w:szCs w:val="22"/>
          <w:lang w:val="en-GB"/>
        </w:rPr>
        <w:t xml:space="preserve"> CBM has some rules and regulations for social media, please look in chapter 8.</w:t>
      </w:r>
    </w:p>
    <w:p w14:paraId="30034ADE" w14:textId="77777777" w:rsidR="00FE629F" w:rsidRPr="007F3FB9" w:rsidRDefault="00FE629F" w:rsidP="007F3FB9">
      <w:pPr>
        <w:jc w:val="both"/>
        <w:rPr>
          <w:rFonts w:ascii="Verdana" w:hAnsi="Verdana"/>
          <w:sz w:val="22"/>
          <w:szCs w:val="22"/>
          <w:lang w:val="en-GB"/>
        </w:rPr>
      </w:pPr>
    </w:p>
    <w:p w14:paraId="10084602" w14:textId="095BF387" w:rsidR="0007012D" w:rsidRPr="007F3FB9" w:rsidRDefault="0007012D" w:rsidP="007F3FB9">
      <w:pPr>
        <w:jc w:val="both"/>
        <w:rPr>
          <w:rFonts w:ascii="Verdana" w:hAnsi="Verdana"/>
          <w:sz w:val="22"/>
          <w:szCs w:val="22"/>
          <w:lang w:val="en-GB"/>
        </w:rPr>
      </w:pPr>
      <w:r w:rsidRPr="007F3FB9">
        <w:rPr>
          <w:rFonts w:ascii="Verdana" w:hAnsi="Verdana"/>
          <w:sz w:val="22"/>
          <w:szCs w:val="22"/>
          <w:lang w:val="en-GB"/>
        </w:rPr>
        <w:t>Some tips for posting content:</w:t>
      </w:r>
    </w:p>
    <w:p w14:paraId="49630017" w14:textId="77777777" w:rsidR="00371AD4" w:rsidRPr="007F3FB9" w:rsidRDefault="00371AD4" w:rsidP="007F3FB9">
      <w:pPr>
        <w:jc w:val="both"/>
        <w:rPr>
          <w:rFonts w:ascii="Verdana" w:hAnsi="Verdana"/>
          <w:b/>
          <w:sz w:val="22"/>
          <w:szCs w:val="22"/>
          <w:lang w:val="en-GB"/>
        </w:rPr>
      </w:pPr>
    </w:p>
    <w:p w14:paraId="287280B6" w14:textId="77777777" w:rsidR="0007012D" w:rsidRPr="007F3FB9" w:rsidRDefault="0007012D" w:rsidP="007F3FB9">
      <w:pPr>
        <w:numPr>
          <w:ilvl w:val="0"/>
          <w:numId w:val="35"/>
        </w:numPr>
        <w:jc w:val="both"/>
        <w:rPr>
          <w:rFonts w:ascii="Verdana" w:hAnsi="Verdana"/>
          <w:b/>
          <w:sz w:val="22"/>
          <w:szCs w:val="22"/>
          <w:lang w:val="en-GB"/>
        </w:rPr>
      </w:pPr>
      <w:r w:rsidRPr="007F3FB9">
        <w:rPr>
          <w:rFonts w:ascii="Verdana" w:hAnsi="Verdana"/>
          <w:b/>
          <w:sz w:val="22"/>
          <w:szCs w:val="22"/>
          <w:lang w:val="en-GB"/>
        </w:rPr>
        <w:t>Be personal</w:t>
      </w:r>
      <w:r w:rsidRPr="007F3FB9">
        <w:rPr>
          <w:rFonts w:ascii="Verdana" w:hAnsi="Verdana"/>
          <w:sz w:val="22"/>
          <w:szCs w:val="22"/>
          <w:lang w:val="en-GB"/>
        </w:rPr>
        <w:t xml:space="preserve"> – let your personality show, being transparent about who is posting and using humour when appropriate. Try to speak as an individual to another individual, rather than simply broadcasting as if you were writing a newsletter.</w:t>
      </w:r>
    </w:p>
    <w:p w14:paraId="4BC0929E" w14:textId="77777777" w:rsidR="0007012D" w:rsidRPr="007F3FB9" w:rsidRDefault="0007012D" w:rsidP="007F3FB9">
      <w:pPr>
        <w:numPr>
          <w:ilvl w:val="0"/>
          <w:numId w:val="35"/>
        </w:numPr>
        <w:jc w:val="both"/>
        <w:rPr>
          <w:rFonts w:ascii="Verdana" w:hAnsi="Verdana"/>
          <w:b/>
          <w:sz w:val="22"/>
          <w:szCs w:val="22"/>
          <w:lang w:val="en-GB"/>
        </w:rPr>
      </w:pPr>
      <w:r w:rsidRPr="007F3FB9">
        <w:rPr>
          <w:rFonts w:ascii="Verdana" w:hAnsi="Verdana"/>
          <w:b/>
          <w:sz w:val="22"/>
          <w:szCs w:val="22"/>
          <w:lang w:val="en-GB"/>
        </w:rPr>
        <w:t>Be reliable</w:t>
      </w:r>
      <w:r w:rsidRPr="007F3FB9">
        <w:rPr>
          <w:rFonts w:ascii="Verdana" w:hAnsi="Verdana"/>
          <w:sz w:val="22"/>
          <w:szCs w:val="22"/>
          <w:lang w:val="en-GB"/>
        </w:rPr>
        <w:t xml:space="preserve"> – only share content from trusted sources. Don’t get caught up in political debate by sharing stories that are not directly related to your work.</w:t>
      </w:r>
    </w:p>
    <w:p w14:paraId="35C5A2B2" w14:textId="77777777" w:rsidR="0007012D" w:rsidRPr="007F3FB9" w:rsidRDefault="0007012D" w:rsidP="007F3FB9">
      <w:pPr>
        <w:numPr>
          <w:ilvl w:val="0"/>
          <w:numId w:val="35"/>
        </w:numPr>
        <w:jc w:val="both"/>
        <w:rPr>
          <w:rFonts w:ascii="Verdana" w:hAnsi="Verdana"/>
          <w:b/>
          <w:sz w:val="22"/>
          <w:szCs w:val="22"/>
          <w:lang w:val="en-GB"/>
        </w:rPr>
      </w:pPr>
      <w:r w:rsidRPr="007F3FB9">
        <w:rPr>
          <w:rFonts w:ascii="Verdana" w:hAnsi="Verdana"/>
          <w:b/>
          <w:sz w:val="22"/>
          <w:szCs w:val="22"/>
          <w:lang w:val="en-GB"/>
        </w:rPr>
        <w:lastRenderedPageBreak/>
        <w:t>Be visual</w:t>
      </w:r>
      <w:r w:rsidRPr="007F3FB9">
        <w:rPr>
          <w:rFonts w:ascii="Verdana" w:hAnsi="Verdana"/>
          <w:sz w:val="22"/>
          <w:szCs w:val="22"/>
          <w:lang w:val="en-GB"/>
        </w:rPr>
        <w:t xml:space="preserve"> – pictures with text are more likely to be shared than just text on its own.</w:t>
      </w:r>
    </w:p>
    <w:p w14:paraId="79FF64B2" w14:textId="77777777" w:rsidR="0007012D" w:rsidRPr="007F3FB9" w:rsidRDefault="0007012D" w:rsidP="007F3FB9">
      <w:pPr>
        <w:numPr>
          <w:ilvl w:val="0"/>
          <w:numId w:val="35"/>
        </w:numPr>
        <w:jc w:val="both"/>
        <w:rPr>
          <w:rFonts w:ascii="Verdana" w:hAnsi="Verdana"/>
          <w:b/>
          <w:sz w:val="22"/>
          <w:szCs w:val="22"/>
          <w:lang w:val="en-GB"/>
        </w:rPr>
      </w:pPr>
      <w:r w:rsidRPr="007F3FB9">
        <w:rPr>
          <w:rFonts w:ascii="Verdana" w:hAnsi="Verdana"/>
          <w:b/>
          <w:sz w:val="22"/>
          <w:szCs w:val="22"/>
          <w:lang w:val="en-GB"/>
        </w:rPr>
        <w:t>Be social</w:t>
      </w:r>
      <w:r w:rsidRPr="007F3FB9">
        <w:rPr>
          <w:rFonts w:ascii="Verdana" w:hAnsi="Verdana"/>
          <w:sz w:val="22"/>
          <w:szCs w:val="22"/>
          <w:lang w:val="en-GB"/>
        </w:rPr>
        <w:t xml:space="preserve"> – the main advantage of social media is that it can be a conversation, so share and comment on other people’s post and encourage others to comment on yours. </w:t>
      </w:r>
    </w:p>
    <w:p w14:paraId="239EFA2E" w14:textId="77777777" w:rsidR="0007012D" w:rsidRPr="007F3FB9" w:rsidRDefault="0007012D" w:rsidP="007F3FB9">
      <w:pPr>
        <w:jc w:val="both"/>
        <w:rPr>
          <w:rFonts w:ascii="Verdana" w:hAnsi="Verdana"/>
          <w:b/>
          <w:bCs/>
          <w:sz w:val="22"/>
          <w:szCs w:val="22"/>
          <w:lang w:val="en-GB"/>
        </w:rPr>
      </w:pPr>
      <w:bookmarkStart w:id="82" w:name="_Toc278027438"/>
      <w:bookmarkStart w:id="83" w:name="_Toc299218455"/>
    </w:p>
    <w:p w14:paraId="55C6FF4B" w14:textId="22EAC547" w:rsidR="0007012D" w:rsidRPr="007F3FB9" w:rsidRDefault="0007012D" w:rsidP="007F3FB9">
      <w:pPr>
        <w:jc w:val="both"/>
        <w:rPr>
          <w:rFonts w:ascii="Verdana" w:hAnsi="Verdana"/>
          <w:b/>
          <w:bCs/>
          <w:sz w:val="22"/>
          <w:szCs w:val="22"/>
          <w:lang w:val="en-GB"/>
        </w:rPr>
      </w:pPr>
      <w:r w:rsidRPr="007F3FB9">
        <w:rPr>
          <w:rFonts w:ascii="Verdana" w:hAnsi="Verdana"/>
          <w:b/>
          <w:bCs/>
          <w:sz w:val="22"/>
          <w:szCs w:val="22"/>
          <w:lang w:val="en-GB"/>
        </w:rPr>
        <w:t>Blogs</w:t>
      </w:r>
      <w:bookmarkEnd w:id="82"/>
      <w:bookmarkEnd w:id="83"/>
    </w:p>
    <w:p w14:paraId="0A993138" w14:textId="3FF19A07" w:rsidR="0007012D" w:rsidRPr="007F3FB9" w:rsidRDefault="0007012D" w:rsidP="007F3FB9">
      <w:pPr>
        <w:jc w:val="both"/>
        <w:rPr>
          <w:rFonts w:ascii="Verdana" w:hAnsi="Verdana"/>
          <w:b/>
          <w:sz w:val="22"/>
          <w:szCs w:val="22"/>
          <w:lang w:val="en-GB"/>
        </w:rPr>
      </w:pPr>
      <w:r w:rsidRPr="007F3FB9">
        <w:rPr>
          <w:rFonts w:ascii="Verdana" w:hAnsi="Verdana"/>
          <w:sz w:val="22"/>
          <w:szCs w:val="22"/>
          <w:lang w:val="en-GB"/>
        </w:rPr>
        <w:t xml:space="preserve">A blog is an article or essay that is ‘posted’ on your website or blogging platform to be read by subscribers or the general public. You can make it open for people to comment on, and </w:t>
      </w:r>
      <w:r w:rsidR="00E8366D" w:rsidRPr="007F3FB9">
        <w:rPr>
          <w:rFonts w:ascii="Verdana" w:hAnsi="Verdana"/>
          <w:sz w:val="22"/>
          <w:szCs w:val="22"/>
          <w:lang w:val="en-GB"/>
        </w:rPr>
        <w:t>it is a good way</w:t>
      </w:r>
      <w:r w:rsidRPr="007F3FB9">
        <w:rPr>
          <w:rFonts w:ascii="Verdana" w:hAnsi="Verdana"/>
          <w:sz w:val="22"/>
          <w:szCs w:val="22"/>
          <w:lang w:val="en-GB"/>
        </w:rPr>
        <w:t xml:space="preserve"> to start a conversation</w:t>
      </w:r>
      <w:r w:rsidR="00E8366D" w:rsidRPr="007F3FB9">
        <w:rPr>
          <w:rFonts w:ascii="Verdana" w:hAnsi="Verdana"/>
          <w:sz w:val="22"/>
          <w:szCs w:val="22"/>
          <w:lang w:val="en-GB"/>
        </w:rPr>
        <w:t xml:space="preserve"> on an issue</w:t>
      </w:r>
      <w:r w:rsidRPr="007F3FB9">
        <w:rPr>
          <w:rFonts w:ascii="Verdana" w:hAnsi="Verdana"/>
          <w:sz w:val="22"/>
          <w:szCs w:val="22"/>
          <w:lang w:val="en-GB"/>
        </w:rPr>
        <w:t>.</w:t>
      </w:r>
      <w:r w:rsidR="00371AD4" w:rsidRPr="007F3FB9">
        <w:rPr>
          <w:rFonts w:ascii="Verdana" w:hAnsi="Verdana"/>
          <w:b/>
          <w:sz w:val="22"/>
          <w:szCs w:val="22"/>
          <w:lang w:val="en-GB"/>
        </w:rPr>
        <w:t xml:space="preserve"> </w:t>
      </w:r>
      <w:r w:rsidRPr="007F3FB9">
        <w:rPr>
          <w:rFonts w:ascii="Verdana" w:hAnsi="Verdana"/>
          <w:sz w:val="22"/>
          <w:szCs w:val="22"/>
          <w:lang w:val="en-GB"/>
        </w:rPr>
        <w:t xml:space="preserve">You might draw attention to your latest ‘post’ by linking </w:t>
      </w:r>
      <w:r w:rsidR="005D46BB" w:rsidRPr="007F3FB9">
        <w:rPr>
          <w:rFonts w:ascii="Verdana" w:hAnsi="Verdana"/>
          <w:sz w:val="22"/>
          <w:szCs w:val="22"/>
          <w:lang w:val="en-GB"/>
        </w:rPr>
        <w:t xml:space="preserve">it to </w:t>
      </w:r>
      <w:r w:rsidRPr="007F3FB9">
        <w:rPr>
          <w:rFonts w:ascii="Verdana" w:hAnsi="Verdana"/>
          <w:sz w:val="22"/>
          <w:szCs w:val="22"/>
          <w:lang w:val="en-GB"/>
        </w:rPr>
        <w:t>a Facebook update or a ‘Tweet’ on Twitter, or people might find your post through a Google search.</w:t>
      </w:r>
    </w:p>
    <w:p w14:paraId="41748DF0" w14:textId="77777777" w:rsidR="00371AD4" w:rsidRPr="007F3FB9" w:rsidRDefault="00371AD4" w:rsidP="007F3FB9">
      <w:pPr>
        <w:jc w:val="both"/>
        <w:rPr>
          <w:rFonts w:ascii="Verdana" w:hAnsi="Verdana"/>
          <w:sz w:val="22"/>
          <w:szCs w:val="22"/>
          <w:lang w:val="en-GB"/>
        </w:rPr>
      </w:pPr>
    </w:p>
    <w:p w14:paraId="3201EF76" w14:textId="768DD1D8" w:rsidR="0007012D" w:rsidRPr="007F3FB9" w:rsidRDefault="00E8366D" w:rsidP="007F3FB9">
      <w:pPr>
        <w:jc w:val="both"/>
        <w:rPr>
          <w:rFonts w:ascii="Verdana" w:hAnsi="Verdana"/>
          <w:b/>
          <w:sz w:val="22"/>
          <w:szCs w:val="22"/>
          <w:lang w:val="en-GB"/>
        </w:rPr>
      </w:pPr>
      <w:r w:rsidRPr="007F3FB9">
        <w:rPr>
          <w:rFonts w:ascii="Verdana" w:hAnsi="Verdana"/>
          <w:b/>
          <w:sz w:val="22"/>
          <w:szCs w:val="22"/>
          <w:lang w:val="en-GB"/>
        </w:rPr>
        <w:t>7</w:t>
      </w:r>
      <w:r w:rsidR="0007012D" w:rsidRPr="007F3FB9">
        <w:rPr>
          <w:rFonts w:ascii="Verdana" w:hAnsi="Verdana"/>
          <w:b/>
          <w:sz w:val="22"/>
          <w:szCs w:val="22"/>
          <w:lang w:val="en-GB"/>
        </w:rPr>
        <w:t xml:space="preserve"> tips for writing a good blog:</w:t>
      </w:r>
    </w:p>
    <w:p w14:paraId="0F4C4B9A" w14:textId="77777777" w:rsidR="0007012D" w:rsidRPr="007F3FB9" w:rsidRDefault="0007012D" w:rsidP="007F3FB9">
      <w:pPr>
        <w:numPr>
          <w:ilvl w:val="0"/>
          <w:numId w:val="36"/>
        </w:numPr>
        <w:jc w:val="both"/>
        <w:rPr>
          <w:rFonts w:ascii="Verdana" w:hAnsi="Verdana"/>
          <w:b/>
          <w:sz w:val="22"/>
          <w:szCs w:val="22"/>
          <w:lang w:val="en-GB"/>
        </w:rPr>
      </w:pPr>
      <w:r w:rsidRPr="007F3FB9">
        <w:rPr>
          <w:rFonts w:ascii="Verdana" w:hAnsi="Verdana"/>
          <w:b/>
          <w:sz w:val="22"/>
          <w:szCs w:val="22"/>
          <w:lang w:val="en-GB"/>
        </w:rPr>
        <w:t>Know why you are writing it</w:t>
      </w:r>
      <w:r w:rsidRPr="007F3FB9">
        <w:rPr>
          <w:rFonts w:ascii="Verdana" w:hAnsi="Verdana"/>
          <w:sz w:val="22"/>
          <w:szCs w:val="22"/>
          <w:lang w:val="en-GB"/>
        </w:rPr>
        <w:t xml:space="preserve"> and what message you are trying to get across.</w:t>
      </w:r>
    </w:p>
    <w:p w14:paraId="7CFCFC3A" w14:textId="77777777" w:rsidR="0007012D" w:rsidRPr="007F3FB9" w:rsidRDefault="0007012D" w:rsidP="007F3FB9">
      <w:pPr>
        <w:numPr>
          <w:ilvl w:val="0"/>
          <w:numId w:val="36"/>
        </w:numPr>
        <w:jc w:val="both"/>
        <w:rPr>
          <w:rFonts w:ascii="Verdana" w:hAnsi="Verdana"/>
          <w:b/>
          <w:sz w:val="22"/>
          <w:szCs w:val="22"/>
          <w:lang w:val="en-GB"/>
        </w:rPr>
      </w:pPr>
      <w:r w:rsidRPr="007F3FB9">
        <w:rPr>
          <w:rFonts w:ascii="Verdana" w:hAnsi="Verdana"/>
          <w:b/>
          <w:sz w:val="22"/>
          <w:szCs w:val="22"/>
          <w:lang w:val="en-GB"/>
        </w:rPr>
        <w:t>Map out the structure</w:t>
      </w:r>
      <w:r w:rsidRPr="007F3FB9">
        <w:rPr>
          <w:rFonts w:ascii="Verdana" w:hAnsi="Verdana"/>
          <w:sz w:val="22"/>
          <w:szCs w:val="22"/>
          <w:lang w:val="en-GB"/>
        </w:rPr>
        <w:t xml:space="preserve"> so that each paragraph makes one key point, with an introduction at the beginning and conclusion at the end. </w:t>
      </w:r>
    </w:p>
    <w:p w14:paraId="1065407F" w14:textId="77777777" w:rsidR="0007012D" w:rsidRPr="007F3FB9" w:rsidRDefault="0007012D" w:rsidP="007F3FB9">
      <w:pPr>
        <w:numPr>
          <w:ilvl w:val="0"/>
          <w:numId w:val="36"/>
        </w:numPr>
        <w:jc w:val="both"/>
        <w:rPr>
          <w:rFonts w:ascii="Verdana" w:hAnsi="Verdana"/>
          <w:b/>
          <w:sz w:val="22"/>
          <w:szCs w:val="22"/>
          <w:lang w:val="en-GB"/>
        </w:rPr>
      </w:pPr>
      <w:r w:rsidRPr="007F3FB9">
        <w:rPr>
          <w:rFonts w:ascii="Verdana" w:hAnsi="Verdana"/>
          <w:b/>
          <w:sz w:val="22"/>
          <w:szCs w:val="22"/>
          <w:lang w:val="en-GB"/>
        </w:rPr>
        <w:t>Have an engaging title</w:t>
      </w:r>
      <w:r w:rsidRPr="007F3FB9">
        <w:rPr>
          <w:rFonts w:ascii="Verdana" w:hAnsi="Verdana"/>
          <w:sz w:val="22"/>
          <w:szCs w:val="22"/>
          <w:lang w:val="en-GB"/>
        </w:rPr>
        <w:t>, with some keywords in the title and repeated through the text (so that search engines are more likely to pick it up).</w:t>
      </w:r>
    </w:p>
    <w:p w14:paraId="176812B1" w14:textId="77777777" w:rsidR="0007012D" w:rsidRPr="007F3FB9" w:rsidRDefault="0007012D" w:rsidP="007F3FB9">
      <w:pPr>
        <w:numPr>
          <w:ilvl w:val="0"/>
          <w:numId w:val="36"/>
        </w:numPr>
        <w:jc w:val="both"/>
        <w:rPr>
          <w:rFonts w:ascii="Verdana" w:hAnsi="Verdana"/>
          <w:b/>
          <w:sz w:val="22"/>
          <w:szCs w:val="22"/>
          <w:lang w:val="en-GB"/>
        </w:rPr>
      </w:pPr>
      <w:r w:rsidRPr="007F3FB9">
        <w:rPr>
          <w:rFonts w:ascii="Verdana" w:hAnsi="Verdana"/>
          <w:b/>
          <w:sz w:val="22"/>
          <w:szCs w:val="22"/>
          <w:lang w:val="en-GB"/>
        </w:rPr>
        <w:t>Write using a conversational tone</w:t>
      </w:r>
      <w:r w:rsidRPr="007F3FB9">
        <w:rPr>
          <w:rFonts w:ascii="Verdana" w:hAnsi="Verdana"/>
          <w:sz w:val="22"/>
          <w:szCs w:val="22"/>
          <w:lang w:val="en-GB"/>
        </w:rPr>
        <w:t xml:space="preserve"> using simple language and avoiding jargon (even if you are writing for a specialist audience). Use metaphors to illustrate the points you are making, but try not to use clichés. </w:t>
      </w:r>
    </w:p>
    <w:p w14:paraId="0EA1DFE1" w14:textId="77777777" w:rsidR="0007012D" w:rsidRPr="007F3FB9" w:rsidRDefault="0007012D" w:rsidP="007F3FB9">
      <w:pPr>
        <w:numPr>
          <w:ilvl w:val="0"/>
          <w:numId w:val="36"/>
        </w:numPr>
        <w:jc w:val="both"/>
        <w:rPr>
          <w:rFonts w:ascii="Verdana" w:hAnsi="Verdana"/>
          <w:b/>
          <w:sz w:val="22"/>
          <w:szCs w:val="22"/>
          <w:lang w:val="en-GB"/>
        </w:rPr>
      </w:pPr>
      <w:r w:rsidRPr="007F3FB9">
        <w:rPr>
          <w:rFonts w:ascii="Verdana" w:hAnsi="Verdana"/>
          <w:b/>
          <w:sz w:val="22"/>
          <w:szCs w:val="22"/>
          <w:lang w:val="en-GB"/>
        </w:rPr>
        <w:t>Link to your website</w:t>
      </w:r>
      <w:r w:rsidRPr="007F3FB9">
        <w:rPr>
          <w:rFonts w:ascii="Verdana" w:hAnsi="Verdana"/>
          <w:sz w:val="22"/>
          <w:szCs w:val="22"/>
          <w:lang w:val="en-GB"/>
        </w:rPr>
        <w:t xml:space="preserve"> and ask readers to take an action or comment.</w:t>
      </w:r>
    </w:p>
    <w:p w14:paraId="73166A77" w14:textId="77777777" w:rsidR="0007012D" w:rsidRPr="007F3FB9" w:rsidRDefault="0007012D" w:rsidP="007F3FB9">
      <w:pPr>
        <w:numPr>
          <w:ilvl w:val="0"/>
          <w:numId w:val="36"/>
        </w:numPr>
        <w:jc w:val="both"/>
        <w:rPr>
          <w:rFonts w:ascii="Verdana" w:hAnsi="Verdana"/>
          <w:b/>
          <w:sz w:val="22"/>
          <w:szCs w:val="22"/>
          <w:lang w:val="en-GB"/>
        </w:rPr>
      </w:pPr>
      <w:r w:rsidRPr="007F3FB9">
        <w:rPr>
          <w:rFonts w:ascii="Verdana" w:hAnsi="Verdana"/>
          <w:b/>
          <w:sz w:val="22"/>
          <w:szCs w:val="22"/>
          <w:lang w:val="en-GB"/>
        </w:rPr>
        <w:t>Post often</w:t>
      </w:r>
      <w:r w:rsidRPr="007F3FB9">
        <w:rPr>
          <w:rFonts w:ascii="Verdana" w:hAnsi="Verdana"/>
          <w:sz w:val="22"/>
          <w:szCs w:val="22"/>
          <w:lang w:val="en-GB"/>
        </w:rPr>
        <w:t xml:space="preserve"> – this attracts more readers than long and infrequent posts.</w:t>
      </w:r>
    </w:p>
    <w:p w14:paraId="3DFF4C1E" w14:textId="77777777" w:rsidR="0007012D" w:rsidRPr="007F3FB9" w:rsidRDefault="0007012D" w:rsidP="007F3FB9">
      <w:pPr>
        <w:numPr>
          <w:ilvl w:val="0"/>
          <w:numId w:val="36"/>
        </w:numPr>
        <w:jc w:val="both"/>
        <w:rPr>
          <w:rFonts w:ascii="Verdana" w:hAnsi="Verdana"/>
          <w:b/>
          <w:sz w:val="22"/>
          <w:szCs w:val="22"/>
          <w:lang w:val="en-GB"/>
        </w:rPr>
      </w:pPr>
      <w:r w:rsidRPr="007F3FB9">
        <w:rPr>
          <w:rFonts w:ascii="Verdana" w:hAnsi="Verdana"/>
          <w:b/>
          <w:sz w:val="22"/>
          <w:szCs w:val="22"/>
          <w:lang w:val="en-GB"/>
        </w:rPr>
        <w:t>Promote the post</w:t>
      </w:r>
      <w:r w:rsidRPr="007F3FB9">
        <w:rPr>
          <w:rFonts w:ascii="Verdana" w:hAnsi="Verdana"/>
          <w:sz w:val="22"/>
          <w:szCs w:val="22"/>
          <w:lang w:val="en-GB"/>
        </w:rPr>
        <w:t xml:space="preserve"> as widely as you can.</w:t>
      </w:r>
    </w:p>
    <w:p w14:paraId="06180287" w14:textId="77777777" w:rsidR="0007012D" w:rsidRPr="007F3FB9" w:rsidRDefault="0007012D" w:rsidP="007F3FB9">
      <w:pPr>
        <w:jc w:val="both"/>
        <w:rPr>
          <w:rFonts w:ascii="Verdana" w:hAnsi="Verdana"/>
          <w:sz w:val="22"/>
          <w:szCs w:val="22"/>
          <w:lang w:val="en-GB"/>
        </w:rPr>
      </w:pPr>
    </w:p>
    <w:p w14:paraId="25C37A1D" w14:textId="26B1DFC9" w:rsidR="000F4409" w:rsidRPr="007F3FB9" w:rsidRDefault="000F4409" w:rsidP="007F3FB9">
      <w:pPr>
        <w:jc w:val="both"/>
        <w:rPr>
          <w:rFonts w:ascii="Verdana" w:hAnsi="Verdana"/>
          <w:sz w:val="22"/>
          <w:szCs w:val="22"/>
          <w:lang w:val="en-GB"/>
        </w:rPr>
      </w:pPr>
      <w:r w:rsidRPr="007F3FB9">
        <w:rPr>
          <w:rFonts w:ascii="Verdana" w:hAnsi="Verdana"/>
          <w:sz w:val="22"/>
          <w:szCs w:val="22"/>
          <w:lang w:val="en-GB"/>
        </w:rPr>
        <w:t>CBM staff</w:t>
      </w:r>
      <w:r w:rsidR="0066030A" w:rsidRPr="007F3FB9">
        <w:rPr>
          <w:rFonts w:ascii="Verdana" w:hAnsi="Verdana"/>
          <w:sz w:val="22"/>
          <w:szCs w:val="22"/>
          <w:lang w:val="en-GB"/>
        </w:rPr>
        <w:t xml:space="preserve"> regularly</w:t>
      </w:r>
      <w:r w:rsidR="00E8366D" w:rsidRPr="007F3FB9">
        <w:rPr>
          <w:rFonts w:ascii="Verdana" w:hAnsi="Verdana"/>
          <w:sz w:val="22"/>
          <w:szCs w:val="22"/>
          <w:lang w:val="en-GB"/>
        </w:rPr>
        <w:t xml:space="preserve"> contribute to</w:t>
      </w:r>
      <w:r w:rsidRPr="007F3FB9">
        <w:rPr>
          <w:rFonts w:ascii="Verdana" w:hAnsi="Verdana"/>
          <w:sz w:val="22"/>
          <w:szCs w:val="22"/>
          <w:lang w:val="en-GB"/>
        </w:rPr>
        <w:t xml:space="preserve"> CBM</w:t>
      </w:r>
      <w:r w:rsidR="00E8366D" w:rsidRPr="007F3FB9">
        <w:rPr>
          <w:rFonts w:ascii="Verdana" w:hAnsi="Verdana"/>
          <w:sz w:val="22"/>
          <w:szCs w:val="22"/>
          <w:lang w:val="en-GB"/>
        </w:rPr>
        <w:t>’s</w:t>
      </w:r>
      <w:r w:rsidRPr="007F3FB9">
        <w:rPr>
          <w:rFonts w:ascii="Verdana" w:hAnsi="Verdana"/>
          <w:sz w:val="22"/>
          <w:szCs w:val="22"/>
          <w:lang w:val="en-GB"/>
        </w:rPr>
        <w:t xml:space="preserve"> blog, you can find it </w:t>
      </w:r>
      <w:hyperlink r:id="rId31" w:history="1">
        <w:r w:rsidRPr="007F3FB9">
          <w:rPr>
            <w:rStyle w:val="Hyperlink"/>
            <w:rFonts w:ascii="Verdana" w:hAnsi="Verdana"/>
            <w:sz w:val="22"/>
            <w:szCs w:val="22"/>
            <w:lang w:val="en-GB"/>
          </w:rPr>
          <w:t>here</w:t>
        </w:r>
      </w:hyperlink>
      <w:r w:rsidRPr="007F3FB9">
        <w:rPr>
          <w:rFonts w:ascii="Verdana" w:hAnsi="Verdana"/>
          <w:sz w:val="22"/>
          <w:szCs w:val="22"/>
          <w:lang w:val="en-GB"/>
        </w:rPr>
        <w:t xml:space="preserve"> </w:t>
      </w:r>
    </w:p>
    <w:p w14:paraId="56EC318F" w14:textId="77777777" w:rsidR="00EE660A" w:rsidRPr="007F3FB9" w:rsidRDefault="00EE660A" w:rsidP="007F3FB9">
      <w:pPr>
        <w:jc w:val="both"/>
        <w:rPr>
          <w:rFonts w:ascii="Verdana" w:hAnsi="Verdana"/>
          <w:b/>
          <w:bCs/>
          <w:sz w:val="22"/>
          <w:szCs w:val="22"/>
          <w:lang w:val="en-GB"/>
        </w:rPr>
      </w:pPr>
      <w:bookmarkStart w:id="84" w:name="_Toc278027439"/>
      <w:bookmarkStart w:id="85" w:name="_Toc299218456"/>
    </w:p>
    <w:p w14:paraId="6225B089" w14:textId="4A9542CA" w:rsidR="0007012D" w:rsidRPr="007F3FB9" w:rsidRDefault="0007012D" w:rsidP="007F3FB9">
      <w:pPr>
        <w:jc w:val="both"/>
        <w:rPr>
          <w:rFonts w:ascii="Verdana" w:hAnsi="Verdana"/>
          <w:b/>
          <w:bCs/>
          <w:sz w:val="22"/>
          <w:szCs w:val="22"/>
          <w:lang w:val="en-GB"/>
        </w:rPr>
      </w:pPr>
      <w:r w:rsidRPr="007F3FB9">
        <w:rPr>
          <w:rFonts w:ascii="Verdana" w:hAnsi="Verdana"/>
          <w:b/>
          <w:bCs/>
          <w:sz w:val="22"/>
          <w:szCs w:val="22"/>
          <w:lang w:val="en-GB"/>
        </w:rPr>
        <w:t>Video</w:t>
      </w:r>
      <w:bookmarkEnd w:id="84"/>
      <w:bookmarkEnd w:id="85"/>
    </w:p>
    <w:p w14:paraId="5AF25A26" w14:textId="74B5BC3B" w:rsidR="0007012D" w:rsidRPr="007F3FB9" w:rsidRDefault="0007012D" w:rsidP="007F3FB9">
      <w:pPr>
        <w:jc w:val="both"/>
        <w:rPr>
          <w:rFonts w:ascii="Verdana" w:hAnsi="Verdana"/>
          <w:b/>
          <w:sz w:val="22"/>
          <w:szCs w:val="22"/>
          <w:lang w:val="en-GB"/>
        </w:rPr>
      </w:pPr>
      <w:r w:rsidRPr="007F3FB9">
        <w:rPr>
          <w:rFonts w:ascii="Verdana" w:hAnsi="Verdana"/>
          <w:sz w:val="22"/>
          <w:szCs w:val="22"/>
          <w:lang w:val="en-GB"/>
        </w:rPr>
        <w:t xml:space="preserve">A specialist form of blogging is called video blogging or vlogging. Capturing testimonies of </w:t>
      </w:r>
      <w:r w:rsidR="00EC6C4F" w:rsidRPr="007F3FB9">
        <w:rPr>
          <w:rFonts w:ascii="Verdana" w:hAnsi="Verdana"/>
          <w:sz w:val="22"/>
          <w:szCs w:val="22"/>
          <w:lang w:val="en-GB"/>
        </w:rPr>
        <w:t>persons</w:t>
      </w:r>
      <w:r w:rsidR="00371AD4" w:rsidRPr="007F3FB9">
        <w:rPr>
          <w:rFonts w:ascii="Verdana" w:hAnsi="Verdana"/>
          <w:sz w:val="22"/>
          <w:szCs w:val="22"/>
          <w:lang w:val="en-GB"/>
        </w:rPr>
        <w:t xml:space="preserve"> with disabilities </w:t>
      </w:r>
      <w:r w:rsidRPr="007F3FB9">
        <w:rPr>
          <w:rFonts w:ascii="Verdana" w:hAnsi="Verdana"/>
          <w:sz w:val="22"/>
          <w:szCs w:val="22"/>
          <w:lang w:val="en-GB"/>
        </w:rPr>
        <w:t xml:space="preserve">on video (with their permission) and sharing them on your website or social media channels can </w:t>
      </w:r>
      <w:r w:rsidR="00371AD4" w:rsidRPr="007F3FB9">
        <w:rPr>
          <w:rFonts w:ascii="Verdana" w:hAnsi="Verdana"/>
          <w:sz w:val="22"/>
          <w:szCs w:val="22"/>
          <w:lang w:val="en-GB"/>
        </w:rPr>
        <w:t xml:space="preserve">help </w:t>
      </w:r>
      <w:r w:rsidR="00EC6C4F" w:rsidRPr="007F3FB9">
        <w:rPr>
          <w:rFonts w:ascii="Verdana" w:hAnsi="Verdana"/>
          <w:sz w:val="22"/>
          <w:szCs w:val="22"/>
          <w:lang w:val="en-GB"/>
        </w:rPr>
        <w:t>to bridge the gap between persons</w:t>
      </w:r>
      <w:r w:rsidR="00371AD4" w:rsidRPr="007F3FB9">
        <w:rPr>
          <w:rFonts w:ascii="Verdana" w:hAnsi="Verdana"/>
          <w:sz w:val="22"/>
          <w:szCs w:val="22"/>
          <w:lang w:val="en-GB"/>
        </w:rPr>
        <w:t xml:space="preserve"> with disabilities</w:t>
      </w:r>
      <w:r w:rsidRPr="007F3FB9">
        <w:rPr>
          <w:rFonts w:ascii="Verdana" w:hAnsi="Verdana"/>
          <w:sz w:val="22"/>
          <w:szCs w:val="22"/>
          <w:lang w:val="en-GB"/>
        </w:rPr>
        <w:t xml:space="preserve"> and the wider public. You can also video examples of how </w:t>
      </w:r>
      <w:r w:rsidR="00EC6C4F" w:rsidRPr="007F3FB9">
        <w:rPr>
          <w:rFonts w:ascii="Verdana" w:hAnsi="Verdana"/>
          <w:sz w:val="22"/>
          <w:szCs w:val="22"/>
          <w:lang w:val="en-GB"/>
        </w:rPr>
        <w:t>persons</w:t>
      </w:r>
      <w:r w:rsidR="00371AD4" w:rsidRPr="007F3FB9">
        <w:rPr>
          <w:rFonts w:ascii="Verdana" w:hAnsi="Verdana"/>
          <w:sz w:val="22"/>
          <w:szCs w:val="22"/>
          <w:lang w:val="en-GB"/>
        </w:rPr>
        <w:t xml:space="preserve"> with disabilities</w:t>
      </w:r>
      <w:r w:rsidRPr="007F3FB9">
        <w:rPr>
          <w:rFonts w:ascii="Verdana" w:hAnsi="Verdana"/>
          <w:sz w:val="22"/>
          <w:szCs w:val="22"/>
          <w:lang w:val="en-GB"/>
        </w:rPr>
        <w:t xml:space="preserve"> have their rights denied (such as steps into a public building making it inaccessible to wheelchair users). </w:t>
      </w:r>
    </w:p>
    <w:p w14:paraId="6C94176E" w14:textId="77777777" w:rsidR="00371AD4" w:rsidRPr="007F3FB9" w:rsidRDefault="00371AD4" w:rsidP="007F3FB9">
      <w:pPr>
        <w:jc w:val="both"/>
        <w:rPr>
          <w:rFonts w:ascii="Verdana" w:hAnsi="Verdana"/>
          <w:sz w:val="22"/>
          <w:szCs w:val="22"/>
          <w:lang w:val="en-GB"/>
        </w:rPr>
      </w:pPr>
    </w:p>
    <w:p w14:paraId="0E6ED2AD" w14:textId="77777777" w:rsidR="00371AD4" w:rsidRPr="007F3FB9" w:rsidRDefault="00371AD4" w:rsidP="007F3FB9">
      <w:pPr>
        <w:jc w:val="both"/>
        <w:rPr>
          <w:rFonts w:ascii="Verdana" w:hAnsi="Verdana"/>
          <w:sz w:val="22"/>
          <w:szCs w:val="22"/>
          <w:lang w:val="en-GB"/>
        </w:rPr>
      </w:pPr>
      <w:r w:rsidRPr="007F3FB9">
        <w:rPr>
          <w:rFonts w:ascii="Verdana" w:hAnsi="Verdana"/>
          <w:sz w:val="22"/>
          <w:szCs w:val="22"/>
          <w:lang w:val="en-GB"/>
        </w:rPr>
        <w:t>Videos can be filmed without necessarily having any specialist equipment.</w:t>
      </w:r>
      <w:r w:rsidR="0007012D" w:rsidRPr="007F3FB9">
        <w:rPr>
          <w:rFonts w:ascii="Verdana" w:hAnsi="Verdana"/>
          <w:sz w:val="22"/>
          <w:szCs w:val="22"/>
          <w:lang w:val="en-GB"/>
        </w:rPr>
        <w:t xml:space="preserve"> Most digital cameras </w:t>
      </w:r>
      <w:r w:rsidRPr="007F3FB9">
        <w:rPr>
          <w:rFonts w:ascii="Verdana" w:hAnsi="Verdana"/>
          <w:sz w:val="22"/>
          <w:szCs w:val="22"/>
          <w:lang w:val="en-GB"/>
        </w:rPr>
        <w:t xml:space="preserve">and smart phones can capture video, </w:t>
      </w:r>
      <w:r w:rsidR="0007012D" w:rsidRPr="007F3FB9">
        <w:rPr>
          <w:rFonts w:ascii="Verdana" w:hAnsi="Verdana"/>
          <w:sz w:val="22"/>
          <w:szCs w:val="22"/>
          <w:lang w:val="en-GB"/>
        </w:rPr>
        <w:t xml:space="preserve">although the </w:t>
      </w:r>
      <w:r w:rsidR="0007012D" w:rsidRPr="007F3FB9">
        <w:rPr>
          <w:rFonts w:ascii="Verdana" w:hAnsi="Verdana"/>
          <w:sz w:val="22"/>
          <w:szCs w:val="22"/>
          <w:lang w:val="en-GB"/>
        </w:rPr>
        <w:lastRenderedPageBreak/>
        <w:t xml:space="preserve">sound can be poor if there is a lot of background noise or the people speaking </w:t>
      </w:r>
      <w:r w:rsidRPr="007F3FB9">
        <w:rPr>
          <w:rFonts w:ascii="Verdana" w:hAnsi="Verdana"/>
          <w:sz w:val="22"/>
          <w:szCs w:val="22"/>
          <w:lang w:val="en-GB"/>
        </w:rPr>
        <w:t>are far away</w:t>
      </w:r>
      <w:r w:rsidR="0007012D" w:rsidRPr="007F3FB9">
        <w:rPr>
          <w:rFonts w:ascii="Verdana" w:hAnsi="Verdana"/>
          <w:sz w:val="22"/>
          <w:szCs w:val="22"/>
          <w:lang w:val="en-GB"/>
        </w:rPr>
        <w:t xml:space="preserve">. </w:t>
      </w:r>
    </w:p>
    <w:p w14:paraId="0938D4F5" w14:textId="77777777" w:rsidR="00371AD4" w:rsidRPr="007F3FB9" w:rsidRDefault="00371AD4" w:rsidP="007F3FB9">
      <w:pPr>
        <w:jc w:val="both"/>
        <w:rPr>
          <w:rFonts w:ascii="Verdana" w:hAnsi="Verdana"/>
          <w:sz w:val="22"/>
          <w:szCs w:val="22"/>
          <w:lang w:val="en-GB"/>
        </w:rPr>
      </w:pPr>
    </w:p>
    <w:p w14:paraId="6FEC901E" w14:textId="75F6FF4E" w:rsidR="00A92065" w:rsidRPr="007F3FB9" w:rsidRDefault="00010471" w:rsidP="007F3FB9">
      <w:pPr>
        <w:jc w:val="both"/>
        <w:rPr>
          <w:rFonts w:ascii="Verdana" w:hAnsi="Verdana"/>
          <w:sz w:val="22"/>
          <w:szCs w:val="22"/>
          <w:lang w:val="en-GB"/>
        </w:rPr>
      </w:pPr>
      <w:r w:rsidRPr="007F3FB9">
        <w:rPr>
          <w:rFonts w:ascii="Verdana" w:hAnsi="Verdana"/>
          <w:sz w:val="22"/>
          <w:szCs w:val="22"/>
          <w:lang w:val="en-GB"/>
        </w:rPr>
        <w:t xml:space="preserve">Videos can also be professionally filmed and this is particularly important for running long-term campaigns. A good example of a video produced professionally is the End the Cycle campaign which is managed by CBM. </w:t>
      </w:r>
    </w:p>
    <w:p w14:paraId="591B0838" w14:textId="77777777" w:rsidR="00A70C03" w:rsidRPr="007F3FB9" w:rsidRDefault="00A70C03" w:rsidP="007F3FB9">
      <w:pPr>
        <w:jc w:val="both"/>
        <w:rPr>
          <w:rFonts w:ascii="Verdana" w:hAnsi="Verdana"/>
          <w:b/>
          <w:sz w:val="22"/>
          <w:szCs w:val="22"/>
          <w:lang w:val="en-IE"/>
        </w:rPr>
      </w:pPr>
    </w:p>
    <w:p w14:paraId="2139C39C" w14:textId="27E81CEC" w:rsidR="006C4C05" w:rsidRPr="007F3FB9" w:rsidRDefault="00A70C03" w:rsidP="007F3FB9">
      <w:pPr>
        <w:jc w:val="both"/>
        <w:rPr>
          <w:rFonts w:ascii="Verdana" w:hAnsi="Verdana"/>
          <w:b/>
          <w:sz w:val="22"/>
          <w:szCs w:val="22"/>
          <w:lang w:val="en-IE"/>
        </w:rPr>
      </w:pPr>
      <w:r w:rsidRPr="007F3FB9">
        <w:rPr>
          <w:rFonts w:ascii="Verdana" w:hAnsi="Verdana"/>
          <w:b/>
          <w:noProof/>
          <w:sz w:val="22"/>
          <w:szCs w:val="22"/>
          <w:lang w:val="en-GB" w:eastAsia="en-GB"/>
        </w:rPr>
        <w:drawing>
          <wp:inline distT="0" distB="0" distL="0" distR="0" wp14:anchorId="35198D73" wp14:editId="0578A5F4">
            <wp:extent cx="5273040" cy="2286000"/>
            <wp:effectExtent l="0" t="0" r="10160" b="0"/>
            <wp:docPr id="5" name="Picture 5" descr="Macintosh HD:Users:marykeogh:Dropbox:Screenshots:Screenshot 2015-09-27 12.35.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ykeogh:Dropbox:Screenshots:Screenshot 2015-09-27 12.35.48.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3040" cy="2286000"/>
                    </a:xfrm>
                    <a:prstGeom prst="rect">
                      <a:avLst/>
                    </a:prstGeom>
                    <a:noFill/>
                    <a:ln>
                      <a:noFill/>
                    </a:ln>
                  </pic:spPr>
                </pic:pic>
              </a:graphicData>
            </a:graphic>
          </wp:inline>
        </w:drawing>
      </w:r>
    </w:p>
    <w:p w14:paraId="0CB951F8" w14:textId="7695978A" w:rsidR="00A70C03" w:rsidRPr="007F3FB9" w:rsidRDefault="001B58CE" w:rsidP="007F3FB9">
      <w:pPr>
        <w:pStyle w:val="Heading2"/>
        <w:jc w:val="both"/>
        <w:rPr>
          <w:rFonts w:ascii="Verdana" w:hAnsi="Verdana"/>
          <w:sz w:val="22"/>
          <w:szCs w:val="22"/>
          <w:lang w:val="en-IE"/>
        </w:rPr>
      </w:pPr>
      <w:bookmarkStart w:id="86" w:name="_Toc445662726"/>
      <w:r w:rsidRPr="007F3FB9">
        <w:rPr>
          <w:rFonts w:ascii="Verdana" w:hAnsi="Verdana"/>
          <w:color w:val="auto"/>
          <w:sz w:val="22"/>
          <w:szCs w:val="22"/>
          <w:lang w:val="en-IE"/>
        </w:rPr>
        <w:t xml:space="preserve">5.6. </w:t>
      </w:r>
      <w:r w:rsidR="00A70C03" w:rsidRPr="007F3FB9">
        <w:rPr>
          <w:rFonts w:ascii="Verdana" w:hAnsi="Verdana"/>
          <w:color w:val="auto"/>
          <w:sz w:val="22"/>
          <w:szCs w:val="22"/>
          <w:lang w:val="en-IE"/>
        </w:rPr>
        <w:t>Working with other outlets to spread your advocacy message</w:t>
      </w:r>
      <w:bookmarkEnd w:id="86"/>
    </w:p>
    <w:p w14:paraId="58846AF1" w14:textId="77777777" w:rsidR="00A70C03" w:rsidRPr="007F3FB9" w:rsidRDefault="00A70C03" w:rsidP="007F3FB9">
      <w:pPr>
        <w:jc w:val="both"/>
        <w:rPr>
          <w:rFonts w:ascii="Verdana" w:hAnsi="Verdana"/>
          <w:b/>
          <w:sz w:val="22"/>
          <w:szCs w:val="22"/>
          <w:lang w:val="en-IE"/>
        </w:rPr>
      </w:pPr>
    </w:p>
    <w:p w14:paraId="08DB25D7" w14:textId="77777777" w:rsidR="00A70C03" w:rsidRPr="007F3FB9" w:rsidRDefault="00A70C03" w:rsidP="007F3FB9">
      <w:pPr>
        <w:jc w:val="both"/>
        <w:rPr>
          <w:rFonts w:ascii="Verdana" w:hAnsi="Verdana"/>
          <w:b/>
          <w:bCs/>
          <w:sz w:val="22"/>
          <w:szCs w:val="22"/>
          <w:lang w:val="en-GB"/>
        </w:rPr>
      </w:pPr>
      <w:r w:rsidRPr="007F3FB9">
        <w:rPr>
          <w:rFonts w:ascii="Verdana" w:hAnsi="Verdana"/>
          <w:b/>
          <w:bCs/>
          <w:sz w:val="22"/>
          <w:szCs w:val="22"/>
          <w:lang w:val="en-GB"/>
        </w:rPr>
        <w:t>Using traditional community media</w:t>
      </w:r>
    </w:p>
    <w:p w14:paraId="7D86DF81" w14:textId="28371A77" w:rsidR="00A70C03" w:rsidRPr="007F3FB9" w:rsidRDefault="00A70C03" w:rsidP="007F3FB9">
      <w:pPr>
        <w:jc w:val="both"/>
        <w:rPr>
          <w:rFonts w:ascii="Verdana" w:hAnsi="Verdana"/>
          <w:sz w:val="22"/>
          <w:szCs w:val="22"/>
          <w:lang w:val="en-GB"/>
        </w:rPr>
      </w:pPr>
      <w:r w:rsidRPr="007F3FB9">
        <w:rPr>
          <w:rFonts w:ascii="Verdana" w:hAnsi="Verdana"/>
          <w:sz w:val="22"/>
          <w:szCs w:val="22"/>
          <w:lang w:val="en-GB"/>
        </w:rPr>
        <w:t>More labour intensive and time consuming, but potentially more engaging, is the use of ‘community media’. This covers a wide range of techniques including community theatre, public talks, community meetings and workshops, and educational posters. Where community media allows interaction and dialogue, it is especially good at promoting understanding and attitude change.</w:t>
      </w:r>
    </w:p>
    <w:p w14:paraId="5B281730" w14:textId="77777777" w:rsidR="00A70C03" w:rsidRPr="007F3FB9" w:rsidRDefault="00A70C03" w:rsidP="007F3FB9">
      <w:pPr>
        <w:jc w:val="both"/>
        <w:rPr>
          <w:rFonts w:ascii="Verdana" w:hAnsi="Verdana"/>
          <w:bCs/>
          <w:sz w:val="22"/>
          <w:szCs w:val="22"/>
          <w:lang w:val="en-GB"/>
        </w:rPr>
      </w:pPr>
      <w:bookmarkStart w:id="87" w:name="_Toc278027435"/>
      <w:bookmarkStart w:id="88" w:name="_Toc299218453"/>
    </w:p>
    <w:p w14:paraId="3A396674" w14:textId="2C0E8539" w:rsidR="00A70C03" w:rsidRPr="007F3FB9" w:rsidRDefault="00A70C03" w:rsidP="007F3FB9">
      <w:pPr>
        <w:jc w:val="both"/>
        <w:rPr>
          <w:rFonts w:ascii="Verdana" w:hAnsi="Verdana"/>
          <w:b/>
          <w:bCs/>
          <w:sz w:val="22"/>
          <w:szCs w:val="22"/>
          <w:lang w:val="en-GB"/>
        </w:rPr>
      </w:pPr>
      <w:r w:rsidRPr="007F3FB9">
        <w:rPr>
          <w:rFonts w:ascii="Verdana" w:hAnsi="Verdana"/>
          <w:b/>
          <w:bCs/>
          <w:sz w:val="22"/>
          <w:szCs w:val="22"/>
          <w:lang w:val="en-GB"/>
        </w:rPr>
        <w:t>Working with community &amp; faith leaders</w:t>
      </w:r>
      <w:bookmarkEnd w:id="87"/>
      <w:bookmarkEnd w:id="88"/>
    </w:p>
    <w:p w14:paraId="471C3D18" w14:textId="58CBD5E4" w:rsidR="00A70C03" w:rsidRPr="007F3FB9" w:rsidRDefault="00A70C03" w:rsidP="007F3FB9">
      <w:pPr>
        <w:jc w:val="both"/>
        <w:rPr>
          <w:rFonts w:ascii="Verdana" w:hAnsi="Verdana"/>
          <w:sz w:val="22"/>
          <w:szCs w:val="22"/>
          <w:lang w:val="en-GB"/>
        </w:rPr>
      </w:pPr>
      <w:r w:rsidRPr="007F3FB9">
        <w:rPr>
          <w:rFonts w:ascii="Verdana" w:hAnsi="Verdana"/>
          <w:sz w:val="22"/>
          <w:szCs w:val="22"/>
          <w:lang w:val="en-GB"/>
        </w:rPr>
        <w:t>Possibly the most trusted of all the communication channels are community leaders and faith leaders. Although you have less control over the messages that they put out, if you can get a community or faith leader to become a champion for your cause you will gain a direct access into their constituencies.</w:t>
      </w:r>
    </w:p>
    <w:p w14:paraId="3C8A5549" w14:textId="289496F6" w:rsidR="001B58CE" w:rsidRPr="007F3FB9" w:rsidRDefault="001B58CE" w:rsidP="007F3FB9">
      <w:pPr>
        <w:jc w:val="both"/>
        <w:rPr>
          <w:rFonts w:ascii="Verdana" w:hAnsi="Verdana"/>
          <w:b/>
          <w:sz w:val="22"/>
          <w:szCs w:val="22"/>
          <w:lang w:val="en-IE"/>
        </w:rPr>
      </w:pPr>
      <w:r w:rsidRPr="007F3FB9">
        <w:rPr>
          <w:rFonts w:ascii="Verdana" w:hAnsi="Verdana"/>
          <w:b/>
          <w:sz w:val="22"/>
          <w:szCs w:val="22"/>
          <w:lang w:val="en-IE"/>
        </w:rPr>
        <w:br w:type="page"/>
      </w:r>
    </w:p>
    <w:p w14:paraId="1CE1871C" w14:textId="7C509072" w:rsidR="007B1AEC" w:rsidRPr="007F3FB9" w:rsidRDefault="007B1AEC" w:rsidP="007F3FB9">
      <w:pPr>
        <w:pStyle w:val="Heading1"/>
        <w:spacing w:before="0"/>
        <w:jc w:val="both"/>
        <w:rPr>
          <w:rFonts w:ascii="Verdana" w:hAnsi="Verdana"/>
          <w:sz w:val="22"/>
          <w:szCs w:val="22"/>
        </w:rPr>
      </w:pPr>
      <w:bookmarkStart w:id="89" w:name="_Toc445662727"/>
      <w:r w:rsidRPr="007F3FB9">
        <w:rPr>
          <w:rFonts w:ascii="Verdana" w:hAnsi="Verdana"/>
          <w:color w:val="CC0000"/>
          <w:sz w:val="22"/>
          <w:szCs w:val="22"/>
        </w:rPr>
        <w:lastRenderedPageBreak/>
        <w:t>Chapter 6: Working with other organisations</w:t>
      </w:r>
      <w:bookmarkEnd w:id="89"/>
    </w:p>
    <w:p w14:paraId="6E04DA56" w14:textId="524C56C0" w:rsidR="007B1AEC" w:rsidRPr="007F3FB9" w:rsidRDefault="001B58CE" w:rsidP="007F3FB9">
      <w:pPr>
        <w:pStyle w:val="Heading2"/>
        <w:jc w:val="both"/>
        <w:rPr>
          <w:rFonts w:ascii="Verdana" w:hAnsi="Verdana"/>
          <w:color w:val="auto"/>
          <w:sz w:val="22"/>
          <w:szCs w:val="22"/>
          <w:lang w:val="en-IE"/>
        </w:rPr>
      </w:pPr>
      <w:bookmarkStart w:id="90" w:name="_Toc445662728"/>
      <w:r w:rsidRPr="007F3FB9">
        <w:rPr>
          <w:rFonts w:ascii="Verdana" w:hAnsi="Verdana"/>
          <w:color w:val="auto"/>
          <w:sz w:val="22"/>
          <w:szCs w:val="22"/>
          <w:lang w:val="en-IE"/>
        </w:rPr>
        <w:t xml:space="preserve">6.1. </w:t>
      </w:r>
      <w:r w:rsidR="007B1AEC" w:rsidRPr="007F3FB9">
        <w:rPr>
          <w:rFonts w:ascii="Verdana" w:hAnsi="Verdana"/>
          <w:color w:val="auto"/>
          <w:sz w:val="22"/>
          <w:szCs w:val="22"/>
          <w:lang w:val="en-IE"/>
        </w:rPr>
        <w:t>Why is it important to work with other organisations</w:t>
      </w:r>
      <w:bookmarkEnd w:id="90"/>
    </w:p>
    <w:p w14:paraId="44E030D9" w14:textId="77777777" w:rsidR="00A70C03" w:rsidRPr="007F3FB9" w:rsidRDefault="00A70C03" w:rsidP="007F3FB9">
      <w:pPr>
        <w:jc w:val="both"/>
        <w:rPr>
          <w:rFonts w:ascii="Verdana" w:hAnsi="Verdana"/>
          <w:sz w:val="22"/>
          <w:szCs w:val="22"/>
          <w:lang w:val="en-GB"/>
        </w:rPr>
      </w:pPr>
    </w:p>
    <w:p w14:paraId="0552095E" w14:textId="09294BC9" w:rsidR="007B1AEC" w:rsidRPr="007F3FB9" w:rsidRDefault="00A70C03" w:rsidP="007F3FB9">
      <w:pPr>
        <w:jc w:val="both"/>
        <w:rPr>
          <w:rFonts w:ascii="Verdana" w:hAnsi="Verdana"/>
          <w:sz w:val="22"/>
          <w:szCs w:val="22"/>
          <w:lang w:val="en-GB"/>
        </w:rPr>
      </w:pPr>
      <w:r w:rsidRPr="007F3FB9">
        <w:rPr>
          <w:rFonts w:ascii="Verdana" w:hAnsi="Verdana"/>
          <w:sz w:val="22"/>
          <w:szCs w:val="22"/>
          <w:lang w:val="en-GB"/>
        </w:rPr>
        <w:t>NGOs often work with others to do advocacy in networks, coalitions, forums, platforms and alliances. Although these terms are used very loosely, the</w:t>
      </w:r>
      <w:r w:rsidR="006C4C05" w:rsidRPr="007F3FB9">
        <w:rPr>
          <w:rFonts w:ascii="Verdana" w:hAnsi="Verdana"/>
          <w:sz w:val="22"/>
          <w:szCs w:val="22"/>
          <w:lang w:val="en-GB"/>
        </w:rPr>
        <w:t>y can imply certain structures</w:t>
      </w:r>
      <w:r w:rsidRPr="007F3FB9">
        <w:rPr>
          <w:rFonts w:ascii="Verdana" w:hAnsi="Verdana"/>
          <w:sz w:val="22"/>
          <w:szCs w:val="22"/>
          <w:lang w:val="en-GB"/>
        </w:rPr>
        <w:t>.</w:t>
      </w:r>
    </w:p>
    <w:p w14:paraId="0E166D0E" w14:textId="77777777" w:rsidR="006554E6" w:rsidRPr="007F3FB9" w:rsidRDefault="006554E6" w:rsidP="007F3FB9">
      <w:pPr>
        <w:jc w:val="both"/>
        <w:rPr>
          <w:rFonts w:ascii="Verdana" w:hAnsi="Verdana"/>
          <w:sz w:val="22"/>
          <w:szCs w:val="22"/>
          <w:lang w:val="en-GB"/>
        </w:rPr>
      </w:pPr>
    </w:p>
    <w:p w14:paraId="4C1A718A" w14:textId="1EFCC505" w:rsidR="007B1AEC" w:rsidRPr="007F3FB9" w:rsidRDefault="001B58CE" w:rsidP="007F3FB9">
      <w:pPr>
        <w:pStyle w:val="Heading2"/>
        <w:spacing w:before="0"/>
        <w:jc w:val="both"/>
        <w:rPr>
          <w:rFonts w:ascii="Verdana" w:hAnsi="Verdana"/>
          <w:color w:val="auto"/>
          <w:sz w:val="22"/>
          <w:szCs w:val="22"/>
          <w:lang w:val="en-IE"/>
        </w:rPr>
      </w:pPr>
      <w:bookmarkStart w:id="91" w:name="_Toc445662729"/>
      <w:r w:rsidRPr="007F3FB9">
        <w:rPr>
          <w:rFonts w:ascii="Verdana" w:hAnsi="Verdana"/>
          <w:color w:val="auto"/>
          <w:sz w:val="22"/>
          <w:szCs w:val="22"/>
          <w:lang w:val="en-IE"/>
        </w:rPr>
        <w:t xml:space="preserve">6.2. </w:t>
      </w:r>
      <w:r w:rsidR="007B1AEC" w:rsidRPr="007F3FB9">
        <w:rPr>
          <w:rFonts w:ascii="Verdana" w:hAnsi="Verdana"/>
          <w:color w:val="auto"/>
          <w:sz w:val="22"/>
          <w:szCs w:val="22"/>
          <w:lang w:val="en-IE"/>
        </w:rPr>
        <w:t>What are the ways we can work together on advocacy</w:t>
      </w:r>
      <w:bookmarkEnd w:id="91"/>
    </w:p>
    <w:p w14:paraId="60E3D764" w14:textId="77777777" w:rsidR="007B1AEC" w:rsidRPr="007F3FB9" w:rsidRDefault="007B1AEC" w:rsidP="007F3FB9">
      <w:pPr>
        <w:jc w:val="both"/>
        <w:rPr>
          <w:rFonts w:ascii="Verdana" w:hAnsi="Verdana"/>
          <w:sz w:val="22"/>
          <w:szCs w:val="22"/>
          <w:lang w:val="en-IE"/>
        </w:rPr>
      </w:pPr>
    </w:p>
    <w:p w14:paraId="0B0DCAA9" w14:textId="39A09359" w:rsidR="007F79DE" w:rsidRPr="007F3FB9" w:rsidRDefault="00353A7A" w:rsidP="007F3FB9">
      <w:pPr>
        <w:jc w:val="both"/>
        <w:rPr>
          <w:rFonts w:ascii="Verdana" w:hAnsi="Verdana"/>
          <w:sz w:val="22"/>
          <w:szCs w:val="22"/>
          <w:lang w:val="en-GB"/>
        </w:rPr>
      </w:pPr>
      <w:r w:rsidRPr="007F3FB9">
        <w:rPr>
          <w:rFonts w:ascii="Verdana" w:hAnsi="Verdana"/>
          <w:sz w:val="22"/>
          <w:szCs w:val="22"/>
          <w:lang w:val="en-GB"/>
        </w:rPr>
        <w:t>NGOs engaged in advocacy can</w:t>
      </w:r>
      <w:r w:rsidR="009A79AB" w:rsidRPr="007F3FB9">
        <w:rPr>
          <w:rFonts w:ascii="Verdana" w:hAnsi="Verdana"/>
          <w:sz w:val="22"/>
          <w:szCs w:val="22"/>
          <w:lang w:val="en-GB"/>
        </w:rPr>
        <w:t xml:space="preserve"> often</w:t>
      </w:r>
      <w:r w:rsidRPr="007F3FB9">
        <w:rPr>
          <w:rFonts w:ascii="Verdana" w:hAnsi="Verdana"/>
          <w:sz w:val="22"/>
          <w:szCs w:val="22"/>
          <w:lang w:val="en-GB"/>
        </w:rPr>
        <w:t xml:space="preserve"> feel powerless in relation to governments and other actors. Joining with others in an advocacy alliance can make their combined voice</w:t>
      </w:r>
      <w:r w:rsidR="00D86F6F" w:rsidRPr="007F3FB9">
        <w:rPr>
          <w:rFonts w:ascii="Verdana" w:hAnsi="Verdana"/>
          <w:sz w:val="22"/>
          <w:szCs w:val="22"/>
          <w:lang w:val="en-GB"/>
        </w:rPr>
        <w:t xml:space="preserve"> louder and more authoritative.</w:t>
      </w:r>
      <w:r w:rsidR="006C4C05" w:rsidRPr="007F3FB9">
        <w:rPr>
          <w:rFonts w:ascii="Verdana" w:hAnsi="Verdana"/>
          <w:sz w:val="22"/>
          <w:szCs w:val="22"/>
          <w:lang w:val="en-GB"/>
        </w:rPr>
        <w:t xml:space="preserve"> </w:t>
      </w:r>
      <w:r w:rsidR="007F79DE" w:rsidRPr="007F3FB9">
        <w:rPr>
          <w:rFonts w:ascii="Verdana" w:hAnsi="Verdana"/>
          <w:sz w:val="22"/>
          <w:szCs w:val="22"/>
          <w:lang w:val="en-GB"/>
        </w:rPr>
        <w:t>Some of the benefits from working together on advocacy include:</w:t>
      </w:r>
    </w:p>
    <w:p w14:paraId="2B246799" w14:textId="77777777" w:rsidR="007F79DE" w:rsidRPr="007F3FB9" w:rsidRDefault="007F79DE" w:rsidP="007F3FB9">
      <w:pPr>
        <w:jc w:val="both"/>
        <w:rPr>
          <w:rFonts w:ascii="Verdana" w:hAnsi="Verdana"/>
          <w:sz w:val="22"/>
          <w:szCs w:val="22"/>
          <w:lang w:val="en-GB"/>
        </w:rPr>
      </w:pPr>
    </w:p>
    <w:p w14:paraId="05849DCE" w14:textId="77777777" w:rsidR="00353A7A" w:rsidRPr="007F3FB9" w:rsidRDefault="00353A7A" w:rsidP="007F3FB9">
      <w:pPr>
        <w:numPr>
          <w:ilvl w:val="0"/>
          <w:numId w:val="38"/>
        </w:numPr>
        <w:jc w:val="both"/>
        <w:rPr>
          <w:rFonts w:ascii="Verdana" w:hAnsi="Verdana"/>
          <w:sz w:val="22"/>
          <w:szCs w:val="22"/>
          <w:lang w:val="en-GB"/>
        </w:rPr>
      </w:pPr>
      <w:r w:rsidRPr="007F3FB9">
        <w:rPr>
          <w:rFonts w:ascii="Verdana" w:hAnsi="Verdana"/>
          <w:sz w:val="22"/>
          <w:szCs w:val="22"/>
          <w:lang w:val="en-GB"/>
        </w:rPr>
        <w:t>Sharing knowledge can result in a stronger analysis and body of evidence in support of the advocacy.</w:t>
      </w:r>
    </w:p>
    <w:p w14:paraId="4BA696BE" w14:textId="77777777" w:rsidR="00353A7A" w:rsidRPr="007F3FB9" w:rsidRDefault="00353A7A" w:rsidP="007F3FB9">
      <w:pPr>
        <w:numPr>
          <w:ilvl w:val="0"/>
          <w:numId w:val="38"/>
        </w:numPr>
        <w:jc w:val="both"/>
        <w:rPr>
          <w:rFonts w:ascii="Verdana" w:hAnsi="Verdana"/>
          <w:sz w:val="22"/>
          <w:szCs w:val="22"/>
          <w:lang w:val="en-GB"/>
        </w:rPr>
      </w:pPr>
      <w:r w:rsidRPr="007F3FB9">
        <w:rPr>
          <w:rFonts w:ascii="Verdana" w:hAnsi="Verdana"/>
          <w:sz w:val="22"/>
          <w:szCs w:val="22"/>
          <w:lang w:val="en-GB"/>
        </w:rPr>
        <w:t>Sharing resources can enable more to be done.</w:t>
      </w:r>
    </w:p>
    <w:p w14:paraId="50F1C59F" w14:textId="77777777" w:rsidR="00353A7A" w:rsidRPr="007F3FB9" w:rsidRDefault="00353A7A" w:rsidP="007F3FB9">
      <w:pPr>
        <w:numPr>
          <w:ilvl w:val="0"/>
          <w:numId w:val="38"/>
        </w:numPr>
        <w:jc w:val="both"/>
        <w:rPr>
          <w:rFonts w:ascii="Verdana" w:hAnsi="Verdana"/>
          <w:sz w:val="22"/>
          <w:szCs w:val="22"/>
          <w:lang w:val="en-GB"/>
        </w:rPr>
      </w:pPr>
      <w:r w:rsidRPr="007F3FB9">
        <w:rPr>
          <w:rFonts w:ascii="Verdana" w:hAnsi="Verdana"/>
          <w:sz w:val="22"/>
          <w:szCs w:val="22"/>
          <w:lang w:val="en-GB"/>
        </w:rPr>
        <w:t>Alliance members can engage with and mobilise different channels of influence so that decision-makers are hearing the same messages from multiple sources.</w:t>
      </w:r>
    </w:p>
    <w:p w14:paraId="6637535B" w14:textId="77777777" w:rsidR="00353A7A" w:rsidRPr="007F3FB9" w:rsidRDefault="00353A7A" w:rsidP="007F3FB9">
      <w:pPr>
        <w:numPr>
          <w:ilvl w:val="0"/>
          <w:numId w:val="38"/>
        </w:numPr>
        <w:jc w:val="both"/>
        <w:rPr>
          <w:rFonts w:ascii="Verdana" w:hAnsi="Verdana"/>
          <w:sz w:val="22"/>
          <w:szCs w:val="22"/>
          <w:lang w:val="en-GB"/>
        </w:rPr>
      </w:pPr>
      <w:r w:rsidRPr="007F3FB9">
        <w:rPr>
          <w:rFonts w:ascii="Verdana" w:hAnsi="Verdana"/>
          <w:sz w:val="22"/>
          <w:szCs w:val="22"/>
          <w:lang w:val="en-GB"/>
        </w:rPr>
        <w:t>Some members will have greater legitimacy in the eyes of policy-makers.</w:t>
      </w:r>
    </w:p>
    <w:p w14:paraId="7385A7CB" w14:textId="77777777" w:rsidR="00353A7A" w:rsidRPr="007F3FB9" w:rsidRDefault="00353A7A" w:rsidP="007F3FB9">
      <w:pPr>
        <w:numPr>
          <w:ilvl w:val="0"/>
          <w:numId w:val="38"/>
        </w:numPr>
        <w:jc w:val="both"/>
        <w:rPr>
          <w:rFonts w:ascii="Verdana" w:hAnsi="Verdana"/>
          <w:sz w:val="22"/>
          <w:szCs w:val="22"/>
          <w:lang w:val="en-GB"/>
        </w:rPr>
      </w:pPr>
      <w:r w:rsidRPr="007F3FB9">
        <w:rPr>
          <w:rFonts w:ascii="Verdana" w:hAnsi="Verdana"/>
          <w:sz w:val="22"/>
          <w:szCs w:val="22"/>
          <w:lang w:val="en-GB"/>
        </w:rPr>
        <w:t>A joint policy position makes it harder for policy-makers to play one NGO off against another, and protects NGOs from being singled out and criticised or victimised.</w:t>
      </w:r>
    </w:p>
    <w:p w14:paraId="07FD2A6A" w14:textId="77777777" w:rsidR="00353A7A" w:rsidRPr="007F3FB9" w:rsidRDefault="00353A7A" w:rsidP="007F3FB9">
      <w:pPr>
        <w:jc w:val="both"/>
        <w:rPr>
          <w:rFonts w:ascii="Verdana" w:hAnsi="Verdana"/>
          <w:sz w:val="22"/>
          <w:szCs w:val="22"/>
          <w:lang w:val="en-GB"/>
        </w:rPr>
      </w:pPr>
    </w:p>
    <w:p w14:paraId="373E021D" w14:textId="389EB0B1" w:rsidR="007B1AEC" w:rsidRPr="007F3FB9" w:rsidRDefault="00353A7A" w:rsidP="007F3FB9">
      <w:pPr>
        <w:jc w:val="both"/>
        <w:rPr>
          <w:rFonts w:ascii="Verdana" w:hAnsi="Verdana"/>
          <w:sz w:val="22"/>
          <w:szCs w:val="22"/>
          <w:lang w:val="en-GB"/>
        </w:rPr>
      </w:pPr>
      <w:r w:rsidRPr="007F3FB9">
        <w:rPr>
          <w:rFonts w:ascii="Verdana" w:hAnsi="Verdana"/>
          <w:sz w:val="22"/>
          <w:szCs w:val="22"/>
          <w:lang w:val="en-GB"/>
        </w:rPr>
        <w:t>In addition, sharing of expertise promotes learning among the members of the alliance, which can also facilitate peer support and encouragement.</w:t>
      </w:r>
      <w:r w:rsidR="007F79DE" w:rsidRPr="007F3FB9">
        <w:rPr>
          <w:rFonts w:ascii="Verdana" w:hAnsi="Verdana"/>
          <w:sz w:val="22"/>
          <w:szCs w:val="22"/>
          <w:lang w:val="en-GB"/>
        </w:rPr>
        <w:t xml:space="preserve"> </w:t>
      </w:r>
      <w:r w:rsidRPr="007F3FB9">
        <w:rPr>
          <w:rFonts w:ascii="Verdana" w:hAnsi="Verdana"/>
          <w:sz w:val="22"/>
          <w:szCs w:val="22"/>
          <w:lang w:val="en-GB"/>
        </w:rPr>
        <w:t>It should be recognised that the above are only potential benefits – they will not happen automatically. They depend on the way that the joint advocacy is organised.</w:t>
      </w:r>
      <w:r w:rsidR="007F79DE" w:rsidRPr="007F3FB9">
        <w:rPr>
          <w:rFonts w:ascii="Verdana" w:hAnsi="Verdana"/>
          <w:sz w:val="22"/>
          <w:szCs w:val="22"/>
          <w:lang w:val="en-GB"/>
        </w:rPr>
        <w:t xml:space="preserve"> </w:t>
      </w:r>
    </w:p>
    <w:p w14:paraId="21C5A1AE" w14:textId="77777777" w:rsidR="006C4C05" w:rsidRPr="007F3FB9" w:rsidRDefault="006C4C05" w:rsidP="007F3FB9">
      <w:pPr>
        <w:jc w:val="both"/>
        <w:rPr>
          <w:rFonts w:ascii="Verdana" w:hAnsi="Verdana"/>
          <w:sz w:val="22"/>
          <w:szCs w:val="22"/>
          <w:lang w:val="en-GB"/>
        </w:rPr>
      </w:pPr>
    </w:p>
    <w:p w14:paraId="35D8634F" w14:textId="77777777" w:rsidR="006C4C05" w:rsidRPr="007F3FB9" w:rsidRDefault="006C4C05" w:rsidP="007F3FB9">
      <w:pPr>
        <w:jc w:val="both"/>
        <w:rPr>
          <w:rFonts w:ascii="Verdana" w:hAnsi="Verdana"/>
          <w:sz w:val="22"/>
          <w:szCs w:val="22"/>
          <w:lang w:val="en-GB"/>
        </w:rPr>
      </w:pPr>
      <w:r w:rsidRPr="007F3FB9">
        <w:rPr>
          <w:rFonts w:ascii="Verdana" w:hAnsi="Verdana"/>
          <w:sz w:val="22"/>
          <w:szCs w:val="22"/>
          <w:lang w:val="en-GB"/>
        </w:rPr>
        <w:t>There are four possible scenarios for CBM country programmes to do joint advocacy work:</w:t>
      </w:r>
    </w:p>
    <w:p w14:paraId="49669209" w14:textId="69AF3499" w:rsidR="006C4C05" w:rsidRPr="007F3FB9" w:rsidRDefault="006C4C05" w:rsidP="007F3FB9">
      <w:pPr>
        <w:numPr>
          <w:ilvl w:val="0"/>
          <w:numId w:val="40"/>
        </w:numPr>
        <w:jc w:val="both"/>
        <w:rPr>
          <w:rFonts w:ascii="Verdana" w:hAnsi="Verdana"/>
          <w:sz w:val="22"/>
          <w:szCs w:val="22"/>
          <w:lang w:val="en-GB"/>
        </w:rPr>
      </w:pPr>
      <w:r w:rsidRPr="007F3FB9">
        <w:rPr>
          <w:rFonts w:ascii="Verdana" w:hAnsi="Verdana"/>
          <w:sz w:val="22"/>
          <w:szCs w:val="22"/>
          <w:lang w:val="en-GB"/>
        </w:rPr>
        <w:t>Working with an existing project partner to do some joint advocacy</w:t>
      </w:r>
      <w:r w:rsidR="00E8366D" w:rsidRPr="007F3FB9">
        <w:rPr>
          <w:rFonts w:ascii="Verdana" w:hAnsi="Verdana"/>
          <w:sz w:val="22"/>
          <w:szCs w:val="22"/>
          <w:lang w:val="en-GB"/>
        </w:rPr>
        <w:t>.</w:t>
      </w:r>
    </w:p>
    <w:p w14:paraId="7EFD2FEB" w14:textId="0181CB58" w:rsidR="006C4C05" w:rsidRPr="007F3FB9" w:rsidRDefault="006C4C05" w:rsidP="007F3FB9">
      <w:pPr>
        <w:numPr>
          <w:ilvl w:val="0"/>
          <w:numId w:val="40"/>
        </w:numPr>
        <w:jc w:val="both"/>
        <w:rPr>
          <w:rFonts w:ascii="Verdana" w:hAnsi="Verdana"/>
          <w:sz w:val="22"/>
          <w:szCs w:val="22"/>
          <w:lang w:val="en-GB"/>
        </w:rPr>
      </w:pPr>
      <w:r w:rsidRPr="007F3FB9">
        <w:rPr>
          <w:rFonts w:ascii="Verdana" w:hAnsi="Verdana"/>
          <w:sz w:val="22"/>
          <w:szCs w:val="22"/>
          <w:lang w:val="en-GB"/>
        </w:rPr>
        <w:t>Partnering with a new CSO specifically to do joint advocacy</w:t>
      </w:r>
      <w:r w:rsidR="00E8366D" w:rsidRPr="007F3FB9">
        <w:rPr>
          <w:rFonts w:ascii="Verdana" w:hAnsi="Verdana"/>
          <w:sz w:val="22"/>
          <w:szCs w:val="22"/>
          <w:lang w:val="en-GB"/>
        </w:rPr>
        <w:t>.</w:t>
      </w:r>
    </w:p>
    <w:p w14:paraId="5224439B" w14:textId="6B62A8D0" w:rsidR="006C4C05" w:rsidRPr="007F3FB9" w:rsidRDefault="006C4C05" w:rsidP="007F3FB9">
      <w:pPr>
        <w:numPr>
          <w:ilvl w:val="0"/>
          <w:numId w:val="40"/>
        </w:numPr>
        <w:jc w:val="both"/>
        <w:rPr>
          <w:rFonts w:ascii="Verdana" w:hAnsi="Verdana"/>
          <w:sz w:val="22"/>
          <w:szCs w:val="22"/>
          <w:lang w:val="en-GB"/>
        </w:rPr>
      </w:pPr>
      <w:r w:rsidRPr="007F3FB9">
        <w:rPr>
          <w:rFonts w:ascii="Verdana" w:hAnsi="Verdana"/>
          <w:sz w:val="22"/>
          <w:szCs w:val="22"/>
          <w:lang w:val="en-GB"/>
        </w:rPr>
        <w:t>Joining an existing network or alliance to do advocacy</w:t>
      </w:r>
      <w:r w:rsidR="00E8366D" w:rsidRPr="007F3FB9">
        <w:rPr>
          <w:rFonts w:ascii="Verdana" w:hAnsi="Verdana"/>
          <w:sz w:val="22"/>
          <w:szCs w:val="22"/>
          <w:lang w:val="en-GB"/>
        </w:rPr>
        <w:t>.</w:t>
      </w:r>
    </w:p>
    <w:p w14:paraId="54426740" w14:textId="42F31618" w:rsidR="006C4C05" w:rsidRPr="007F3FB9" w:rsidRDefault="006C4C05" w:rsidP="007F3FB9">
      <w:pPr>
        <w:numPr>
          <w:ilvl w:val="0"/>
          <w:numId w:val="40"/>
        </w:numPr>
        <w:jc w:val="both"/>
        <w:rPr>
          <w:rFonts w:ascii="Verdana" w:hAnsi="Verdana"/>
          <w:sz w:val="22"/>
          <w:szCs w:val="22"/>
          <w:lang w:val="en-GB"/>
        </w:rPr>
      </w:pPr>
      <w:r w:rsidRPr="007F3FB9">
        <w:rPr>
          <w:rFonts w:ascii="Verdana" w:hAnsi="Verdana"/>
          <w:sz w:val="22"/>
          <w:szCs w:val="22"/>
          <w:lang w:val="en-GB"/>
        </w:rPr>
        <w:t>Forming an advocacy alliance</w:t>
      </w:r>
      <w:r w:rsidR="00E8366D" w:rsidRPr="007F3FB9">
        <w:rPr>
          <w:rFonts w:ascii="Verdana" w:hAnsi="Verdana"/>
          <w:sz w:val="22"/>
          <w:szCs w:val="22"/>
          <w:lang w:val="en-GB"/>
        </w:rPr>
        <w:t>.</w:t>
      </w:r>
    </w:p>
    <w:p w14:paraId="1453A864" w14:textId="77777777" w:rsidR="006C4C05" w:rsidRPr="007F3FB9" w:rsidRDefault="006C4C05" w:rsidP="007F3FB9">
      <w:pPr>
        <w:jc w:val="both"/>
        <w:rPr>
          <w:rFonts w:ascii="Verdana" w:hAnsi="Verdana"/>
          <w:sz w:val="22"/>
          <w:szCs w:val="22"/>
          <w:lang w:val="en-IE"/>
        </w:rPr>
      </w:pPr>
    </w:p>
    <w:p w14:paraId="3F75D446" w14:textId="2BC7D800" w:rsidR="00E23C57" w:rsidRPr="007F3FB9" w:rsidRDefault="006C4C05" w:rsidP="007F3FB9">
      <w:pPr>
        <w:jc w:val="both"/>
        <w:rPr>
          <w:rFonts w:ascii="Verdana" w:hAnsi="Verdana"/>
          <w:sz w:val="22"/>
          <w:szCs w:val="22"/>
          <w:lang w:val="en-GB"/>
        </w:rPr>
      </w:pPr>
      <w:r w:rsidRPr="007F3FB9">
        <w:rPr>
          <w:rFonts w:ascii="Verdana" w:hAnsi="Verdana"/>
          <w:b/>
          <w:sz w:val="22"/>
          <w:szCs w:val="22"/>
          <w:lang w:val="en-GB"/>
        </w:rPr>
        <w:t xml:space="preserve">Box </w:t>
      </w:r>
      <w:r w:rsidR="00B25498" w:rsidRPr="007F3FB9">
        <w:rPr>
          <w:rFonts w:ascii="Verdana" w:hAnsi="Verdana"/>
          <w:b/>
          <w:sz w:val="22"/>
          <w:szCs w:val="22"/>
          <w:lang w:val="en-GB"/>
        </w:rPr>
        <w:t>1</w:t>
      </w:r>
      <w:r w:rsidR="00823FB7" w:rsidRPr="007F3FB9">
        <w:rPr>
          <w:rFonts w:ascii="Verdana" w:hAnsi="Verdana"/>
          <w:b/>
          <w:sz w:val="22"/>
          <w:szCs w:val="22"/>
          <w:lang w:val="en-GB"/>
        </w:rPr>
        <w:t>1</w:t>
      </w:r>
      <w:r w:rsidRPr="007F3FB9">
        <w:rPr>
          <w:rFonts w:ascii="Verdana" w:hAnsi="Verdana"/>
          <w:sz w:val="22"/>
          <w:szCs w:val="22"/>
          <w:lang w:val="en-GB"/>
        </w:rPr>
        <w:t xml:space="preserve"> highlights an example of how CBM worked in coalition/or in alliance with other organisations for the </w:t>
      </w:r>
      <w:r w:rsidR="00D86F6F" w:rsidRPr="007F3FB9">
        <w:rPr>
          <w:rFonts w:ascii="Verdana" w:hAnsi="Verdana"/>
          <w:sz w:val="22"/>
          <w:szCs w:val="22"/>
          <w:lang w:val="en-GB"/>
        </w:rPr>
        <w:t xml:space="preserve">2030 </w:t>
      </w:r>
      <w:r w:rsidRPr="007F3FB9">
        <w:rPr>
          <w:rFonts w:ascii="Verdana" w:hAnsi="Verdana"/>
          <w:sz w:val="22"/>
          <w:szCs w:val="22"/>
          <w:lang w:val="en-GB"/>
        </w:rPr>
        <w:t>agenda.</w:t>
      </w:r>
    </w:p>
    <w:p w14:paraId="25A2CEC7" w14:textId="7CF23EB7" w:rsidR="006C4C05" w:rsidRPr="007F3FB9" w:rsidRDefault="006C4C05" w:rsidP="007F3FB9">
      <w:pPr>
        <w:pStyle w:val="Heading3"/>
        <w:jc w:val="both"/>
        <w:rPr>
          <w:rFonts w:ascii="Verdana" w:hAnsi="Verdana"/>
          <w:sz w:val="22"/>
          <w:szCs w:val="22"/>
        </w:rPr>
      </w:pPr>
      <w:bookmarkStart w:id="92" w:name="_Toc445662730"/>
      <w:r w:rsidRPr="007F3FB9">
        <w:rPr>
          <w:rFonts w:ascii="Verdana" w:hAnsi="Verdana"/>
          <w:color w:val="auto"/>
          <w:sz w:val="22"/>
          <w:szCs w:val="22"/>
        </w:rPr>
        <w:t xml:space="preserve">Box </w:t>
      </w:r>
      <w:r w:rsidR="00B25498" w:rsidRPr="007F3FB9">
        <w:rPr>
          <w:rFonts w:ascii="Verdana" w:hAnsi="Verdana"/>
          <w:color w:val="auto"/>
          <w:sz w:val="22"/>
          <w:szCs w:val="22"/>
        </w:rPr>
        <w:t>1</w:t>
      </w:r>
      <w:r w:rsidR="00823FB7" w:rsidRPr="007F3FB9">
        <w:rPr>
          <w:rFonts w:ascii="Verdana" w:hAnsi="Verdana"/>
          <w:color w:val="auto"/>
          <w:sz w:val="22"/>
          <w:szCs w:val="22"/>
        </w:rPr>
        <w:t>1</w:t>
      </w:r>
      <w:r w:rsidR="00E23C57" w:rsidRPr="007F3FB9">
        <w:rPr>
          <w:rFonts w:ascii="Verdana" w:hAnsi="Verdana"/>
          <w:color w:val="auto"/>
          <w:sz w:val="22"/>
          <w:szCs w:val="22"/>
        </w:rPr>
        <w:t>:</w:t>
      </w:r>
      <w:r w:rsidRPr="007F3FB9">
        <w:rPr>
          <w:rFonts w:ascii="Verdana" w:hAnsi="Verdana"/>
          <w:color w:val="auto"/>
          <w:sz w:val="22"/>
          <w:szCs w:val="22"/>
        </w:rPr>
        <w:t xml:space="preserve"> CBM working with allies for disability inclusion</w:t>
      </w:r>
      <w:bookmarkEnd w:id="92"/>
    </w:p>
    <w:p w14:paraId="23FFA4EB" w14:textId="2CB64135" w:rsidR="00E23C57" w:rsidRPr="007F3FB9" w:rsidRDefault="002669A9" w:rsidP="007F3FB9">
      <w:pPr>
        <w:pBdr>
          <w:top w:val="single" w:sz="4" w:space="1" w:color="auto"/>
          <w:left w:val="single" w:sz="4" w:space="4" w:color="auto"/>
          <w:bottom w:val="single" w:sz="4" w:space="1" w:color="auto"/>
          <w:right w:val="single" w:sz="4" w:space="4" w:color="auto"/>
        </w:pBdr>
        <w:shd w:val="clear" w:color="auto" w:fill="FFCC00"/>
        <w:jc w:val="both"/>
        <w:rPr>
          <w:rFonts w:ascii="Verdana" w:hAnsi="Verdana"/>
          <w:sz w:val="22"/>
          <w:szCs w:val="22"/>
        </w:rPr>
      </w:pPr>
      <w:r w:rsidRPr="007F3FB9">
        <w:rPr>
          <w:rFonts w:ascii="Verdana" w:hAnsi="Verdana"/>
          <w:sz w:val="22"/>
          <w:szCs w:val="22"/>
        </w:rPr>
        <w:t>The main focus of CBM’s international advocacy for</w:t>
      </w:r>
      <w:r w:rsidR="00E23C57" w:rsidRPr="007F3FB9">
        <w:rPr>
          <w:rFonts w:ascii="Verdana" w:hAnsi="Verdana"/>
          <w:sz w:val="22"/>
          <w:szCs w:val="22"/>
        </w:rPr>
        <w:t xml:space="preserve"> 2014 – 2015 was</w:t>
      </w:r>
      <w:r w:rsidRPr="007F3FB9">
        <w:rPr>
          <w:rFonts w:ascii="Verdana" w:hAnsi="Verdana"/>
          <w:sz w:val="22"/>
          <w:szCs w:val="22"/>
        </w:rPr>
        <w:t xml:space="preserve"> a</w:t>
      </w:r>
      <w:r w:rsidR="00E23C57" w:rsidRPr="007F3FB9">
        <w:rPr>
          <w:rFonts w:ascii="Verdana" w:hAnsi="Verdana"/>
          <w:sz w:val="22"/>
          <w:szCs w:val="22"/>
        </w:rPr>
        <w:t>t the UN</w:t>
      </w:r>
      <w:r w:rsidRPr="007F3FB9">
        <w:rPr>
          <w:rFonts w:ascii="Verdana" w:hAnsi="Verdana"/>
          <w:sz w:val="22"/>
          <w:szCs w:val="22"/>
        </w:rPr>
        <w:t xml:space="preserve">. </w:t>
      </w:r>
      <w:r w:rsidR="00E23C57" w:rsidRPr="007F3FB9">
        <w:rPr>
          <w:rFonts w:ascii="Verdana" w:hAnsi="Verdana"/>
          <w:sz w:val="22"/>
          <w:szCs w:val="22"/>
        </w:rPr>
        <w:t xml:space="preserve">CBM’s UN Advocacy Officer, Elizabeth Lockwood </w:t>
      </w:r>
      <w:r w:rsidRPr="007F3FB9">
        <w:rPr>
          <w:rFonts w:ascii="Verdana" w:hAnsi="Verdana"/>
          <w:sz w:val="22"/>
          <w:szCs w:val="22"/>
        </w:rPr>
        <w:t>worked with</w:t>
      </w:r>
      <w:r w:rsidR="00E23C57" w:rsidRPr="007F3FB9">
        <w:rPr>
          <w:rFonts w:ascii="Verdana" w:hAnsi="Verdana"/>
          <w:sz w:val="22"/>
          <w:szCs w:val="22"/>
        </w:rPr>
        <w:t xml:space="preserve"> CBM partners and allies</w:t>
      </w:r>
      <w:r w:rsidRPr="007F3FB9">
        <w:rPr>
          <w:rFonts w:ascii="Verdana" w:hAnsi="Verdana"/>
          <w:sz w:val="22"/>
          <w:szCs w:val="22"/>
        </w:rPr>
        <w:t xml:space="preserve"> to influence the process</w:t>
      </w:r>
      <w:r w:rsidR="00E23C57" w:rsidRPr="007F3FB9">
        <w:rPr>
          <w:rFonts w:ascii="Verdana" w:hAnsi="Verdana"/>
          <w:sz w:val="22"/>
          <w:szCs w:val="22"/>
        </w:rPr>
        <w:t>. The first half of 2014 resulted in the Open Working Group concluding its series of meetings on the post-</w:t>
      </w:r>
      <w:r w:rsidR="00E23C57" w:rsidRPr="007F3FB9">
        <w:rPr>
          <w:rFonts w:ascii="Verdana" w:hAnsi="Verdana"/>
          <w:sz w:val="22"/>
          <w:szCs w:val="22"/>
        </w:rPr>
        <w:lastRenderedPageBreak/>
        <w:t xml:space="preserve">2015 development framework. CBM and its partners and allies attended the majority of these meetings, </w:t>
      </w:r>
      <w:hyperlink r:id="rId33" w:history="1">
        <w:r w:rsidR="00E23C57" w:rsidRPr="007F3FB9">
          <w:rPr>
            <w:rStyle w:val="Hyperlink"/>
            <w:rFonts w:ascii="Verdana" w:hAnsi="Verdana"/>
            <w:sz w:val="22"/>
            <w:szCs w:val="22"/>
          </w:rPr>
          <w:t>gaining support from Member States</w:t>
        </w:r>
      </w:hyperlink>
      <w:r w:rsidR="00E23C57" w:rsidRPr="007F3FB9">
        <w:rPr>
          <w:rFonts w:ascii="Verdana" w:hAnsi="Verdana"/>
          <w:sz w:val="22"/>
          <w:szCs w:val="22"/>
        </w:rPr>
        <w:t xml:space="preserve"> and CBM had the opportunity to share the </w:t>
      </w:r>
      <w:hyperlink r:id="rId34" w:history="1">
        <w:r w:rsidR="00E23C57" w:rsidRPr="007F3FB9">
          <w:rPr>
            <w:rStyle w:val="Hyperlink"/>
            <w:rFonts w:ascii="Verdana" w:hAnsi="Verdana"/>
            <w:sz w:val="22"/>
            <w:szCs w:val="22"/>
          </w:rPr>
          <w:t>policy briefs it developed</w:t>
        </w:r>
      </w:hyperlink>
      <w:r w:rsidR="00E23C57" w:rsidRPr="007F3FB9">
        <w:rPr>
          <w:rFonts w:ascii="Verdana" w:hAnsi="Verdana"/>
          <w:sz w:val="22"/>
          <w:szCs w:val="22"/>
        </w:rPr>
        <w:t xml:space="preserve">. The Open Working group published its report in July and it </w:t>
      </w:r>
      <w:hyperlink r:id="rId35" w:history="1">
        <w:r w:rsidR="00E23C57" w:rsidRPr="007F3FB9">
          <w:rPr>
            <w:rStyle w:val="Hyperlink"/>
            <w:rFonts w:ascii="Verdana" w:hAnsi="Verdana"/>
            <w:sz w:val="22"/>
            <w:szCs w:val="22"/>
          </w:rPr>
          <w:t>contained a number of references to disability</w:t>
        </w:r>
      </w:hyperlink>
      <w:r w:rsidR="00E23C57" w:rsidRPr="007F3FB9">
        <w:rPr>
          <w:rFonts w:ascii="Verdana" w:hAnsi="Verdana"/>
          <w:sz w:val="22"/>
          <w:szCs w:val="22"/>
        </w:rPr>
        <w:t xml:space="preserve">. </w:t>
      </w:r>
    </w:p>
    <w:p w14:paraId="2166A1EA" w14:textId="77777777" w:rsidR="00E23C57" w:rsidRPr="007F3FB9" w:rsidRDefault="00E23C57" w:rsidP="007F3FB9">
      <w:pPr>
        <w:pBdr>
          <w:top w:val="single" w:sz="4" w:space="1" w:color="auto"/>
          <w:left w:val="single" w:sz="4" w:space="4" w:color="auto"/>
          <w:bottom w:val="single" w:sz="4" w:space="1" w:color="auto"/>
          <w:right w:val="single" w:sz="4" w:space="4" w:color="auto"/>
        </w:pBdr>
        <w:shd w:val="clear" w:color="auto" w:fill="FFCC00"/>
        <w:jc w:val="both"/>
        <w:rPr>
          <w:rFonts w:ascii="Verdana" w:hAnsi="Verdana"/>
          <w:sz w:val="22"/>
          <w:szCs w:val="22"/>
        </w:rPr>
      </w:pPr>
    </w:p>
    <w:p w14:paraId="795E5FFA" w14:textId="77777777" w:rsidR="00E23C57" w:rsidRPr="007F3FB9" w:rsidRDefault="00E23C57" w:rsidP="007F3FB9">
      <w:pPr>
        <w:pBdr>
          <w:top w:val="single" w:sz="4" w:space="1" w:color="auto"/>
          <w:left w:val="single" w:sz="4" w:space="4" w:color="auto"/>
          <w:bottom w:val="single" w:sz="4" w:space="1" w:color="auto"/>
          <w:right w:val="single" w:sz="4" w:space="4" w:color="auto"/>
        </w:pBdr>
        <w:shd w:val="clear" w:color="auto" w:fill="FFCC00"/>
        <w:jc w:val="both"/>
        <w:rPr>
          <w:rFonts w:ascii="Verdana" w:hAnsi="Verdana"/>
          <w:bCs/>
          <w:sz w:val="22"/>
          <w:szCs w:val="22"/>
        </w:rPr>
      </w:pPr>
      <w:r w:rsidRPr="007F3FB9">
        <w:rPr>
          <w:rFonts w:ascii="Verdana" w:hAnsi="Verdana"/>
          <w:sz w:val="22"/>
          <w:szCs w:val="22"/>
        </w:rPr>
        <w:t xml:space="preserve">In addition to the Open Working Group meetings, a number of other high level meetings and events happened in 2014, these included the </w:t>
      </w:r>
      <w:r w:rsidRPr="007F3FB9">
        <w:rPr>
          <w:rFonts w:ascii="Verdana" w:hAnsi="Verdana"/>
          <w:bCs/>
          <w:sz w:val="22"/>
          <w:szCs w:val="22"/>
        </w:rPr>
        <w:t xml:space="preserve">thematic debates and consultations of the President of the UN General Assembly and the publication of the UN Secretary General’s Synthesis Report on the post-2015. As 2014 drew to a close, CBM and it’s partners and allies received </w:t>
      </w:r>
      <w:hyperlink r:id="rId36" w:history="1">
        <w:r w:rsidRPr="007F3FB9">
          <w:rPr>
            <w:rStyle w:val="Hyperlink"/>
            <w:rFonts w:ascii="Verdana" w:hAnsi="Verdana"/>
            <w:bCs/>
            <w:sz w:val="22"/>
            <w:szCs w:val="22"/>
          </w:rPr>
          <w:t>some nice words about being effective advocates</w:t>
        </w:r>
      </w:hyperlink>
      <w:r w:rsidRPr="007F3FB9">
        <w:rPr>
          <w:rFonts w:ascii="Verdana" w:hAnsi="Verdana"/>
          <w:bCs/>
          <w:sz w:val="22"/>
          <w:szCs w:val="22"/>
        </w:rPr>
        <w:t xml:space="preserve"> from Member States at a lunch organised to launch a joint International Disability and Development Consortium (IDDC) and International Disability Alliances (IDA) advocacy briefing on persons with disabilities and post 2015. </w:t>
      </w:r>
    </w:p>
    <w:p w14:paraId="3494EF16" w14:textId="77777777" w:rsidR="00E23C57" w:rsidRPr="007F3FB9" w:rsidRDefault="00E23C57" w:rsidP="007F3FB9">
      <w:pPr>
        <w:pBdr>
          <w:top w:val="single" w:sz="4" w:space="1" w:color="auto"/>
          <w:left w:val="single" w:sz="4" w:space="4" w:color="auto"/>
          <w:bottom w:val="single" w:sz="4" w:space="1" w:color="auto"/>
          <w:right w:val="single" w:sz="4" w:space="4" w:color="auto"/>
        </w:pBdr>
        <w:shd w:val="clear" w:color="auto" w:fill="FFCC00"/>
        <w:jc w:val="both"/>
        <w:rPr>
          <w:rFonts w:ascii="Verdana" w:hAnsi="Verdana"/>
          <w:b/>
          <w:sz w:val="22"/>
          <w:szCs w:val="22"/>
        </w:rPr>
      </w:pPr>
    </w:p>
    <w:p w14:paraId="50A4DCCF" w14:textId="66269144" w:rsidR="00E23C57" w:rsidRPr="007F3FB9" w:rsidRDefault="00E23C57" w:rsidP="007F3FB9">
      <w:pPr>
        <w:pBdr>
          <w:top w:val="single" w:sz="4" w:space="1" w:color="auto"/>
          <w:left w:val="single" w:sz="4" w:space="4" w:color="auto"/>
          <w:bottom w:val="single" w:sz="4" w:space="1" w:color="auto"/>
          <w:right w:val="single" w:sz="4" w:space="4" w:color="auto"/>
        </w:pBdr>
        <w:shd w:val="clear" w:color="auto" w:fill="FFCC00"/>
        <w:jc w:val="both"/>
        <w:rPr>
          <w:rFonts w:ascii="Verdana" w:hAnsi="Verdana"/>
          <w:sz w:val="22"/>
          <w:szCs w:val="22"/>
        </w:rPr>
      </w:pPr>
      <w:r w:rsidRPr="007F3FB9">
        <w:rPr>
          <w:rFonts w:ascii="Verdana" w:hAnsi="Verdana"/>
          <w:sz w:val="22"/>
          <w:szCs w:val="22"/>
        </w:rPr>
        <w:t xml:space="preserve">In 2015, the UN adopted </w:t>
      </w:r>
      <w:r w:rsidR="00E8366D" w:rsidRPr="007F3FB9">
        <w:rPr>
          <w:rFonts w:ascii="Verdana" w:hAnsi="Verdana"/>
          <w:sz w:val="22"/>
          <w:szCs w:val="22"/>
        </w:rPr>
        <w:t>the 2030 Agenda which includes the Sustainable Development Goals. U</w:t>
      </w:r>
      <w:r w:rsidRPr="007F3FB9">
        <w:rPr>
          <w:rFonts w:ascii="Verdana" w:hAnsi="Verdana"/>
          <w:sz w:val="22"/>
          <w:szCs w:val="22"/>
        </w:rPr>
        <w:t xml:space="preserve">p until the adoption, CBM and its allies kept up pressure on governments to ensure disability-inclusive development goals. While, the SDGs are adopted, CBM will now focus its advocacy on the implementation of the SDGs to ensure that persons with disabilities are included. </w:t>
      </w:r>
    </w:p>
    <w:p w14:paraId="6325C83E" w14:textId="77777777" w:rsidR="006C4C05" w:rsidRPr="007F3FB9" w:rsidRDefault="006C4C05" w:rsidP="007F3FB9">
      <w:pPr>
        <w:jc w:val="both"/>
        <w:rPr>
          <w:rFonts w:ascii="Verdana" w:hAnsi="Verdana"/>
          <w:sz w:val="22"/>
          <w:szCs w:val="22"/>
          <w:lang w:val="en-IE"/>
        </w:rPr>
      </w:pPr>
    </w:p>
    <w:p w14:paraId="03D79558" w14:textId="3B7FEA8F" w:rsidR="007B1AEC" w:rsidRPr="007F3FB9" w:rsidRDefault="001B58CE" w:rsidP="007F3FB9">
      <w:pPr>
        <w:jc w:val="both"/>
        <w:rPr>
          <w:rFonts w:ascii="Verdana" w:hAnsi="Verdana"/>
          <w:b/>
          <w:sz w:val="22"/>
          <w:szCs w:val="22"/>
          <w:lang w:val="en-GB"/>
        </w:rPr>
      </w:pPr>
      <w:bookmarkStart w:id="93" w:name="_Toc445662731"/>
      <w:r w:rsidRPr="007F3FB9">
        <w:rPr>
          <w:rFonts w:ascii="Verdana" w:hAnsi="Verdana"/>
          <w:b/>
          <w:sz w:val="22"/>
          <w:szCs w:val="22"/>
          <w:lang w:val="en-GB"/>
        </w:rPr>
        <w:t xml:space="preserve">6.3. </w:t>
      </w:r>
      <w:bookmarkStart w:id="94" w:name="_Toc278109387"/>
      <w:bookmarkStart w:id="95" w:name="_Toc299218459"/>
      <w:r w:rsidR="006C4C05" w:rsidRPr="007F3FB9">
        <w:rPr>
          <w:rFonts w:ascii="Verdana" w:hAnsi="Verdana"/>
          <w:b/>
          <w:sz w:val="22"/>
          <w:szCs w:val="22"/>
          <w:lang w:val="en-GB"/>
        </w:rPr>
        <w:t>Risks of joint advocacy</w:t>
      </w:r>
      <w:bookmarkEnd w:id="93"/>
      <w:bookmarkEnd w:id="94"/>
      <w:bookmarkEnd w:id="95"/>
    </w:p>
    <w:p w14:paraId="47A9B350" w14:textId="77777777" w:rsidR="00353A7A" w:rsidRPr="007F3FB9" w:rsidRDefault="00353A7A" w:rsidP="007F3FB9">
      <w:pPr>
        <w:jc w:val="both"/>
        <w:rPr>
          <w:rFonts w:ascii="Verdana" w:hAnsi="Verdana"/>
          <w:sz w:val="22"/>
          <w:szCs w:val="22"/>
          <w:lang w:val="en-GB"/>
        </w:rPr>
      </w:pPr>
    </w:p>
    <w:p w14:paraId="1CAFBCF7" w14:textId="77777777" w:rsidR="00010471" w:rsidRPr="007F3FB9" w:rsidRDefault="00010471" w:rsidP="007F3FB9">
      <w:pPr>
        <w:jc w:val="both"/>
        <w:rPr>
          <w:rFonts w:ascii="Verdana" w:hAnsi="Verdana"/>
          <w:sz w:val="22"/>
          <w:szCs w:val="22"/>
          <w:lang w:val="en-GB"/>
        </w:rPr>
      </w:pPr>
      <w:r w:rsidRPr="007F3FB9">
        <w:rPr>
          <w:rFonts w:ascii="Verdana" w:hAnsi="Verdana"/>
          <w:sz w:val="22"/>
          <w:szCs w:val="22"/>
          <w:lang w:val="en-GB"/>
        </w:rPr>
        <w:t>Not only is it possible that the benefits of joint advocacy will not be realised, there are also some risks and challenges:</w:t>
      </w:r>
    </w:p>
    <w:p w14:paraId="35564957" w14:textId="77777777" w:rsidR="006C4C05" w:rsidRPr="007F3FB9" w:rsidRDefault="006C4C05" w:rsidP="007F3FB9">
      <w:pPr>
        <w:jc w:val="both"/>
        <w:rPr>
          <w:rFonts w:ascii="Verdana" w:hAnsi="Verdana"/>
          <w:sz w:val="22"/>
          <w:szCs w:val="22"/>
          <w:lang w:val="en-GB"/>
        </w:rPr>
      </w:pPr>
    </w:p>
    <w:p w14:paraId="1CF10DB3" w14:textId="77777777" w:rsidR="00010471" w:rsidRPr="007F3FB9" w:rsidRDefault="00010471" w:rsidP="007F3FB9">
      <w:pPr>
        <w:numPr>
          <w:ilvl w:val="0"/>
          <w:numId w:val="39"/>
        </w:numPr>
        <w:jc w:val="both"/>
        <w:rPr>
          <w:rFonts w:ascii="Verdana" w:hAnsi="Verdana"/>
          <w:sz w:val="22"/>
          <w:szCs w:val="22"/>
          <w:lang w:val="en-GB"/>
        </w:rPr>
      </w:pPr>
      <w:r w:rsidRPr="007F3FB9">
        <w:rPr>
          <w:rFonts w:ascii="Verdana" w:hAnsi="Verdana"/>
          <w:sz w:val="22"/>
          <w:szCs w:val="22"/>
          <w:lang w:val="en-GB"/>
        </w:rPr>
        <w:t>The statements and actions of one member will impact on the reputation of the others, but you have no control over what they say or do.</w:t>
      </w:r>
    </w:p>
    <w:p w14:paraId="66A747D1" w14:textId="77777777" w:rsidR="00010471" w:rsidRPr="007F3FB9" w:rsidRDefault="00010471" w:rsidP="007F3FB9">
      <w:pPr>
        <w:numPr>
          <w:ilvl w:val="0"/>
          <w:numId w:val="39"/>
        </w:numPr>
        <w:jc w:val="both"/>
        <w:rPr>
          <w:rFonts w:ascii="Verdana" w:hAnsi="Verdana"/>
          <w:sz w:val="22"/>
          <w:szCs w:val="22"/>
          <w:lang w:val="en-GB"/>
        </w:rPr>
      </w:pPr>
      <w:r w:rsidRPr="007F3FB9">
        <w:rPr>
          <w:rFonts w:ascii="Verdana" w:hAnsi="Verdana"/>
          <w:sz w:val="22"/>
          <w:szCs w:val="22"/>
          <w:lang w:val="en-GB"/>
        </w:rPr>
        <w:t>Negotiating internal agreement based on consensus can result in a broad range of unfocussed objectives and bland messages.</w:t>
      </w:r>
    </w:p>
    <w:p w14:paraId="3A7B1B2E" w14:textId="77777777" w:rsidR="00010471" w:rsidRPr="007F3FB9" w:rsidRDefault="00010471" w:rsidP="007F3FB9">
      <w:pPr>
        <w:numPr>
          <w:ilvl w:val="0"/>
          <w:numId w:val="39"/>
        </w:numPr>
        <w:jc w:val="both"/>
        <w:rPr>
          <w:rFonts w:ascii="Verdana" w:hAnsi="Verdana"/>
          <w:sz w:val="22"/>
          <w:szCs w:val="22"/>
          <w:lang w:val="en-GB"/>
        </w:rPr>
      </w:pPr>
      <w:r w:rsidRPr="007F3FB9">
        <w:rPr>
          <w:rFonts w:ascii="Verdana" w:hAnsi="Verdana"/>
          <w:sz w:val="22"/>
          <w:szCs w:val="22"/>
          <w:lang w:val="en-GB"/>
        </w:rPr>
        <w:t>Coordinating activities can require a lot of time and energy.</w:t>
      </w:r>
    </w:p>
    <w:p w14:paraId="4B8D2C82" w14:textId="77777777" w:rsidR="007F79DE" w:rsidRPr="007F3FB9" w:rsidRDefault="007F79DE" w:rsidP="007F3FB9">
      <w:pPr>
        <w:jc w:val="both"/>
        <w:rPr>
          <w:rFonts w:ascii="Verdana" w:hAnsi="Verdana"/>
          <w:sz w:val="22"/>
          <w:szCs w:val="22"/>
          <w:lang w:val="en-GB"/>
        </w:rPr>
      </w:pPr>
    </w:p>
    <w:p w14:paraId="2EC0B1E0" w14:textId="5D8B7ED2" w:rsidR="001B58CE" w:rsidRPr="007F3FB9" w:rsidRDefault="00010471" w:rsidP="007F3FB9">
      <w:pPr>
        <w:jc w:val="both"/>
        <w:rPr>
          <w:rFonts w:ascii="Verdana" w:hAnsi="Verdana"/>
          <w:sz w:val="22"/>
          <w:szCs w:val="22"/>
          <w:lang w:val="en-GB"/>
        </w:rPr>
      </w:pPr>
      <w:r w:rsidRPr="007F3FB9">
        <w:rPr>
          <w:rFonts w:ascii="Verdana" w:hAnsi="Verdana"/>
          <w:sz w:val="22"/>
          <w:szCs w:val="22"/>
          <w:lang w:val="en-GB"/>
        </w:rPr>
        <w:t>Alliances can also become dysfunctional because:</w:t>
      </w:r>
    </w:p>
    <w:p w14:paraId="527807A0" w14:textId="77777777" w:rsidR="00010471" w:rsidRPr="007F3FB9" w:rsidRDefault="00010471" w:rsidP="007F3FB9">
      <w:pPr>
        <w:numPr>
          <w:ilvl w:val="0"/>
          <w:numId w:val="39"/>
        </w:numPr>
        <w:jc w:val="both"/>
        <w:rPr>
          <w:rFonts w:ascii="Verdana" w:hAnsi="Verdana"/>
          <w:sz w:val="22"/>
          <w:szCs w:val="22"/>
          <w:lang w:val="en-GB"/>
        </w:rPr>
      </w:pPr>
      <w:r w:rsidRPr="007F3FB9">
        <w:rPr>
          <w:rFonts w:ascii="Verdana" w:hAnsi="Verdana"/>
          <w:sz w:val="22"/>
          <w:szCs w:val="22"/>
          <w:lang w:val="en-GB"/>
        </w:rPr>
        <w:t>Members may have different views about the purpose of the alliance and their role in it.</w:t>
      </w:r>
    </w:p>
    <w:p w14:paraId="61C96FF9" w14:textId="77777777" w:rsidR="00010471" w:rsidRPr="007F3FB9" w:rsidRDefault="00010471" w:rsidP="007F3FB9">
      <w:pPr>
        <w:numPr>
          <w:ilvl w:val="0"/>
          <w:numId w:val="39"/>
        </w:numPr>
        <w:jc w:val="both"/>
        <w:rPr>
          <w:rFonts w:ascii="Verdana" w:hAnsi="Verdana"/>
          <w:sz w:val="22"/>
          <w:szCs w:val="22"/>
          <w:lang w:val="en-GB"/>
        </w:rPr>
      </w:pPr>
      <w:r w:rsidRPr="007F3FB9">
        <w:rPr>
          <w:rFonts w:ascii="Verdana" w:hAnsi="Verdana"/>
          <w:sz w:val="22"/>
          <w:szCs w:val="22"/>
          <w:lang w:val="en-GB"/>
        </w:rPr>
        <w:t>Alliances may be dominated by one or two members, squeezing out the voices of others.</w:t>
      </w:r>
    </w:p>
    <w:p w14:paraId="07D97E0D" w14:textId="77777777" w:rsidR="00010471" w:rsidRPr="007F3FB9" w:rsidRDefault="00010471" w:rsidP="007F3FB9">
      <w:pPr>
        <w:numPr>
          <w:ilvl w:val="0"/>
          <w:numId w:val="39"/>
        </w:numPr>
        <w:jc w:val="both"/>
        <w:rPr>
          <w:rFonts w:ascii="Verdana" w:hAnsi="Verdana"/>
          <w:sz w:val="22"/>
          <w:szCs w:val="22"/>
          <w:lang w:val="en-GB"/>
        </w:rPr>
      </w:pPr>
      <w:r w:rsidRPr="007F3FB9">
        <w:rPr>
          <w:rFonts w:ascii="Verdana" w:hAnsi="Verdana"/>
          <w:sz w:val="22"/>
          <w:szCs w:val="22"/>
          <w:lang w:val="en-GB"/>
        </w:rPr>
        <w:t>Competition between members (or between members and the network itself) for resources, visibility and credit for any achievements.</w:t>
      </w:r>
    </w:p>
    <w:p w14:paraId="3DC55CFD" w14:textId="77777777" w:rsidR="00010471" w:rsidRPr="007F3FB9" w:rsidRDefault="00010471" w:rsidP="007F3FB9">
      <w:pPr>
        <w:numPr>
          <w:ilvl w:val="0"/>
          <w:numId w:val="39"/>
        </w:numPr>
        <w:jc w:val="both"/>
        <w:rPr>
          <w:rFonts w:ascii="Verdana" w:hAnsi="Verdana"/>
          <w:sz w:val="22"/>
          <w:szCs w:val="22"/>
          <w:lang w:val="en-GB"/>
        </w:rPr>
      </w:pPr>
      <w:r w:rsidRPr="007F3FB9">
        <w:rPr>
          <w:rFonts w:ascii="Verdana" w:hAnsi="Verdana"/>
          <w:sz w:val="22"/>
          <w:szCs w:val="22"/>
          <w:lang w:val="en-GB"/>
        </w:rPr>
        <w:t>Lack of resources to coordinate and/or undertake activities.</w:t>
      </w:r>
    </w:p>
    <w:p w14:paraId="47E84D12" w14:textId="2D7F13FC" w:rsidR="00010471" w:rsidRPr="007F3FB9" w:rsidRDefault="00010471" w:rsidP="007F3FB9">
      <w:pPr>
        <w:numPr>
          <w:ilvl w:val="0"/>
          <w:numId w:val="39"/>
        </w:numPr>
        <w:jc w:val="both"/>
        <w:rPr>
          <w:rFonts w:ascii="Verdana" w:hAnsi="Verdana"/>
          <w:sz w:val="22"/>
          <w:szCs w:val="22"/>
          <w:lang w:val="en-GB"/>
        </w:rPr>
      </w:pPr>
      <w:r w:rsidRPr="007F3FB9">
        <w:rPr>
          <w:rFonts w:ascii="Verdana" w:hAnsi="Verdana"/>
          <w:sz w:val="22"/>
          <w:szCs w:val="22"/>
          <w:lang w:val="en-GB"/>
        </w:rPr>
        <w:t>No clear objectives or strategy.</w:t>
      </w:r>
    </w:p>
    <w:p w14:paraId="107883D8" w14:textId="77777777" w:rsidR="006554E6" w:rsidRPr="007F3FB9" w:rsidRDefault="006554E6" w:rsidP="007F3FB9">
      <w:pPr>
        <w:jc w:val="both"/>
        <w:rPr>
          <w:rFonts w:ascii="Verdana" w:hAnsi="Verdana"/>
          <w:b/>
          <w:sz w:val="22"/>
          <w:szCs w:val="22"/>
          <w:lang w:val="en-GB"/>
        </w:rPr>
      </w:pPr>
      <w:bookmarkStart w:id="96" w:name="_Toc278109389"/>
      <w:bookmarkStart w:id="97" w:name="_Toc299218460"/>
      <w:bookmarkStart w:id="98" w:name="_Toc445662732"/>
    </w:p>
    <w:p w14:paraId="21E7A18C" w14:textId="77777777" w:rsidR="006554E6" w:rsidRPr="007F3FB9" w:rsidRDefault="006554E6" w:rsidP="007F3FB9">
      <w:pPr>
        <w:jc w:val="both"/>
        <w:rPr>
          <w:rFonts w:ascii="Verdana" w:hAnsi="Verdana"/>
          <w:b/>
          <w:sz w:val="22"/>
          <w:szCs w:val="22"/>
          <w:lang w:val="en-GB"/>
        </w:rPr>
      </w:pPr>
    </w:p>
    <w:p w14:paraId="50D36D6B" w14:textId="5A19914A" w:rsidR="006554E6" w:rsidRPr="007F3FB9" w:rsidRDefault="001B58CE" w:rsidP="007F3FB9">
      <w:pPr>
        <w:jc w:val="both"/>
        <w:rPr>
          <w:rFonts w:ascii="Verdana" w:hAnsi="Verdana"/>
          <w:b/>
          <w:sz w:val="22"/>
          <w:szCs w:val="22"/>
          <w:lang w:val="en-GB"/>
        </w:rPr>
      </w:pPr>
      <w:r w:rsidRPr="007F3FB9">
        <w:rPr>
          <w:rFonts w:ascii="Verdana" w:hAnsi="Verdana"/>
          <w:b/>
          <w:sz w:val="22"/>
          <w:szCs w:val="22"/>
          <w:lang w:val="en-GB"/>
        </w:rPr>
        <w:lastRenderedPageBreak/>
        <w:t>6.4.</w:t>
      </w:r>
      <w:r w:rsidR="00010471" w:rsidRPr="007F3FB9">
        <w:rPr>
          <w:rFonts w:ascii="Verdana" w:hAnsi="Verdana"/>
          <w:b/>
          <w:sz w:val="22"/>
          <w:szCs w:val="22"/>
          <w:lang w:val="en-GB"/>
        </w:rPr>
        <w:t xml:space="preserve"> Advocacy with existing and new partners</w:t>
      </w:r>
      <w:bookmarkEnd w:id="96"/>
      <w:bookmarkEnd w:id="97"/>
      <w:bookmarkEnd w:id="98"/>
    </w:p>
    <w:p w14:paraId="4E2D2D48" w14:textId="77777777" w:rsidR="006554E6" w:rsidRPr="007F3FB9" w:rsidRDefault="006554E6" w:rsidP="007F3FB9">
      <w:pPr>
        <w:jc w:val="both"/>
        <w:rPr>
          <w:rFonts w:ascii="Verdana" w:hAnsi="Verdana"/>
          <w:sz w:val="22"/>
          <w:szCs w:val="22"/>
          <w:lang w:val="en-GB"/>
        </w:rPr>
      </w:pPr>
    </w:p>
    <w:p w14:paraId="270BD451" w14:textId="77777777" w:rsidR="00010471" w:rsidRPr="007F3FB9" w:rsidRDefault="00010471" w:rsidP="007F3FB9">
      <w:pPr>
        <w:jc w:val="both"/>
        <w:rPr>
          <w:rFonts w:ascii="Verdana" w:hAnsi="Verdana"/>
          <w:sz w:val="22"/>
          <w:szCs w:val="22"/>
          <w:lang w:val="en-GB"/>
        </w:rPr>
      </w:pPr>
      <w:r w:rsidRPr="007F3FB9">
        <w:rPr>
          <w:rFonts w:ascii="Verdana" w:hAnsi="Verdana"/>
          <w:sz w:val="22"/>
          <w:szCs w:val="22"/>
          <w:lang w:val="en-GB"/>
        </w:rPr>
        <w:t>This scenario is probably the easiest to implement and has the advantage of rooting advocacy in your other programme work.</w:t>
      </w:r>
    </w:p>
    <w:p w14:paraId="01F1587D" w14:textId="77777777" w:rsidR="007F79DE" w:rsidRPr="007F3FB9" w:rsidRDefault="007F79DE" w:rsidP="007F3FB9">
      <w:pPr>
        <w:jc w:val="both"/>
        <w:rPr>
          <w:rFonts w:ascii="Verdana" w:hAnsi="Verdana"/>
          <w:sz w:val="22"/>
          <w:szCs w:val="22"/>
          <w:lang w:val="en-GB"/>
        </w:rPr>
      </w:pPr>
    </w:p>
    <w:p w14:paraId="0BDD0025" w14:textId="77777777" w:rsidR="00010471" w:rsidRPr="007F3FB9" w:rsidRDefault="00010471" w:rsidP="007F3FB9">
      <w:pPr>
        <w:jc w:val="both"/>
        <w:rPr>
          <w:rFonts w:ascii="Verdana" w:hAnsi="Verdana"/>
          <w:sz w:val="22"/>
          <w:szCs w:val="22"/>
          <w:lang w:val="en-GB"/>
        </w:rPr>
      </w:pPr>
      <w:r w:rsidRPr="007F3FB9">
        <w:rPr>
          <w:rFonts w:ascii="Verdana" w:hAnsi="Verdana"/>
          <w:sz w:val="22"/>
          <w:szCs w:val="22"/>
          <w:lang w:val="en-GB"/>
        </w:rPr>
        <w:t>However, there is a danger that you are imposing an advocacy agenda on your existing partners through your funding power. This may not be an overt imposition – the fear of losing CBM’s support may be enough to shape the plans of local partners beyond where they would otherwise wish to go. Therefore you need to take care in how you introduce the idea of advocacy to partners, so that their participation is based on their own values and plans and not being funding-driven.</w:t>
      </w:r>
    </w:p>
    <w:p w14:paraId="784E5326" w14:textId="77777777" w:rsidR="00235EF3" w:rsidRPr="007F3FB9" w:rsidRDefault="00235EF3" w:rsidP="007F3FB9">
      <w:pPr>
        <w:jc w:val="both"/>
        <w:rPr>
          <w:rFonts w:ascii="Verdana" w:hAnsi="Verdana"/>
          <w:sz w:val="22"/>
          <w:szCs w:val="22"/>
          <w:lang w:val="en-GB"/>
        </w:rPr>
      </w:pPr>
    </w:p>
    <w:p w14:paraId="385B4151" w14:textId="62A56239" w:rsidR="00010471" w:rsidRPr="007F3FB9" w:rsidRDefault="00010471" w:rsidP="007F3FB9">
      <w:pPr>
        <w:jc w:val="both"/>
        <w:rPr>
          <w:rFonts w:ascii="Verdana" w:hAnsi="Verdana"/>
          <w:sz w:val="22"/>
          <w:szCs w:val="22"/>
          <w:lang w:val="en-GB"/>
        </w:rPr>
      </w:pPr>
      <w:r w:rsidRPr="007F3FB9">
        <w:rPr>
          <w:rFonts w:ascii="Verdana" w:hAnsi="Verdana"/>
          <w:sz w:val="22"/>
          <w:szCs w:val="22"/>
          <w:lang w:val="en-GB"/>
        </w:rPr>
        <w:t>It is possible that your country plan has identified issues for advocacy where new partnerships are needed – for</w:t>
      </w:r>
      <w:r w:rsidR="002669A9" w:rsidRPr="007F3FB9">
        <w:rPr>
          <w:rFonts w:ascii="Verdana" w:hAnsi="Verdana"/>
          <w:sz w:val="22"/>
          <w:szCs w:val="22"/>
          <w:lang w:val="en-GB"/>
        </w:rPr>
        <w:t xml:space="preserve"> example, with associations of persons with disabilities</w:t>
      </w:r>
      <w:r w:rsidRPr="007F3FB9">
        <w:rPr>
          <w:rFonts w:ascii="Verdana" w:hAnsi="Verdana"/>
          <w:sz w:val="22"/>
          <w:szCs w:val="22"/>
          <w:lang w:val="en-GB"/>
        </w:rPr>
        <w:t xml:space="preserve"> to promote a rights-based agenda.</w:t>
      </w:r>
    </w:p>
    <w:p w14:paraId="6FD8DC27" w14:textId="77777777" w:rsidR="00235EF3" w:rsidRPr="007F3FB9" w:rsidRDefault="00235EF3" w:rsidP="007F3FB9">
      <w:pPr>
        <w:jc w:val="both"/>
        <w:rPr>
          <w:rFonts w:ascii="Verdana" w:hAnsi="Verdana"/>
          <w:sz w:val="22"/>
          <w:szCs w:val="22"/>
          <w:lang w:val="en-GB"/>
        </w:rPr>
      </w:pPr>
    </w:p>
    <w:p w14:paraId="025814AF" w14:textId="362F108D" w:rsidR="00010471" w:rsidRPr="007F3FB9" w:rsidRDefault="00010471" w:rsidP="007F3FB9">
      <w:pPr>
        <w:jc w:val="both"/>
        <w:rPr>
          <w:rFonts w:ascii="Verdana" w:hAnsi="Verdana"/>
          <w:sz w:val="22"/>
          <w:szCs w:val="22"/>
          <w:lang w:val="en-GB"/>
        </w:rPr>
      </w:pPr>
      <w:r w:rsidRPr="007F3FB9">
        <w:rPr>
          <w:rFonts w:ascii="Verdana" w:hAnsi="Verdana"/>
          <w:sz w:val="22"/>
          <w:szCs w:val="22"/>
          <w:lang w:val="en-GB"/>
        </w:rPr>
        <w:t>As you would when embarking on any new partnership, you need to assess and manage the risks and be very clear about mutual expectations.</w:t>
      </w:r>
      <w:r w:rsidR="006C4C05" w:rsidRPr="007F3FB9">
        <w:rPr>
          <w:rFonts w:ascii="Verdana" w:hAnsi="Verdana"/>
          <w:sz w:val="22"/>
          <w:szCs w:val="22"/>
          <w:lang w:val="en-GB"/>
        </w:rPr>
        <w:t xml:space="preserve"> </w:t>
      </w:r>
      <w:r w:rsidRPr="007F3FB9">
        <w:rPr>
          <w:rFonts w:ascii="Verdana" w:hAnsi="Verdana"/>
          <w:sz w:val="22"/>
          <w:szCs w:val="22"/>
          <w:lang w:val="en-GB"/>
        </w:rPr>
        <w:t xml:space="preserve">To ensure full ownership of a shared strategy, partners should be actively involved in the </w:t>
      </w:r>
      <w:r w:rsidR="006C4C05" w:rsidRPr="007F3FB9">
        <w:rPr>
          <w:rFonts w:ascii="Verdana" w:hAnsi="Verdana"/>
          <w:sz w:val="22"/>
          <w:szCs w:val="22"/>
          <w:lang w:val="en-GB"/>
        </w:rPr>
        <w:t xml:space="preserve">whole advocacy planning process. </w:t>
      </w:r>
    </w:p>
    <w:p w14:paraId="081E255D" w14:textId="451972BD" w:rsidR="00010471" w:rsidRPr="007F3FB9" w:rsidRDefault="001B58CE" w:rsidP="007F3FB9">
      <w:pPr>
        <w:pStyle w:val="Heading2"/>
        <w:jc w:val="both"/>
        <w:rPr>
          <w:rFonts w:ascii="Verdana" w:hAnsi="Verdana"/>
          <w:sz w:val="22"/>
          <w:szCs w:val="22"/>
          <w:lang w:val="en-GB"/>
        </w:rPr>
      </w:pPr>
      <w:bookmarkStart w:id="99" w:name="_Toc278109390"/>
      <w:bookmarkStart w:id="100" w:name="_Toc299218461"/>
      <w:bookmarkStart w:id="101" w:name="_Toc445662733"/>
      <w:r w:rsidRPr="007F3FB9">
        <w:rPr>
          <w:rFonts w:ascii="Verdana" w:eastAsiaTheme="minorEastAsia" w:hAnsi="Verdana" w:cstheme="minorBidi"/>
          <w:bCs w:val="0"/>
          <w:color w:val="auto"/>
          <w:sz w:val="22"/>
          <w:szCs w:val="22"/>
          <w:lang w:val="en-GB"/>
        </w:rPr>
        <w:t>6.5.</w:t>
      </w:r>
      <w:r w:rsidR="00010471" w:rsidRPr="007F3FB9">
        <w:rPr>
          <w:rFonts w:ascii="Verdana" w:eastAsiaTheme="minorEastAsia" w:hAnsi="Verdana" w:cstheme="minorBidi"/>
          <w:bCs w:val="0"/>
          <w:color w:val="auto"/>
          <w:sz w:val="22"/>
          <w:szCs w:val="22"/>
          <w:lang w:val="en-GB"/>
        </w:rPr>
        <w:t xml:space="preserve"> Joining or forming an advocacy alliance</w:t>
      </w:r>
      <w:bookmarkEnd w:id="99"/>
      <w:bookmarkEnd w:id="100"/>
      <w:bookmarkEnd w:id="101"/>
    </w:p>
    <w:p w14:paraId="2958EC41" w14:textId="77777777" w:rsidR="006554E6" w:rsidRPr="007F3FB9" w:rsidRDefault="006554E6" w:rsidP="007F3FB9">
      <w:pPr>
        <w:jc w:val="both"/>
        <w:rPr>
          <w:rFonts w:ascii="Verdana" w:hAnsi="Verdana"/>
          <w:sz w:val="22"/>
          <w:szCs w:val="22"/>
          <w:lang w:val="en-GB"/>
        </w:rPr>
      </w:pPr>
    </w:p>
    <w:p w14:paraId="2E821582" w14:textId="79AA4B2D" w:rsidR="001B58CE" w:rsidRPr="007F3FB9" w:rsidRDefault="00010471" w:rsidP="007F3FB9">
      <w:pPr>
        <w:jc w:val="both"/>
        <w:rPr>
          <w:rFonts w:ascii="Verdana" w:hAnsi="Verdana"/>
          <w:sz w:val="22"/>
          <w:szCs w:val="22"/>
          <w:lang w:val="en-GB"/>
        </w:rPr>
      </w:pPr>
      <w:r w:rsidRPr="007F3FB9">
        <w:rPr>
          <w:rFonts w:ascii="Verdana" w:hAnsi="Verdana"/>
          <w:sz w:val="22"/>
          <w:szCs w:val="22"/>
          <w:lang w:val="en-GB"/>
        </w:rPr>
        <w:t>Alliances only work if everyone shares a vision of what the alliance is for and the form that it needs</w:t>
      </w:r>
      <w:r w:rsidR="006F15A4" w:rsidRPr="007F3FB9">
        <w:rPr>
          <w:rFonts w:ascii="Verdana" w:hAnsi="Verdana"/>
          <w:sz w:val="22"/>
          <w:szCs w:val="22"/>
          <w:lang w:val="en-GB"/>
        </w:rPr>
        <w:t xml:space="preserve"> to take to fulfil that vision.</w:t>
      </w:r>
    </w:p>
    <w:p w14:paraId="6F3E0C65" w14:textId="77777777" w:rsidR="00010471" w:rsidRPr="007F3FB9" w:rsidRDefault="00010471" w:rsidP="007F3FB9">
      <w:pPr>
        <w:jc w:val="both"/>
        <w:rPr>
          <w:rFonts w:ascii="Verdana" w:hAnsi="Verdana"/>
          <w:sz w:val="22"/>
          <w:szCs w:val="22"/>
        </w:rPr>
      </w:pPr>
    </w:p>
    <w:p w14:paraId="17AFDF1F" w14:textId="298FA562" w:rsidR="009A79AB" w:rsidRPr="007F3FB9" w:rsidRDefault="009A79AB" w:rsidP="007F3FB9">
      <w:pPr>
        <w:jc w:val="both"/>
        <w:rPr>
          <w:rFonts w:ascii="Verdana" w:hAnsi="Verdana"/>
          <w:b/>
          <w:sz w:val="22"/>
          <w:szCs w:val="22"/>
        </w:rPr>
      </w:pPr>
      <w:r w:rsidRPr="007F3FB9">
        <w:rPr>
          <w:rFonts w:ascii="Verdana" w:hAnsi="Verdana"/>
          <w:b/>
          <w:sz w:val="22"/>
          <w:szCs w:val="22"/>
        </w:rPr>
        <w:t>Tips for establishing a network, alliance or coalition</w:t>
      </w:r>
    </w:p>
    <w:p w14:paraId="6558E151" w14:textId="77777777" w:rsidR="009A79AB" w:rsidRPr="007F3FB9" w:rsidRDefault="009A79AB" w:rsidP="007F3FB9">
      <w:pPr>
        <w:jc w:val="both"/>
        <w:rPr>
          <w:rFonts w:ascii="Verdana" w:hAnsi="Verdana"/>
          <w:sz w:val="22"/>
          <w:szCs w:val="22"/>
        </w:rPr>
      </w:pPr>
    </w:p>
    <w:p w14:paraId="1284CB7C" w14:textId="026B322B" w:rsidR="005A07B7" w:rsidRPr="007F3FB9" w:rsidRDefault="005A07B7" w:rsidP="007F3FB9">
      <w:pPr>
        <w:pStyle w:val="ListParagraph"/>
        <w:numPr>
          <w:ilvl w:val="0"/>
          <w:numId w:val="41"/>
        </w:numPr>
        <w:jc w:val="both"/>
        <w:rPr>
          <w:rFonts w:ascii="Verdana" w:hAnsi="Verdana"/>
          <w:sz w:val="22"/>
          <w:szCs w:val="22"/>
          <w:lang w:val="en-IE"/>
        </w:rPr>
      </w:pPr>
      <w:r w:rsidRPr="007F3FB9">
        <w:rPr>
          <w:rFonts w:ascii="Verdana" w:hAnsi="Verdana"/>
          <w:b/>
          <w:sz w:val="22"/>
          <w:szCs w:val="22"/>
        </w:rPr>
        <w:t>Be clear about your purpose</w:t>
      </w:r>
      <w:r w:rsidRPr="007F3FB9">
        <w:rPr>
          <w:rFonts w:ascii="Verdana" w:hAnsi="Verdana"/>
          <w:sz w:val="22"/>
          <w:szCs w:val="22"/>
        </w:rPr>
        <w:t xml:space="preserve">: </w:t>
      </w:r>
      <w:r w:rsidRPr="007F3FB9">
        <w:rPr>
          <w:rFonts w:ascii="Verdana" w:hAnsi="Verdana"/>
          <w:sz w:val="22"/>
          <w:szCs w:val="22"/>
          <w:lang w:val="en-IE"/>
        </w:rPr>
        <w:t xml:space="preserve">Develop membership criteria and mechanisms for including new members and sustainability. Resolve what the network/alliance or coalition will and will not do. Invite potential members to determine as a group the alliance’s purpose, scope and priorities. Decide how it will make decisions. </w:t>
      </w:r>
    </w:p>
    <w:p w14:paraId="567FD363" w14:textId="2CEFF4B2" w:rsidR="005A07B7" w:rsidRPr="007F3FB9" w:rsidRDefault="005A07B7" w:rsidP="007F3FB9">
      <w:pPr>
        <w:pStyle w:val="ListParagraph"/>
        <w:numPr>
          <w:ilvl w:val="0"/>
          <w:numId w:val="41"/>
        </w:numPr>
        <w:jc w:val="both"/>
        <w:rPr>
          <w:rFonts w:ascii="Verdana" w:hAnsi="Verdana"/>
          <w:sz w:val="22"/>
          <w:szCs w:val="22"/>
          <w:lang w:val="en-IE"/>
        </w:rPr>
      </w:pPr>
      <w:r w:rsidRPr="007F3FB9">
        <w:rPr>
          <w:rFonts w:ascii="Verdana" w:hAnsi="Verdana"/>
          <w:sz w:val="22"/>
          <w:szCs w:val="22"/>
          <w:lang w:val="en-IE"/>
        </w:rPr>
        <w:t xml:space="preserve">To make things more manageable </w:t>
      </w:r>
      <w:r w:rsidRPr="007F3FB9">
        <w:rPr>
          <w:rFonts w:ascii="Verdana" w:hAnsi="Verdana"/>
          <w:b/>
          <w:sz w:val="22"/>
          <w:szCs w:val="22"/>
          <w:lang w:val="en-IE"/>
        </w:rPr>
        <w:t>appoint a small steering committee</w:t>
      </w:r>
      <w:r w:rsidRPr="007F3FB9">
        <w:rPr>
          <w:rFonts w:ascii="Verdana" w:hAnsi="Verdana"/>
          <w:sz w:val="22"/>
          <w:szCs w:val="22"/>
          <w:lang w:val="en-IE"/>
        </w:rPr>
        <w:t>, for example of five people, representative of the whole group. The steering committee can facilitate advocacy planning and strategy decisions. Ensure communication and consultation among members, resolve problems and conduct outreach. The steering committee must be answerable to the group.</w:t>
      </w:r>
    </w:p>
    <w:p w14:paraId="6298D915" w14:textId="77777777" w:rsidR="005A07B7" w:rsidRPr="007F3FB9" w:rsidRDefault="005A07B7" w:rsidP="007F3FB9">
      <w:pPr>
        <w:pStyle w:val="ListParagraph"/>
        <w:numPr>
          <w:ilvl w:val="0"/>
          <w:numId w:val="41"/>
        </w:numPr>
        <w:jc w:val="both"/>
        <w:rPr>
          <w:rFonts w:ascii="Verdana" w:hAnsi="Verdana"/>
          <w:sz w:val="22"/>
          <w:szCs w:val="22"/>
          <w:lang w:val="en-IE"/>
        </w:rPr>
      </w:pPr>
      <w:r w:rsidRPr="007F3FB9">
        <w:rPr>
          <w:rFonts w:ascii="Verdana" w:hAnsi="Verdana"/>
          <w:b/>
          <w:sz w:val="22"/>
          <w:szCs w:val="22"/>
          <w:lang w:val="en-IE"/>
        </w:rPr>
        <w:t>Develop a code of conduct</w:t>
      </w:r>
      <w:r w:rsidRPr="007F3FB9">
        <w:rPr>
          <w:rFonts w:ascii="Verdana" w:hAnsi="Verdana"/>
          <w:sz w:val="22"/>
          <w:szCs w:val="22"/>
          <w:lang w:val="en-IE"/>
        </w:rPr>
        <w:t xml:space="preserve"> to ensure mutual respect and responsibility. If</w:t>
      </w:r>
      <w:r w:rsidRPr="007F3FB9">
        <w:rPr>
          <w:rFonts w:ascii="Verdana" w:hAnsi="Verdana"/>
          <w:sz w:val="22"/>
          <w:szCs w:val="22"/>
          <w:lang w:val="en-IE"/>
        </w:rPr>
        <w:br/>
        <w:t xml:space="preserve">this is followed, member organizations can more easily be held accountable without finger-pointing and resentment. Remember that each member will have different strengths. Ensure that rules or collaboration acknowledge diversity in capacity and resources. </w:t>
      </w:r>
    </w:p>
    <w:p w14:paraId="63ABFD82" w14:textId="18D8C155" w:rsidR="005A07B7" w:rsidRPr="007F3FB9" w:rsidRDefault="005A07B7" w:rsidP="007F3FB9">
      <w:pPr>
        <w:pStyle w:val="ListParagraph"/>
        <w:numPr>
          <w:ilvl w:val="0"/>
          <w:numId w:val="41"/>
        </w:numPr>
        <w:jc w:val="both"/>
        <w:rPr>
          <w:rFonts w:ascii="Verdana" w:hAnsi="Verdana"/>
          <w:sz w:val="22"/>
          <w:szCs w:val="22"/>
          <w:lang w:val="en-IE"/>
        </w:rPr>
      </w:pPr>
      <w:r w:rsidRPr="007F3FB9">
        <w:rPr>
          <w:rFonts w:ascii="Verdana" w:hAnsi="Verdana"/>
          <w:b/>
          <w:sz w:val="22"/>
          <w:szCs w:val="22"/>
          <w:lang w:val="en-IE"/>
        </w:rPr>
        <w:t>State clearly what you have in common and what you don’t.</w:t>
      </w:r>
      <w:r w:rsidRPr="007F3FB9">
        <w:rPr>
          <w:rFonts w:ascii="Verdana" w:hAnsi="Verdana"/>
          <w:sz w:val="22"/>
          <w:szCs w:val="22"/>
          <w:lang w:val="en-IE"/>
        </w:rPr>
        <w:t xml:space="preserve"> A coalition’s goals must be clear, so that organizations fully </w:t>
      </w:r>
      <w:r w:rsidRPr="007F3FB9">
        <w:rPr>
          <w:rFonts w:ascii="Verdana" w:hAnsi="Verdana"/>
          <w:sz w:val="22"/>
          <w:szCs w:val="22"/>
          <w:lang w:val="en-IE"/>
        </w:rPr>
        <w:lastRenderedPageBreak/>
        <w:t xml:space="preserve">comprehend their commitment when they join. At the same time, coalition members must </w:t>
      </w:r>
      <w:r w:rsidR="00AD1C6E" w:rsidRPr="007F3FB9">
        <w:rPr>
          <w:rFonts w:ascii="Verdana" w:hAnsi="Verdana"/>
          <w:sz w:val="22"/>
          <w:szCs w:val="22"/>
          <w:lang w:val="en-IE"/>
        </w:rPr>
        <w:t>openly acknowl</w:t>
      </w:r>
      <w:r w:rsidRPr="007F3FB9">
        <w:rPr>
          <w:rFonts w:ascii="Verdana" w:hAnsi="Verdana"/>
          <w:sz w:val="22"/>
          <w:szCs w:val="22"/>
          <w:lang w:val="en-IE"/>
        </w:rPr>
        <w:t xml:space="preserve">edge differing interests. By recognizing these differences, coalition leaders can promote trust and respect among the members, without sacrificing common values and vision. </w:t>
      </w:r>
    </w:p>
    <w:p w14:paraId="47F04312" w14:textId="7EC85EFA" w:rsidR="005A07B7" w:rsidRPr="007F3FB9" w:rsidRDefault="005A07B7" w:rsidP="007F3FB9">
      <w:pPr>
        <w:pStyle w:val="ListParagraph"/>
        <w:numPr>
          <w:ilvl w:val="0"/>
          <w:numId w:val="41"/>
        </w:numPr>
        <w:jc w:val="both"/>
        <w:rPr>
          <w:rFonts w:ascii="Verdana" w:hAnsi="Verdana"/>
          <w:sz w:val="22"/>
          <w:szCs w:val="22"/>
          <w:lang w:val="en-IE"/>
        </w:rPr>
      </w:pPr>
      <w:r w:rsidRPr="007F3FB9">
        <w:rPr>
          <w:rFonts w:ascii="Verdana" w:hAnsi="Verdana"/>
          <w:b/>
          <w:sz w:val="22"/>
          <w:szCs w:val="22"/>
          <w:lang w:val="en-IE"/>
        </w:rPr>
        <w:t>Let the membership and the issue suggest the coalition’s structure and style.</w:t>
      </w:r>
      <w:r w:rsidRPr="007F3FB9">
        <w:rPr>
          <w:rFonts w:ascii="Verdana" w:hAnsi="Verdana"/>
          <w:sz w:val="22"/>
          <w:szCs w:val="22"/>
          <w:lang w:val="en-IE"/>
        </w:rPr>
        <w:t xml:space="preserve"> </w:t>
      </w:r>
      <w:r w:rsidR="008478B7" w:rsidRPr="007F3FB9">
        <w:rPr>
          <w:rFonts w:ascii="Verdana" w:hAnsi="Verdana"/>
          <w:sz w:val="22"/>
          <w:szCs w:val="22"/>
          <w:lang w:val="en-IE"/>
        </w:rPr>
        <w:t xml:space="preserve">Coalitions can be formal or informal, tightly organised or loose and decentralised. </w:t>
      </w:r>
      <w:r w:rsidRPr="007F3FB9">
        <w:rPr>
          <w:rFonts w:ascii="Verdana" w:hAnsi="Verdana"/>
          <w:sz w:val="22"/>
          <w:szCs w:val="22"/>
          <w:lang w:val="en-IE"/>
        </w:rPr>
        <w:t xml:space="preserve">The type of coalition chosen will depend on the kind of issue as well as the styles of the people and organizations involved. Coalitions evolve naturally and should not be forced to fit into any one style. </w:t>
      </w:r>
    </w:p>
    <w:p w14:paraId="657058B0" w14:textId="732F702C" w:rsidR="005A07B7" w:rsidRPr="007F3FB9" w:rsidRDefault="005A07B7" w:rsidP="007F3FB9">
      <w:pPr>
        <w:pStyle w:val="ListParagraph"/>
        <w:numPr>
          <w:ilvl w:val="0"/>
          <w:numId w:val="41"/>
        </w:numPr>
        <w:jc w:val="both"/>
        <w:rPr>
          <w:rFonts w:ascii="Verdana" w:hAnsi="Verdana"/>
          <w:sz w:val="22"/>
          <w:szCs w:val="22"/>
          <w:lang w:val="en-IE"/>
        </w:rPr>
      </w:pPr>
      <w:r w:rsidRPr="007F3FB9">
        <w:rPr>
          <w:rFonts w:ascii="Verdana" w:hAnsi="Verdana"/>
          <w:b/>
          <w:sz w:val="22"/>
          <w:szCs w:val="22"/>
          <w:lang w:val="en-IE"/>
        </w:rPr>
        <w:t>Make fair, clear agreements and stick to them</w:t>
      </w:r>
      <w:r w:rsidRPr="007F3FB9">
        <w:rPr>
          <w:rFonts w:ascii="Verdana" w:hAnsi="Verdana"/>
          <w:sz w:val="22"/>
          <w:szCs w:val="22"/>
          <w:lang w:val="en-IE"/>
        </w:rPr>
        <w:t xml:space="preserve">. </w:t>
      </w:r>
      <w:r w:rsidR="008478B7" w:rsidRPr="007F3FB9">
        <w:rPr>
          <w:rFonts w:ascii="Verdana" w:hAnsi="Verdana"/>
          <w:sz w:val="22"/>
          <w:szCs w:val="22"/>
          <w:lang w:val="en-IE"/>
        </w:rPr>
        <w:t xml:space="preserve">Coalition tasks and responsibilities should be clearly defined and assignments equitably apportioned. </w:t>
      </w:r>
      <w:r w:rsidRPr="007F3FB9">
        <w:rPr>
          <w:rFonts w:ascii="Verdana" w:hAnsi="Verdana"/>
          <w:sz w:val="22"/>
          <w:szCs w:val="22"/>
          <w:lang w:val="en-IE"/>
        </w:rPr>
        <w:t xml:space="preserve">Everyone should know their role and what they need to do. If members are falling down on the job, they should be supported promptly. Meetings should allow opportunities for members to report on their progress. </w:t>
      </w:r>
    </w:p>
    <w:p w14:paraId="3E55BEED" w14:textId="77777777" w:rsidR="006554E6" w:rsidRPr="007F3FB9" w:rsidRDefault="006554E6" w:rsidP="007F3FB9">
      <w:pPr>
        <w:pStyle w:val="Heading1"/>
        <w:spacing w:before="0"/>
        <w:jc w:val="both"/>
        <w:rPr>
          <w:rFonts w:ascii="Verdana" w:hAnsi="Verdana"/>
          <w:color w:val="C00000"/>
          <w:sz w:val="22"/>
          <w:szCs w:val="22"/>
        </w:rPr>
      </w:pPr>
      <w:bookmarkStart w:id="102" w:name="_Toc445662734"/>
    </w:p>
    <w:p w14:paraId="5D2C3B9E" w14:textId="19248D77" w:rsidR="0066030A" w:rsidRPr="007F3FB9" w:rsidRDefault="0066030A" w:rsidP="007F3FB9">
      <w:pPr>
        <w:pStyle w:val="Heading1"/>
        <w:spacing w:before="0"/>
        <w:jc w:val="both"/>
        <w:rPr>
          <w:rFonts w:ascii="Verdana" w:hAnsi="Verdana"/>
          <w:color w:val="C00000"/>
          <w:sz w:val="22"/>
          <w:szCs w:val="22"/>
        </w:rPr>
      </w:pPr>
      <w:r w:rsidRPr="007F3FB9">
        <w:rPr>
          <w:rFonts w:ascii="Verdana" w:hAnsi="Verdana"/>
          <w:color w:val="C00000"/>
          <w:sz w:val="22"/>
          <w:szCs w:val="22"/>
        </w:rPr>
        <w:t>Chapter 7: Conclusion</w:t>
      </w:r>
      <w:bookmarkEnd w:id="102"/>
    </w:p>
    <w:p w14:paraId="6E082CE5" w14:textId="77777777" w:rsidR="006554E6" w:rsidRPr="007F3FB9" w:rsidRDefault="006554E6" w:rsidP="007F3FB9">
      <w:pPr>
        <w:jc w:val="both"/>
        <w:rPr>
          <w:rFonts w:ascii="Verdana" w:hAnsi="Verdana"/>
          <w:sz w:val="22"/>
          <w:szCs w:val="22"/>
          <w:lang w:val="en-IE"/>
        </w:rPr>
      </w:pPr>
    </w:p>
    <w:p w14:paraId="38E7A5BC" w14:textId="3E663824" w:rsidR="0066030A" w:rsidRPr="007F3FB9" w:rsidRDefault="002327D0" w:rsidP="007F3FB9">
      <w:pPr>
        <w:pStyle w:val="Heading2"/>
        <w:spacing w:before="0"/>
        <w:jc w:val="both"/>
        <w:rPr>
          <w:rFonts w:ascii="Verdana" w:hAnsi="Verdana"/>
          <w:sz w:val="22"/>
          <w:szCs w:val="22"/>
        </w:rPr>
      </w:pPr>
      <w:bookmarkStart w:id="103" w:name="_Toc445662735"/>
      <w:r w:rsidRPr="007F3FB9">
        <w:rPr>
          <w:rFonts w:ascii="Verdana" w:hAnsi="Verdana"/>
          <w:color w:val="auto"/>
          <w:sz w:val="22"/>
          <w:szCs w:val="22"/>
        </w:rPr>
        <w:t xml:space="preserve">7.1. </w:t>
      </w:r>
      <w:r w:rsidR="00F4006C" w:rsidRPr="007F3FB9">
        <w:rPr>
          <w:rFonts w:ascii="Verdana" w:hAnsi="Verdana"/>
          <w:color w:val="auto"/>
          <w:sz w:val="22"/>
          <w:szCs w:val="22"/>
        </w:rPr>
        <w:t xml:space="preserve">Follow up and sustaining advocacy </w:t>
      </w:r>
      <w:r w:rsidRPr="007F3FB9">
        <w:rPr>
          <w:rFonts w:ascii="Verdana" w:hAnsi="Verdana"/>
          <w:color w:val="auto"/>
          <w:sz w:val="22"/>
          <w:szCs w:val="22"/>
        </w:rPr>
        <w:t>in CBM</w:t>
      </w:r>
      <w:bookmarkEnd w:id="103"/>
    </w:p>
    <w:p w14:paraId="5D3A20BA" w14:textId="77777777" w:rsidR="00D60313" w:rsidRPr="007F3FB9" w:rsidRDefault="00D60313" w:rsidP="007F3FB9">
      <w:pPr>
        <w:jc w:val="both"/>
        <w:rPr>
          <w:rFonts w:ascii="Verdana" w:hAnsi="Verdana"/>
          <w:sz w:val="22"/>
          <w:szCs w:val="22"/>
        </w:rPr>
      </w:pPr>
    </w:p>
    <w:p w14:paraId="4DC0CA67" w14:textId="709FD62F" w:rsidR="002327D0" w:rsidRPr="007F3FB9" w:rsidRDefault="00D60313" w:rsidP="007F3FB9">
      <w:pPr>
        <w:jc w:val="both"/>
        <w:rPr>
          <w:rFonts w:ascii="Verdana" w:hAnsi="Verdana"/>
          <w:sz w:val="22"/>
          <w:szCs w:val="22"/>
        </w:rPr>
      </w:pPr>
      <w:r w:rsidRPr="007F3FB9">
        <w:rPr>
          <w:rFonts w:ascii="Verdana" w:hAnsi="Verdana"/>
          <w:sz w:val="22"/>
          <w:szCs w:val="22"/>
        </w:rPr>
        <w:t xml:space="preserve">As outlined at the beginning of this toolkit, advocating for the realisation of human rights of persons with disabilities is an essential part of CBM’s work and it is also part of a wider moment for </w:t>
      </w:r>
      <w:r w:rsidR="00E8366D" w:rsidRPr="007F3FB9">
        <w:rPr>
          <w:rFonts w:ascii="Verdana" w:hAnsi="Verdana"/>
          <w:sz w:val="22"/>
          <w:szCs w:val="22"/>
        </w:rPr>
        <w:t xml:space="preserve">disability </w:t>
      </w:r>
      <w:r w:rsidRPr="007F3FB9">
        <w:rPr>
          <w:rFonts w:ascii="Verdana" w:hAnsi="Verdana"/>
          <w:sz w:val="22"/>
          <w:szCs w:val="22"/>
        </w:rPr>
        <w:t>inclusive development. CBM’s reach is global, regional, national and local and it offers many opportunities for advocacy work on a range of topics. We hope this toolkit goes some way towards supporting your advocacy work, whether yo</w:t>
      </w:r>
      <w:r w:rsidR="005F25E3" w:rsidRPr="007F3FB9">
        <w:rPr>
          <w:rFonts w:ascii="Verdana" w:hAnsi="Verdana"/>
          <w:sz w:val="22"/>
          <w:szCs w:val="22"/>
        </w:rPr>
        <w:t>u are just starting or you already have implemented and managed successful campaigns.</w:t>
      </w:r>
    </w:p>
    <w:p w14:paraId="117C9DAF" w14:textId="77777777" w:rsidR="005F25E3" w:rsidRPr="007F3FB9" w:rsidRDefault="005F25E3" w:rsidP="007F3FB9">
      <w:pPr>
        <w:jc w:val="both"/>
        <w:rPr>
          <w:rFonts w:ascii="Verdana" w:hAnsi="Verdana"/>
          <w:sz w:val="22"/>
          <w:szCs w:val="22"/>
        </w:rPr>
      </w:pPr>
    </w:p>
    <w:p w14:paraId="1CD665C2" w14:textId="3A4E395D" w:rsidR="005F25E3" w:rsidRPr="007F3FB9" w:rsidRDefault="005F25E3" w:rsidP="007F3FB9">
      <w:pPr>
        <w:jc w:val="both"/>
        <w:rPr>
          <w:rFonts w:ascii="Verdana" w:hAnsi="Verdana"/>
          <w:sz w:val="22"/>
          <w:szCs w:val="22"/>
        </w:rPr>
      </w:pPr>
      <w:r w:rsidRPr="007F3FB9">
        <w:rPr>
          <w:rFonts w:ascii="Verdana" w:hAnsi="Verdana"/>
          <w:sz w:val="22"/>
          <w:szCs w:val="22"/>
        </w:rPr>
        <w:t>In conclusion we would ask three things from readers of this toolkit that could be helpful to advancing advocacy within the CBM family.</w:t>
      </w:r>
    </w:p>
    <w:p w14:paraId="5A8EFB5E" w14:textId="77777777" w:rsidR="005F25E3" w:rsidRPr="007F3FB9" w:rsidRDefault="005F25E3" w:rsidP="007F3FB9">
      <w:pPr>
        <w:jc w:val="both"/>
        <w:rPr>
          <w:rFonts w:ascii="Verdana" w:hAnsi="Verdana"/>
          <w:sz w:val="22"/>
          <w:szCs w:val="22"/>
        </w:rPr>
      </w:pPr>
    </w:p>
    <w:p w14:paraId="59CFFA3E" w14:textId="77777777" w:rsidR="00715913" w:rsidRPr="007F3FB9" w:rsidRDefault="005F25E3" w:rsidP="007F3FB9">
      <w:pPr>
        <w:pStyle w:val="ListParagraph"/>
        <w:numPr>
          <w:ilvl w:val="0"/>
          <w:numId w:val="57"/>
        </w:numPr>
        <w:jc w:val="both"/>
        <w:rPr>
          <w:rFonts w:ascii="Verdana" w:hAnsi="Verdana"/>
          <w:sz w:val="22"/>
          <w:szCs w:val="22"/>
        </w:rPr>
      </w:pPr>
      <w:r w:rsidRPr="007F3FB9">
        <w:rPr>
          <w:rFonts w:ascii="Verdana" w:hAnsi="Verdana"/>
          <w:b/>
          <w:sz w:val="22"/>
          <w:szCs w:val="22"/>
        </w:rPr>
        <w:t xml:space="preserve">Test out part </w:t>
      </w:r>
      <w:r w:rsidR="00715913" w:rsidRPr="007F3FB9">
        <w:rPr>
          <w:rFonts w:ascii="Verdana" w:hAnsi="Verdana"/>
          <w:b/>
          <w:sz w:val="22"/>
          <w:szCs w:val="22"/>
        </w:rPr>
        <w:t>or all</w:t>
      </w:r>
      <w:r w:rsidRPr="007F3FB9">
        <w:rPr>
          <w:rFonts w:ascii="Verdana" w:hAnsi="Verdana"/>
          <w:b/>
          <w:sz w:val="22"/>
          <w:szCs w:val="22"/>
        </w:rPr>
        <w:t xml:space="preserve"> of </w:t>
      </w:r>
      <w:r w:rsidR="00715913" w:rsidRPr="007F3FB9">
        <w:rPr>
          <w:rFonts w:ascii="Verdana" w:hAnsi="Verdana"/>
          <w:b/>
          <w:sz w:val="22"/>
          <w:szCs w:val="22"/>
        </w:rPr>
        <w:t>the toolkit</w:t>
      </w:r>
      <w:r w:rsidR="00715913" w:rsidRPr="007F3FB9">
        <w:rPr>
          <w:rFonts w:ascii="Verdana" w:hAnsi="Verdana"/>
          <w:sz w:val="22"/>
          <w:szCs w:val="22"/>
        </w:rPr>
        <w:t>. This toolkit is constantly evolving, feedback is important to develop it into a resource that is useful for advocacy staff in CBM and also its partners</w:t>
      </w:r>
    </w:p>
    <w:p w14:paraId="65FB740F" w14:textId="4937EF6B" w:rsidR="005F25E3" w:rsidRPr="007F3FB9" w:rsidRDefault="00715913" w:rsidP="007F3FB9">
      <w:pPr>
        <w:pStyle w:val="ListParagraph"/>
        <w:numPr>
          <w:ilvl w:val="0"/>
          <w:numId w:val="57"/>
        </w:numPr>
        <w:jc w:val="both"/>
        <w:rPr>
          <w:rFonts w:ascii="Verdana" w:hAnsi="Verdana"/>
          <w:sz w:val="22"/>
          <w:szCs w:val="22"/>
        </w:rPr>
      </w:pPr>
      <w:r w:rsidRPr="007F3FB9">
        <w:rPr>
          <w:rFonts w:ascii="Verdana" w:hAnsi="Verdana"/>
          <w:b/>
          <w:sz w:val="22"/>
          <w:szCs w:val="22"/>
        </w:rPr>
        <w:t>Share your advocacy experiences</w:t>
      </w:r>
      <w:r w:rsidRPr="007F3FB9">
        <w:rPr>
          <w:rFonts w:ascii="Verdana" w:hAnsi="Verdana"/>
          <w:sz w:val="22"/>
          <w:szCs w:val="22"/>
        </w:rPr>
        <w:t>.</w:t>
      </w:r>
      <w:r w:rsidR="00AD1C6E" w:rsidRPr="007F3FB9">
        <w:rPr>
          <w:rFonts w:ascii="Verdana" w:hAnsi="Verdana"/>
          <w:sz w:val="22"/>
          <w:szCs w:val="22"/>
        </w:rPr>
        <w:t xml:space="preserve"> </w:t>
      </w:r>
      <w:r w:rsidR="00A403B2" w:rsidRPr="007F3FB9">
        <w:rPr>
          <w:rFonts w:ascii="Verdana" w:hAnsi="Verdana"/>
          <w:sz w:val="22"/>
          <w:szCs w:val="22"/>
        </w:rPr>
        <w:t>Sharing your advocacy successes and also failures is important to creating sustainable advocacy within CBM. Sharing can happen in a number of ways, email exchanges, participation in community of practice, writing up and documenting lessons learnt and sharing them with other advocacy staff.</w:t>
      </w:r>
    </w:p>
    <w:p w14:paraId="2D298022" w14:textId="7FE41C6B" w:rsidR="00A403B2" w:rsidRPr="007F3FB9" w:rsidRDefault="00A403B2" w:rsidP="007F3FB9">
      <w:pPr>
        <w:pStyle w:val="ListParagraph"/>
        <w:numPr>
          <w:ilvl w:val="0"/>
          <w:numId w:val="57"/>
        </w:numPr>
        <w:jc w:val="both"/>
        <w:rPr>
          <w:rFonts w:ascii="Verdana" w:hAnsi="Verdana"/>
          <w:sz w:val="22"/>
          <w:szCs w:val="22"/>
        </w:rPr>
      </w:pPr>
      <w:r w:rsidRPr="007F3FB9">
        <w:rPr>
          <w:rFonts w:ascii="Verdana" w:hAnsi="Verdana"/>
          <w:b/>
          <w:sz w:val="22"/>
          <w:szCs w:val="22"/>
        </w:rPr>
        <w:t>Improve awareness about the benefits of advocacy</w:t>
      </w:r>
      <w:r w:rsidRPr="007F3FB9">
        <w:rPr>
          <w:rFonts w:ascii="Verdana" w:hAnsi="Verdana"/>
          <w:sz w:val="22"/>
          <w:szCs w:val="22"/>
        </w:rPr>
        <w:t>. Within your own organization, whether that is an MA, partner or DPO, communicate with fellow staff members and also members of your board on the importance of advocacy.</w:t>
      </w:r>
    </w:p>
    <w:p w14:paraId="3EE8CC46" w14:textId="77777777" w:rsidR="00E8366D" w:rsidRPr="007F3FB9" w:rsidRDefault="00E8366D" w:rsidP="007F3FB9">
      <w:pPr>
        <w:jc w:val="both"/>
        <w:rPr>
          <w:rFonts w:ascii="Verdana" w:hAnsi="Verdana"/>
          <w:sz w:val="22"/>
          <w:szCs w:val="22"/>
        </w:rPr>
      </w:pPr>
    </w:p>
    <w:p w14:paraId="27BD363E" w14:textId="77777777" w:rsidR="005545E2" w:rsidRPr="007F3FB9" w:rsidRDefault="005545E2" w:rsidP="007F3FB9">
      <w:pPr>
        <w:jc w:val="both"/>
        <w:rPr>
          <w:rFonts w:ascii="Verdana" w:hAnsi="Verdana"/>
          <w:sz w:val="22"/>
          <w:szCs w:val="22"/>
        </w:rPr>
      </w:pPr>
      <w:r w:rsidRPr="007F3FB9">
        <w:rPr>
          <w:rFonts w:ascii="Verdana" w:hAnsi="Verdana"/>
          <w:sz w:val="22"/>
          <w:szCs w:val="22"/>
        </w:rPr>
        <w:t>At the end of the day, CBM should have an approach to advocacy as an integral part of its programme work.</w:t>
      </w:r>
    </w:p>
    <w:p w14:paraId="5161EBD5" w14:textId="76DE24D7" w:rsidR="00F4006C" w:rsidRPr="007F3FB9" w:rsidRDefault="00F4006C" w:rsidP="007F3FB9">
      <w:pPr>
        <w:jc w:val="both"/>
        <w:rPr>
          <w:rFonts w:ascii="Verdana" w:hAnsi="Verdana"/>
          <w:sz w:val="22"/>
          <w:szCs w:val="22"/>
        </w:rPr>
      </w:pPr>
    </w:p>
    <w:p w14:paraId="28C2E9C5" w14:textId="77777777" w:rsidR="00F4006C" w:rsidRPr="007F3FB9" w:rsidRDefault="00F4006C" w:rsidP="007F3FB9">
      <w:pPr>
        <w:jc w:val="both"/>
        <w:rPr>
          <w:rFonts w:ascii="Verdana" w:hAnsi="Verdana"/>
          <w:sz w:val="22"/>
          <w:szCs w:val="22"/>
        </w:rPr>
      </w:pPr>
    </w:p>
    <w:p w14:paraId="29CE01DA" w14:textId="77777777" w:rsidR="0066030A" w:rsidRPr="007F3FB9" w:rsidRDefault="0066030A" w:rsidP="007F3FB9">
      <w:pPr>
        <w:jc w:val="both"/>
        <w:rPr>
          <w:rFonts w:ascii="Verdana" w:hAnsi="Verdana"/>
          <w:sz w:val="22"/>
          <w:szCs w:val="22"/>
        </w:rPr>
      </w:pPr>
    </w:p>
    <w:p w14:paraId="5F29D8E4" w14:textId="770531E0" w:rsidR="00092221" w:rsidRPr="007F3FB9" w:rsidRDefault="00092221" w:rsidP="007F3FB9">
      <w:pPr>
        <w:jc w:val="both"/>
        <w:rPr>
          <w:rFonts w:ascii="Verdana" w:hAnsi="Verdana"/>
          <w:sz w:val="22"/>
          <w:szCs w:val="22"/>
        </w:rPr>
      </w:pPr>
      <w:r w:rsidRPr="007F3FB9">
        <w:rPr>
          <w:rFonts w:ascii="Verdana" w:hAnsi="Verdana"/>
          <w:sz w:val="22"/>
          <w:szCs w:val="22"/>
        </w:rPr>
        <w:br w:type="page"/>
      </w:r>
    </w:p>
    <w:p w14:paraId="1D575AD5" w14:textId="641AA8EF" w:rsidR="0066030A" w:rsidRPr="007F3FB9" w:rsidRDefault="00FE629F" w:rsidP="007F3FB9">
      <w:pPr>
        <w:pStyle w:val="Heading1"/>
        <w:jc w:val="both"/>
        <w:rPr>
          <w:rFonts w:ascii="Verdana" w:hAnsi="Verdana"/>
          <w:color w:val="C00000"/>
          <w:sz w:val="22"/>
          <w:szCs w:val="22"/>
        </w:rPr>
      </w:pPr>
      <w:bookmarkStart w:id="104" w:name="_Toc445662736"/>
      <w:r w:rsidRPr="007F3FB9">
        <w:rPr>
          <w:rFonts w:ascii="Verdana" w:hAnsi="Verdana"/>
          <w:color w:val="C00000"/>
          <w:sz w:val="22"/>
          <w:szCs w:val="22"/>
        </w:rPr>
        <w:lastRenderedPageBreak/>
        <w:t>Chapter 8:</w:t>
      </w:r>
      <w:r w:rsidR="00092221" w:rsidRPr="007F3FB9">
        <w:rPr>
          <w:rFonts w:ascii="Verdana" w:hAnsi="Verdana"/>
          <w:color w:val="C00000"/>
          <w:sz w:val="22"/>
          <w:szCs w:val="22"/>
        </w:rPr>
        <w:t xml:space="preserve"> Advocacy Planning and Implementation Tools</w:t>
      </w:r>
      <w:r w:rsidR="00FC21EB" w:rsidRPr="007F3FB9">
        <w:rPr>
          <w:rFonts w:ascii="Verdana" w:hAnsi="Verdana"/>
          <w:color w:val="C00000"/>
          <w:sz w:val="22"/>
          <w:szCs w:val="22"/>
        </w:rPr>
        <w:t xml:space="preserve"> and Templates</w:t>
      </w:r>
      <w:bookmarkEnd w:id="104"/>
    </w:p>
    <w:p w14:paraId="3B446BFB" w14:textId="77777777" w:rsidR="00092221" w:rsidRPr="007F3FB9" w:rsidRDefault="00092221" w:rsidP="007F3FB9">
      <w:pPr>
        <w:jc w:val="both"/>
        <w:rPr>
          <w:rFonts w:ascii="Verdana" w:hAnsi="Verdana"/>
          <w:sz w:val="22"/>
          <w:szCs w:val="22"/>
        </w:rPr>
      </w:pPr>
    </w:p>
    <w:p w14:paraId="0D00D1D4" w14:textId="572F5AA3" w:rsidR="00092221" w:rsidRPr="007F3FB9" w:rsidRDefault="00092221" w:rsidP="007F3FB9">
      <w:pPr>
        <w:jc w:val="both"/>
        <w:rPr>
          <w:rFonts w:ascii="Verdana" w:hAnsi="Verdana"/>
          <w:sz w:val="22"/>
          <w:szCs w:val="22"/>
        </w:rPr>
      </w:pPr>
      <w:r w:rsidRPr="007F3FB9">
        <w:rPr>
          <w:rFonts w:ascii="Verdana" w:hAnsi="Verdana"/>
          <w:sz w:val="22"/>
          <w:szCs w:val="22"/>
        </w:rPr>
        <w:t xml:space="preserve">This </w:t>
      </w:r>
      <w:r w:rsidR="00B25498" w:rsidRPr="007F3FB9">
        <w:rPr>
          <w:rFonts w:ascii="Verdana" w:hAnsi="Verdana"/>
          <w:sz w:val="22"/>
          <w:szCs w:val="22"/>
        </w:rPr>
        <w:t>chapter presents</w:t>
      </w:r>
      <w:r w:rsidRPr="007F3FB9">
        <w:rPr>
          <w:rFonts w:ascii="Verdana" w:hAnsi="Verdana"/>
          <w:sz w:val="22"/>
          <w:szCs w:val="22"/>
        </w:rPr>
        <w:t xml:space="preserve"> the tools</w:t>
      </w:r>
      <w:r w:rsidR="00FC21EB" w:rsidRPr="007F3FB9">
        <w:rPr>
          <w:rFonts w:ascii="Verdana" w:hAnsi="Verdana"/>
          <w:sz w:val="22"/>
          <w:szCs w:val="22"/>
        </w:rPr>
        <w:t xml:space="preserve"> and templates</w:t>
      </w:r>
      <w:r w:rsidRPr="007F3FB9">
        <w:rPr>
          <w:rFonts w:ascii="Verdana" w:hAnsi="Verdana"/>
          <w:sz w:val="22"/>
          <w:szCs w:val="22"/>
        </w:rPr>
        <w:t xml:space="preserve"> that were highlighted in this toolkit for advocacy planning and implementation.</w:t>
      </w:r>
      <w:r w:rsidR="00E8366D" w:rsidRPr="007F3FB9">
        <w:rPr>
          <w:rFonts w:ascii="Verdana" w:hAnsi="Verdana"/>
          <w:sz w:val="22"/>
          <w:szCs w:val="22"/>
        </w:rPr>
        <w:t xml:space="preserve"> </w:t>
      </w:r>
    </w:p>
    <w:p w14:paraId="56557E6C" w14:textId="77777777" w:rsidR="00092221" w:rsidRPr="007F3FB9" w:rsidRDefault="00092221" w:rsidP="007F3FB9">
      <w:pPr>
        <w:jc w:val="both"/>
        <w:rPr>
          <w:rFonts w:ascii="Verdana" w:hAnsi="Verdana"/>
          <w:sz w:val="22"/>
          <w:szCs w:val="22"/>
        </w:rPr>
      </w:pPr>
    </w:p>
    <w:p w14:paraId="4DE12347" w14:textId="1186A339" w:rsidR="00092221" w:rsidRPr="007F3FB9" w:rsidRDefault="00092221" w:rsidP="007F3FB9">
      <w:pPr>
        <w:pStyle w:val="ListParagraph"/>
        <w:widowControl w:val="0"/>
        <w:numPr>
          <w:ilvl w:val="0"/>
          <w:numId w:val="55"/>
        </w:numPr>
        <w:autoSpaceDE w:val="0"/>
        <w:autoSpaceDN w:val="0"/>
        <w:adjustRightInd w:val="0"/>
        <w:jc w:val="both"/>
        <w:rPr>
          <w:rFonts w:ascii="Verdana" w:hAnsi="Verdana" w:cs="Calibri"/>
          <w:sz w:val="22"/>
          <w:szCs w:val="22"/>
        </w:rPr>
      </w:pPr>
      <w:r w:rsidRPr="007F3FB9">
        <w:rPr>
          <w:rFonts w:ascii="Verdana" w:hAnsi="Verdana" w:cs="Calibri"/>
          <w:sz w:val="22"/>
          <w:szCs w:val="22"/>
        </w:rPr>
        <w:t>PESTLE</w:t>
      </w:r>
    </w:p>
    <w:p w14:paraId="51134C29" w14:textId="77777777" w:rsidR="00092221" w:rsidRPr="007F3FB9" w:rsidRDefault="00092221" w:rsidP="007F3FB9">
      <w:pPr>
        <w:widowControl w:val="0"/>
        <w:numPr>
          <w:ilvl w:val="0"/>
          <w:numId w:val="55"/>
        </w:numPr>
        <w:autoSpaceDE w:val="0"/>
        <w:autoSpaceDN w:val="0"/>
        <w:adjustRightInd w:val="0"/>
        <w:jc w:val="both"/>
        <w:rPr>
          <w:rFonts w:ascii="Verdana" w:hAnsi="Verdana" w:cs="Calibri"/>
          <w:sz w:val="22"/>
          <w:szCs w:val="22"/>
        </w:rPr>
      </w:pPr>
      <w:r w:rsidRPr="007F3FB9">
        <w:rPr>
          <w:rFonts w:ascii="Verdana" w:hAnsi="Verdana" w:cs="Calibri"/>
          <w:sz w:val="22"/>
          <w:szCs w:val="22"/>
        </w:rPr>
        <w:t>SWOT Analysis</w:t>
      </w:r>
    </w:p>
    <w:p w14:paraId="5D005BBC" w14:textId="070B9CE9" w:rsidR="00092221" w:rsidRPr="007F3FB9" w:rsidRDefault="00092221" w:rsidP="007F3FB9">
      <w:pPr>
        <w:widowControl w:val="0"/>
        <w:numPr>
          <w:ilvl w:val="0"/>
          <w:numId w:val="55"/>
        </w:numPr>
        <w:autoSpaceDE w:val="0"/>
        <w:autoSpaceDN w:val="0"/>
        <w:adjustRightInd w:val="0"/>
        <w:jc w:val="both"/>
        <w:rPr>
          <w:rFonts w:ascii="Verdana" w:hAnsi="Verdana" w:cs="Calibri"/>
          <w:sz w:val="22"/>
          <w:szCs w:val="22"/>
        </w:rPr>
      </w:pPr>
      <w:r w:rsidRPr="007F3FB9">
        <w:rPr>
          <w:rFonts w:ascii="Verdana" w:hAnsi="Verdana" w:cs="Calibri"/>
          <w:sz w:val="22"/>
          <w:szCs w:val="22"/>
        </w:rPr>
        <w:t xml:space="preserve">Power and Influence </w:t>
      </w:r>
    </w:p>
    <w:p w14:paraId="71CC3281" w14:textId="77777777" w:rsidR="00092221" w:rsidRPr="007F3FB9" w:rsidRDefault="00092221" w:rsidP="007F3FB9">
      <w:pPr>
        <w:widowControl w:val="0"/>
        <w:numPr>
          <w:ilvl w:val="0"/>
          <w:numId w:val="55"/>
        </w:numPr>
        <w:autoSpaceDE w:val="0"/>
        <w:autoSpaceDN w:val="0"/>
        <w:adjustRightInd w:val="0"/>
        <w:jc w:val="both"/>
        <w:rPr>
          <w:rFonts w:ascii="Verdana" w:hAnsi="Verdana" w:cs="Calibri"/>
          <w:sz w:val="22"/>
          <w:szCs w:val="22"/>
        </w:rPr>
      </w:pPr>
      <w:r w:rsidRPr="007F3FB9">
        <w:rPr>
          <w:rFonts w:ascii="Verdana" w:hAnsi="Verdana" w:cs="Calibri"/>
          <w:sz w:val="22"/>
          <w:szCs w:val="22"/>
        </w:rPr>
        <w:t>Stakeholder analysis</w:t>
      </w:r>
    </w:p>
    <w:p w14:paraId="41BA7EB1" w14:textId="77777777" w:rsidR="00092221" w:rsidRPr="007F3FB9" w:rsidRDefault="00092221" w:rsidP="007F3FB9">
      <w:pPr>
        <w:widowControl w:val="0"/>
        <w:numPr>
          <w:ilvl w:val="0"/>
          <w:numId w:val="55"/>
        </w:numPr>
        <w:autoSpaceDE w:val="0"/>
        <w:autoSpaceDN w:val="0"/>
        <w:adjustRightInd w:val="0"/>
        <w:jc w:val="both"/>
        <w:rPr>
          <w:rFonts w:ascii="Verdana" w:hAnsi="Verdana" w:cs="Calibri"/>
          <w:sz w:val="22"/>
          <w:szCs w:val="22"/>
        </w:rPr>
      </w:pPr>
      <w:r w:rsidRPr="007F3FB9">
        <w:rPr>
          <w:rFonts w:ascii="Verdana" w:hAnsi="Verdana" w:cs="Calibri"/>
          <w:sz w:val="22"/>
          <w:szCs w:val="22"/>
        </w:rPr>
        <w:t>Audience Engagement planning template</w:t>
      </w:r>
    </w:p>
    <w:p w14:paraId="671718F9" w14:textId="77777777" w:rsidR="00092221" w:rsidRPr="007F3FB9" w:rsidRDefault="00092221" w:rsidP="007F3FB9">
      <w:pPr>
        <w:widowControl w:val="0"/>
        <w:numPr>
          <w:ilvl w:val="0"/>
          <w:numId w:val="55"/>
        </w:numPr>
        <w:autoSpaceDE w:val="0"/>
        <w:autoSpaceDN w:val="0"/>
        <w:adjustRightInd w:val="0"/>
        <w:jc w:val="both"/>
        <w:rPr>
          <w:rFonts w:ascii="Verdana" w:hAnsi="Verdana" w:cs="Calibri"/>
          <w:sz w:val="22"/>
          <w:szCs w:val="22"/>
        </w:rPr>
      </w:pPr>
      <w:r w:rsidRPr="007F3FB9">
        <w:rPr>
          <w:rFonts w:ascii="Verdana" w:hAnsi="Verdana" w:cs="Calibri"/>
          <w:sz w:val="22"/>
          <w:szCs w:val="22"/>
        </w:rPr>
        <w:t xml:space="preserve">Creative brief template </w:t>
      </w:r>
    </w:p>
    <w:p w14:paraId="637294B8" w14:textId="7C260835" w:rsidR="0066030A" w:rsidRPr="007F3FB9" w:rsidRDefault="00092221" w:rsidP="007F3FB9">
      <w:pPr>
        <w:widowControl w:val="0"/>
        <w:numPr>
          <w:ilvl w:val="0"/>
          <w:numId w:val="55"/>
        </w:numPr>
        <w:autoSpaceDE w:val="0"/>
        <w:autoSpaceDN w:val="0"/>
        <w:adjustRightInd w:val="0"/>
        <w:jc w:val="both"/>
        <w:rPr>
          <w:rFonts w:ascii="Verdana" w:hAnsi="Verdana" w:cs="Calibri"/>
          <w:sz w:val="22"/>
          <w:szCs w:val="22"/>
        </w:rPr>
      </w:pPr>
      <w:r w:rsidRPr="007F3FB9">
        <w:rPr>
          <w:rFonts w:ascii="Verdana" w:hAnsi="Verdana" w:cs="Calibri"/>
          <w:sz w:val="22"/>
          <w:szCs w:val="22"/>
        </w:rPr>
        <w:t>AIDA model for planning communications activities</w:t>
      </w:r>
    </w:p>
    <w:p w14:paraId="660A871F" w14:textId="19B093FE" w:rsidR="00B25498" w:rsidRPr="007F3FB9" w:rsidRDefault="00E8366D" w:rsidP="007F3FB9">
      <w:pPr>
        <w:widowControl w:val="0"/>
        <w:numPr>
          <w:ilvl w:val="0"/>
          <w:numId w:val="55"/>
        </w:numPr>
        <w:autoSpaceDE w:val="0"/>
        <w:autoSpaceDN w:val="0"/>
        <w:adjustRightInd w:val="0"/>
        <w:jc w:val="both"/>
        <w:rPr>
          <w:rFonts w:ascii="Verdana" w:hAnsi="Verdana" w:cs="Calibri"/>
          <w:sz w:val="22"/>
          <w:szCs w:val="22"/>
        </w:rPr>
      </w:pPr>
      <w:r w:rsidRPr="007F3FB9">
        <w:rPr>
          <w:rFonts w:ascii="Verdana" w:hAnsi="Verdana" w:cs="Calibri"/>
          <w:sz w:val="22"/>
          <w:szCs w:val="22"/>
        </w:rPr>
        <w:t xml:space="preserve">Social Media Regulations </w:t>
      </w:r>
    </w:p>
    <w:p w14:paraId="56431E29" w14:textId="6CD26F82" w:rsidR="00B25498" w:rsidRPr="007F3FB9" w:rsidRDefault="00B25498" w:rsidP="007F3FB9">
      <w:pPr>
        <w:widowControl w:val="0"/>
        <w:numPr>
          <w:ilvl w:val="0"/>
          <w:numId w:val="55"/>
        </w:numPr>
        <w:autoSpaceDE w:val="0"/>
        <w:autoSpaceDN w:val="0"/>
        <w:adjustRightInd w:val="0"/>
        <w:jc w:val="both"/>
        <w:rPr>
          <w:rFonts w:ascii="Verdana" w:hAnsi="Verdana" w:cs="Calibri"/>
          <w:sz w:val="22"/>
          <w:szCs w:val="22"/>
        </w:rPr>
      </w:pPr>
      <w:r w:rsidRPr="007F3FB9">
        <w:rPr>
          <w:rFonts w:ascii="Verdana" w:hAnsi="Verdana" w:cs="Calibri"/>
          <w:sz w:val="22"/>
          <w:szCs w:val="22"/>
        </w:rPr>
        <w:t>Press Release</w:t>
      </w:r>
    </w:p>
    <w:p w14:paraId="67E8E628" w14:textId="262A29A1" w:rsidR="00B25498" w:rsidRPr="007F3FB9" w:rsidRDefault="00B25498" w:rsidP="007F3FB9">
      <w:pPr>
        <w:widowControl w:val="0"/>
        <w:numPr>
          <w:ilvl w:val="0"/>
          <w:numId w:val="55"/>
        </w:numPr>
        <w:autoSpaceDE w:val="0"/>
        <w:autoSpaceDN w:val="0"/>
        <w:adjustRightInd w:val="0"/>
        <w:jc w:val="both"/>
        <w:rPr>
          <w:rFonts w:ascii="Verdana" w:hAnsi="Verdana" w:cs="Calibri"/>
          <w:sz w:val="22"/>
          <w:szCs w:val="22"/>
        </w:rPr>
      </w:pPr>
      <w:r w:rsidRPr="007F3FB9">
        <w:rPr>
          <w:rFonts w:ascii="Verdana" w:hAnsi="Verdana" w:cs="Calibri"/>
          <w:sz w:val="22"/>
          <w:szCs w:val="22"/>
        </w:rPr>
        <w:t xml:space="preserve">Position Paper </w:t>
      </w:r>
    </w:p>
    <w:p w14:paraId="3DC03448" w14:textId="77777777" w:rsidR="0066030A" w:rsidRPr="007F3FB9" w:rsidRDefault="0066030A" w:rsidP="007F3FB9">
      <w:pPr>
        <w:jc w:val="both"/>
        <w:rPr>
          <w:rFonts w:ascii="Verdana" w:hAnsi="Verdana"/>
          <w:sz w:val="22"/>
          <w:szCs w:val="22"/>
        </w:rPr>
      </w:pPr>
    </w:p>
    <w:p w14:paraId="0036A03A" w14:textId="4AAD7F27" w:rsidR="00FC21EB" w:rsidRPr="007F3FB9" w:rsidRDefault="00FC21EB" w:rsidP="007F3FB9">
      <w:pPr>
        <w:jc w:val="both"/>
        <w:rPr>
          <w:rFonts w:ascii="Verdana" w:hAnsi="Verdana"/>
          <w:sz w:val="22"/>
          <w:szCs w:val="22"/>
        </w:rPr>
      </w:pPr>
      <w:r w:rsidRPr="007F3FB9">
        <w:rPr>
          <w:rFonts w:ascii="Verdana" w:hAnsi="Verdana"/>
          <w:sz w:val="22"/>
          <w:szCs w:val="22"/>
        </w:rPr>
        <w:br w:type="page"/>
      </w:r>
    </w:p>
    <w:p w14:paraId="7CF3C9D7" w14:textId="1ED703D7" w:rsidR="00FC21EB" w:rsidRPr="007F3FB9" w:rsidRDefault="008A1B49" w:rsidP="007F3FB9">
      <w:pPr>
        <w:pStyle w:val="Heading1"/>
        <w:jc w:val="both"/>
        <w:rPr>
          <w:rFonts w:ascii="Verdana" w:hAnsi="Verdana"/>
          <w:color w:val="74B230"/>
          <w:sz w:val="22"/>
          <w:szCs w:val="22"/>
        </w:rPr>
      </w:pPr>
      <w:bookmarkStart w:id="105" w:name="_Toc445662737"/>
      <w:r w:rsidRPr="007F3FB9">
        <w:rPr>
          <w:rFonts w:ascii="Verdana" w:hAnsi="Verdana"/>
          <w:color w:val="74B230"/>
          <w:sz w:val="22"/>
          <w:szCs w:val="22"/>
        </w:rPr>
        <w:lastRenderedPageBreak/>
        <w:t>1. PESTLE</w:t>
      </w:r>
      <w:bookmarkEnd w:id="105"/>
    </w:p>
    <w:p w14:paraId="64C4FF03" w14:textId="77777777" w:rsidR="008A1B49" w:rsidRPr="007F3FB9" w:rsidRDefault="008A1B49" w:rsidP="007F3FB9">
      <w:pPr>
        <w:jc w:val="both"/>
        <w:rPr>
          <w:rFonts w:ascii="Verdana" w:hAnsi="Verdana"/>
          <w:sz w:val="22"/>
          <w:szCs w:val="22"/>
        </w:rPr>
      </w:pPr>
    </w:p>
    <w:p w14:paraId="08D83855" w14:textId="77777777" w:rsidR="003A2448" w:rsidRPr="007F3FB9" w:rsidRDefault="008A1B49" w:rsidP="007F3FB9">
      <w:pPr>
        <w:jc w:val="both"/>
        <w:rPr>
          <w:rFonts w:ascii="Verdana" w:hAnsi="Verdana"/>
          <w:sz w:val="22"/>
          <w:szCs w:val="22"/>
        </w:rPr>
      </w:pPr>
      <w:r w:rsidRPr="007F3FB9">
        <w:rPr>
          <w:rFonts w:ascii="Verdana" w:hAnsi="Verdana"/>
          <w:sz w:val="22"/>
          <w:szCs w:val="22"/>
        </w:rPr>
        <w:t xml:space="preserve">A tool often used in strategic planning is the PESTLE analysis. </w:t>
      </w:r>
      <w:r w:rsidR="003A2448" w:rsidRPr="007F3FB9">
        <w:rPr>
          <w:rFonts w:ascii="Verdana" w:hAnsi="Verdana"/>
          <w:sz w:val="22"/>
          <w:szCs w:val="22"/>
          <w:lang w:val="en-GB"/>
        </w:rPr>
        <w:t xml:space="preserve">What is the PESTLE?  PESTLE is a framework for external analysis. </w:t>
      </w:r>
      <w:r w:rsidR="003A2448" w:rsidRPr="007F3FB9">
        <w:rPr>
          <w:rFonts w:ascii="Verdana" w:hAnsi="Verdana"/>
          <w:sz w:val="22"/>
          <w:szCs w:val="22"/>
        </w:rPr>
        <w:t>The task of external analysis can sometimes seem like it is a very big task as there are so many factors that need to be taken into account. The PESTLE focuses in on six different categories and there are:</w:t>
      </w:r>
    </w:p>
    <w:p w14:paraId="71A790ED" w14:textId="77777777" w:rsidR="008A1B49" w:rsidRPr="007F3FB9" w:rsidRDefault="008A1B49" w:rsidP="007F3FB9">
      <w:pPr>
        <w:jc w:val="both"/>
        <w:rPr>
          <w:rFonts w:ascii="Verdana" w:hAnsi="Verdana"/>
          <w:sz w:val="22"/>
          <w:szCs w:val="22"/>
        </w:rPr>
      </w:pPr>
    </w:p>
    <w:p w14:paraId="56846F7F" w14:textId="2835F2AE" w:rsidR="003A2448" w:rsidRPr="007F3FB9" w:rsidRDefault="008A1B49" w:rsidP="007F3FB9">
      <w:pPr>
        <w:jc w:val="both"/>
        <w:rPr>
          <w:rFonts w:ascii="Verdana" w:hAnsi="Verdana"/>
          <w:sz w:val="22"/>
          <w:szCs w:val="22"/>
        </w:rPr>
      </w:pPr>
      <w:r w:rsidRPr="007F3FB9">
        <w:rPr>
          <w:rFonts w:ascii="Verdana" w:hAnsi="Verdana"/>
          <w:sz w:val="22"/>
          <w:szCs w:val="22"/>
        </w:rPr>
        <w:t>PESTLE stands for:</w:t>
      </w:r>
    </w:p>
    <w:p w14:paraId="5F03A5F7" w14:textId="15BC3BAF" w:rsidR="003A2448" w:rsidRPr="007F3FB9" w:rsidRDefault="003A2448" w:rsidP="007F3FB9">
      <w:pPr>
        <w:jc w:val="both"/>
        <w:rPr>
          <w:rFonts w:ascii="Verdana" w:hAnsi="Verdana"/>
          <w:sz w:val="22"/>
          <w:szCs w:val="22"/>
        </w:rPr>
      </w:pPr>
      <w:r w:rsidRPr="007F3FB9">
        <w:rPr>
          <w:rFonts w:ascii="Verdana" w:hAnsi="Verdana"/>
          <w:b/>
          <w:sz w:val="22"/>
          <w:szCs w:val="22"/>
        </w:rPr>
        <w:t>Political:</w:t>
      </w:r>
      <w:r w:rsidRPr="007F3FB9">
        <w:rPr>
          <w:rFonts w:ascii="Verdana" w:hAnsi="Verdana"/>
          <w:sz w:val="22"/>
          <w:szCs w:val="22"/>
        </w:rPr>
        <w:t xml:space="preserve"> factors can include (but </w:t>
      </w:r>
      <w:r w:rsidR="00401A9C" w:rsidRPr="007F3FB9">
        <w:rPr>
          <w:rFonts w:ascii="Verdana" w:hAnsi="Verdana"/>
          <w:sz w:val="22"/>
          <w:szCs w:val="22"/>
        </w:rPr>
        <w:t>are</w:t>
      </w:r>
      <w:r w:rsidRPr="007F3FB9">
        <w:rPr>
          <w:rFonts w:ascii="Verdana" w:hAnsi="Verdana"/>
          <w:sz w:val="22"/>
          <w:szCs w:val="22"/>
        </w:rPr>
        <w:t xml:space="preserve"> not limited to) the relevant policy positions of different political groups and the political power of those groups, the proximity of elections (if any), the profile of this issue within the political discourse and the degree of polarisation of opinion, etc. Some examples of actions you can take under</w:t>
      </w:r>
      <w:r w:rsidR="00842FD8" w:rsidRPr="007F3FB9">
        <w:rPr>
          <w:rFonts w:ascii="Verdana" w:hAnsi="Verdana"/>
          <w:sz w:val="22"/>
          <w:szCs w:val="22"/>
        </w:rPr>
        <w:t xml:space="preserve"> the</w:t>
      </w:r>
      <w:r w:rsidRPr="007F3FB9">
        <w:rPr>
          <w:rFonts w:ascii="Verdana" w:hAnsi="Verdana"/>
          <w:sz w:val="22"/>
          <w:szCs w:val="22"/>
        </w:rPr>
        <w:t xml:space="preserve"> political</w:t>
      </w:r>
      <w:r w:rsidR="00842FD8" w:rsidRPr="007F3FB9">
        <w:rPr>
          <w:rFonts w:ascii="Verdana" w:hAnsi="Verdana"/>
          <w:sz w:val="22"/>
          <w:szCs w:val="22"/>
        </w:rPr>
        <w:t xml:space="preserve"> part</w:t>
      </w:r>
      <w:r w:rsidRPr="007F3FB9">
        <w:rPr>
          <w:rFonts w:ascii="Verdana" w:hAnsi="Verdana"/>
          <w:sz w:val="22"/>
          <w:szCs w:val="22"/>
        </w:rPr>
        <w:t>:</w:t>
      </w:r>
    </w:p>
    <w:p w14:paraId="18740C73" w14:textId="1B33465A" w:rsidR="003A2448" w:rsidRPr="007F3FB9" w:rsidRDefault="00842FD8" w:rsidP="007F3FB9">
      <w:pPr>
        <w:pStyle w:val="ListParagraph"/>
        <w:numPr>
          <w:ilvl w:val="0"/>
          <w:numId w:val="69"/>
        </w:numPr>
        <w:jc w:val="both"/>
        <w:rPr>
          <w:rFonts w:ascii="Verdana" w:hAnsi="Verdana"/>
          <w:sz w:val="22"/>
          <w:szCs w:val="22"/>
        </w:rPr>
      </w:pPr>
      <w:r w:rsidRPr="007F3FB9">
        <w:rPr>
          <w:rFonts w:ascii="Verdana" w:hAnsi="Verdana"/>
          <w:sz w:val="22"/>
          <w:szCs w:val="22"/>
        </w:rPr>
        <w:t>F</w:t>
      </w:r>
      <w:r w:rsidR="003A2448" w:rsidRPr="007F3FB9">
        <w:rPr>
          <w:rFonts w:ascii="Verdana" w:hAnsi="Verdana"/>
          <w:sz w:val="22"/>
          <w:szCs w:val="22"/>
        </w:rPr>
        <w:t xml:space="preserve">ind out how many of the political groups have </w:t>
      </w:r>
      <w:r w:rsidRPr="007F3FB9">
        <w:rPr>
          <w:rFonts w:ascii="Verdana" w:hAnsi="Verdana"/>
          <w:sz w:val="22"/>
          <w:szCs w:val="22"/>
        </w:rPr>
        <w:t xml:space="preserve">positive </w:t>
      </w:r>
      <w:r w:rsidR="003A2448" w:rsidRPr="007F3FB9">
        <w:rPr>
          <w:rFonts w:ascii="Verdana" w:hAnsi="Verdana"/>
          <w:sz w:val="22"/>
          <w:szCs w:val="22"/>
        </w:rPr>
        <w:t>statements about the inclusion of persons with disabilities.</w:t>
      </w:r>
    </w:p>
    <w:p w14:paraId="4398EB0E" w14:textId="2CD5A54D" w:rsidR="003A2448" w:rsidRPr="007F3FB9" w:rsidRDefault="00842FD8" w:rsidP="007F3FB9">
      <w:pPr>
        <w:pStyle w:val="ListParagraph"/>
        <w:numPr>
          <w:ilvl w:val="0"/>
          <w:numId w:val="69"/>
        </w:numPr>
        <w:jc w:val="both"/>
        <w:rPr>
          <w:rFonts w:ascii="Verdana" w:hAnsi="Verdana"/>
          <w:sz w:val="22"/>
          <w:szCs w:val="22"/>
        </w:rPr>
      </w:pPr>
      <w:r w:rsidRPr="007F3FB9">
        <w:rPr>
          <w:rFonts w:ascii="Verdana" w:hAnsi="Verdana"/>
          <w:sz w:val="22"/>
          <w:szCs w:val="22"/>
        </w:rPr>
        <w:t>Find out when district, regional and national elections are taking place</w:t>
      </w:r>
    </w:p>
    <w:p w14:paraId="370E56A5" w14:textId="77777777" w:rsidR="003A2448" w:rsidRPr="007F3FB9" w:rsidRDefault="003A2448" w:rsidP="007F3FB9">
      <w:pPr>
        <w:jc w:val="both"/>
        <w:rPr>
          <w:rFonts w:ascii="Verdana" w:hAnsi="Verdana"/>
          <w:sz w:val="22"/>
          <w:szCs w:val="22"/>
        </w:rPr>
      </w:pPr>
    </w:p>
    <w:p w14:paraId="3C1EBAA1" w14:textId="77777777" w:rsidR="003A2448" w:rsidRPr="007F3FB9" w:rsidRDefault="003A2448" w:rsidP="007F3FB9">
      <w:pPr>
        <w:jc w:val="both"/>
        <w:rPr>
          <w:rFonts w:ascii="Verdana" w:hAnsi="Verdana"/>
          <w:sz w:val="22"/>
          <w:szCs w:val="22"/>
        </w:rPr>
      </w:pPr>
      <w:r w:rsidRPr="007F3FB9">
        <w:rPr>
          <w:rFonts w:ascii="Verdana" w:hAnsi="Verdana"/>
          <w:b/>
          <w:sz w:val="22"/>
          <w:szCs w:val="22"/>
        </w:rPr>
        <w:t>Economic:</w:t>
      </w:r>
      <w:r w:rsidRPr="007F3FB9">
        <w:rPr>
          <w:rFonts w:ascii="Verdana" w:hAnsi="Verdana"/>
          <w:sz w:val="22"/>
          <w:szCs w:val="22"/>
        </w:rPr>
        <w:t xml:space="preserve"> factors may include income and/or poverty at national, district,</w:t>
      </w:r>
    </w:p>
    <w:p w14:paraId="01EA7F4B" w14:textId="714A5F1F" w:rsidR="003A2448" w:rsidRPr="007F3FB9" w:rsidRDefault="00401A9C" w:rsidP="007F3FB9">
      <w:pPr>
        <w:jc w:val="both"/>
        <w:rPr>
          <w:rFonts w:ascii="Verdana" w:hAnsi="Verdana"/>
          <w:sz w:val="22"/>
          <w:szCs w:val="22"/>
        </w:rPr>
      </w:pPr>
      <w:r w:rsidRPr="007F3FB9">
        <w:rPr>
          <w:rFonts w:ascii="Verdana" w:hAnsi="Verdana"/>
          <w:sz w:val="22"/>
          <w:szCs w:val="22"/>
        </w:rPr>
        <w:t>c</w:t>
      </w:r>
      <w:r w:rsidR="008478B7" w:rsidRPr="007F3FB9">
        <w:rPr>
          <w:rFonts w:ascii="Verdana" w:hAnsi="Verdana"/>
          <w:sz w:val="22"/>
          <w:szCs w:val="22"/>
        </w:rPr>
        <w:t>ommunity</w:t>
      </w:r>
      <w:r w:rsidR="003A2448" w:rsidRPr="007F3FB9">
        <w:rPr>
          <w:rFonts w:ascii="Verdana" w:hAnsi="Verdana"/>
          <w:sz w:val="22"/>
          <w:szCs w:val="22"/>
        </w:rPr>
        <w:t xml:space="preserve"> and household levels, the cost of providing related services, inflation</w:t>
      </w:r>
    </w:p>
    <w:p w14:paraId="1C221AB1" w14:textId="4D300B17" w:rsidR="003A2448" w:rsidRPr="007F3FB9" w:rsidRDefault="00401A9C" w:rsidP="007F3FB9">
      <w:pPr>
        <w:jc w:val="both"/>
        <w:rPr>
          <w:rFonts w:ascii="Verdana" w:hAnsi="Verdana"/>
          <w:sz w:val="22"/>
          <w:szCs w:val="22"/>
        </w:rPr>
      </w:pPr>
      <w:r w:rsidRPr="007F3FB9">
        <w:rPr>
          <w:rFonts w:ascii="Verdana" w:hAnsi="Verdana"/>
          <w:sz w:val="22"/>
          <w:szCs w:val="22"/>
        </w:rPr>
        <w:t>r</w:t>
      </w:r>
      <w:r w:rsidR="008478B7" w:rsidRPr="007F3FB9">
        <w:rPr>
          <w:rFonts w:ascii="Verdana" w:hAnsi="Verdana"/>
          <w:sz w:val="22"/>
          <w:szCs w:val="22"/>
        </w:rPr>
        <w:t>ates</w:t>
      </w:r>
      <w:r w:rsidR="003A2448" w:rsidRPr="007F3FB9">
        <w:rPr>
          <w:rFonts w:ascii="Verdana" w:hAnsi="Verdana"/>
          <w:sz w:val="22"/>
          <w:szCs w:val="22"/>
        </w:rPr>
        <w:t>, national and international economic policy, etc.</w:t>
      </w:r>
      <w:r w:rsidR="00F61A00" w:rsidRPr="007F3FB9">
        <w:rPr>
          <w:rFonts w:ascii="Verdana" w:hAnsi="Verdana"/>
          <w:sz w:val="22"/>
          <w:szCs w:val="22"/>
        </w:rPr>
        <w:t xml:space="preserve"> Some example of actions you can take here include:</w:t>
      </w:r>
    </w:p>
    <w:p w14:paraId="1497CFCB" w14:textId="74B053A0" w:rsidR="00F61A00" w:rsidRPr="007F3FB9" w:rsidRDefault="00F61A00" w:rsidP="007F3FB9">
      <w:pPr>
        <w:pStyle w:val="ListParagraph"/>
        <w:numPr>
          <w:ilvl w:val="0"/>
          <w:numId w:val="70"/>
        </w:numPr>
        <w:jc w:val="both"/>
        <w:rPr>
          <w:rFonts w:ascii="Verdana" w:hAnsi="Verdana"/>
          <w:sz w:val="22"/>
          <w:szCs w:val="22"/>
        </w:rPr>
      </w:pPr>
      <w:r w:rsidRPr="007F3FB9">
        <w:rPr>
          <w:rFonts w:ascii="Verdana" w:hAnsi="Verdana"/>
          <w:sz w:val="22"/>
          <w:szCs w:val="22"/>
        </w:rPr>
        <w:t>Finding out if the government has allocated any budget towards disability</w:t>
      </w:r>
    </w:p>
    <w:p w14:paraId="4C585B38" w14:textId="1BCF8FB1" w:rsidR="00F61A00" w:rsidRPr="007F3FB9" w:rsidRDefault="00F61A00" w:rsidP="007F3FB9">
      <w:pPr>
        <w:pStyle w:val="ListParagraph"/>
        <w:numPr>
          <w:ilvl w:val="0"/>
          <w:numId w:val="70"/>
        </w:numPr>
        <w:jc w:val="both"/>
        <w:rPr>
          <w:rFonts w:ascii="Verdana" w:hAnsi="Verdana"/>
          <w:sz w:val="22"/>
          <w:szCs w:val="22"/>
        </w:rPr>
      </w:pPr>
      <w:r w:rsidRPr="007F3FB9">
        <w:rPr>
          <w:rFonts w:ascii="Verdana" w:hAnsi="Verdana"/>
          <w:sz w:val="22"/>
          <w:szCs w:val="22"/>
        </w:rPr>
        <w:t>Collect data and statistics on poverty and disability</w:t>
      </w:r>
    </w:p>
    <w:p w14:paraId="6366C5DA" w14:textId="77777777" w:rsidR="003A2448" w:rsidRPr="007F3FB9" w:rsidRDefault="003A2448" w:rsidP="007F3FB9">
      <w:pPr>
        <w:jc w:val="both"/>
        <w:rPr>
          <w:rFonts w:ascii="Verdana" w:hAnsi="Verdana"/>
          <w:sz w:val="22"/>
          <w:szCs w:val="22"/>
        </w:rPr>
      </w:pPr>
    </w:p>
    <w:p w14:paraId="78C12CF6" w14:textId="0589BCBE" w:rsidR="003A2448" w:rsidRPr="007F3FB9" w:rsidRDefault="003A2448" w:rsidP="007F3FB9">
      <w:pPr>
        <w:jc w:val="both"/>
        <w:rPr>
          <w:rFonts w:ascii="Verdana" w:hAnsi="Verdana"/>
          <w:sz w:val="22"/>
          <w:szCs w:val="22"/>
        </w:rPr>
      </w:pPr>
      <w:r w:rsidRPr="007F3FB9">
        <w:rPr>
          <w:rFonts w:ascii="Verdana" w:hAnsi="Verdana"/>
          <w:b/>
          <w:sz w:val="22"/>
          <w:szCs w:val="22"/>
        </w:rPr>
        <w:t>Sociological:</w:t>
      </w:r>
      <w:r w:rsidRPr="007F3FB9">
        <w:rPr>
          <w:rFonts w:ascii="Verdana" w:hAnsi="Verdana"/>
          <w:sz w:val="22"/>
          <w:szCs w:val="22"/>
        </w:rPr>
        <w:t xml:space="preserve"> factors can include demographic patterns (</w:t>
      </w:r>
      <w:r w:rsidR="008478B7" w:rsidRPr="007F3FB9">
        <w:rPr>
          <w:rFonts w:ascii="Verdana" w:hAnsi="Verdana"/>
          <w:sz w:val="22"/>
          <w:szCs w:val="22"/>
        </w:rPr>
        <w:t>e.g.</w:t>
      </w:r>
      <w:r w:rsidRPr="007F3FB9">
        <w:rPr>
          <w:rFonts w:ascii="Verdana" w:hAnsi="Verdana"/>
          <w:sz w:val="22"/>
          <w:szCs w:val="22"/>
        </w:rPr>
        <w:t>, population</w:t>
      </w:r>
    </w:p>
    <w:p w14:paraId="25E6C15F" w14:textId="472661AC" w:rsidR="003A2448" w:rsidRPr="007F3FB9" w:rsidRDefault="00401A9C" w:rsidP="007F3FB9">
      <w:pPr>
        <w:jc w:val="both"/>
        <w:rPr>
          <w:rFonts w:ascii="Verdana" w:hAnsi="Verdana"/>
          <w:sz w:val="22"/>
          <w:szCs w:val="22"/>
        </w:rPr>
      </w:pPr>
      <w:r w:rsidRPr="007F3FB9">
        <w:rPr>
          <w:rFonts w:ascii="Verdana" w:hAnsi="Verdana"/>
          <w:sz w:val="22"/>
          <w:szCs w:val="22"/>
        </w:rPr>
        <w:t>n</w:t>
      </w:r>
      <w:r w:rsidR="008478B7" w:rsidRPr="007F3FB9">
        <w:rPr>
          <w:rFonts w:ascii="Verdana" w:hAnsi="Verdana"/>
          <w:sz w:val="22"/>
          <w:szCs w:val="22"/>
        </w:rPr>
        <w:t>umbers</w:t>
      </w:r>
      <w:r w:rsidR="003A2448" w:rsidRPr="007F3FB9">
        <w:rPr>
          <w:rFonts w:ascii="Verdana" w:hAnsi="Verdana"/>
          <w:sz w:val="22"/>
          <w:szCs w:val="22"/>
        </w:rPr>
        <w:t xml:space="preserve"> broken down into age groups, gender, ethnic origin, marital status,</w:t>
      </w:r>
    </w:p>
    <w:p w14:paraId="2095117C" w14:textId="267DE80A" w:rsidR="003A2448" w:rsidRPr="007F3FB9" w:rsidRDefault="00401A9C" w:rsidP="007F3FB9">
      <w:pPr>
        <w:jc w:val="both"/>
        <w:rPr>
          <w:rFonts w:ascii="Verdana" w:hAnsi="Verdana"/>
          <w:sz w:val="22"/>
          <w:szCs w:val="22"/>
        </w:rPr>
      </w:pPr>
      <w:r w:rsidRPr="007F3FB9">
        <w:rPr>
          <w:rFonts w:ascii="Verdana" w:hAnsi="Verdana"/>
          <w:sz w:val="22"/>
          <w:szCs w:val="22"/>
        </w:rPr>
        <w:t>o</w:t>
      </w:r>
      <w:r w:rsidR="008478B7" w:rsidRPr="007F3FB9">
        <w:rPr>
          <w:rFonts w:ascii="Verdana" w:hAnsi="Verdana"/>
          <w:sz w:val="22"/>
          <w:szCs w:val="22"/>
        </w:rPr>
        <w:t>ccupation</w:t>
      </w:r>
      <w:r w:rsidR="003A2448" w:rsidRPr="007F3FB9">
        <w:rPr>
          <w:rFonts w:ascii="Verdana" w:hAnsi="Verdana"/>
          <w:sz w:val="22"/>
          <w:szCs w:val="22"/>
        </w:rPr>
        <w:t>, geographic location, etc), education levels, belief systems, media</w:t>
      </w:r>
    </w:p>
    <w:p w14:paraId="0C7B07A8" w14:textId="473B9855" w:rsidR="00F61A00" w:rsidRPr="007F3FB9" w:rsidRDefault="00401A9C" w:rsidP="007F3FB9">
      <w:pPr>
        <w:jc w:val="both"/>
        <w:rPr>
          <w:rFonts w:ascii="Verdana" w:hAnsi="Verdana"/>
          <w:sz w:val="22"/>
          <w:szCs w:val="22"/>
        </w:rPr>
      </w:pPr>
      <w:r w:rsidRPr="007F3FB9">
        <w:rPr>
          <w:rFonts w:ascii="Verdana" w:hAnsi="Verdana"/>
          <w:sz w:val="22"/>
          <w:szCs w:val="22"/>
        </w:rPr>
        <w:t>r</w:t>
      </w:r>
      <w:r w:rsidR="008478B7" w:rsidRPr="007F3FB9">
        <w:rPr>
          <w:rFonts w:ascii="Verdana" w:hAnsi="Verdana"/>
          <w:sz w:val="22"/>
          <w:szCs w:val="22"/>
        </w:rPr>
        <w:t>eadership</w:t>
      </w:r>
      <w:r w:rsidR="003A2448" w:rsidRPr="007F3FB9">
        <w:rPr>
          <w:rFonts w:ascii="Verdana" w:hAnsi="Verdana"/>
          <w:sz w:val="22"/>
          <w:szCs w:val="22"/>
        </w:rPr>
        <w:t>, etc.</w:t>
      </w:r>
      <w:r w:rsidR="00F61A00" w:rsidRPr="007F3FB9">
        <w:rPr>
          <w:rFonts w:ascii="Verdana" w:hAnsi="Verdana"/>
          <w:sz w:val="22"/>
          <w:szCs w:val="22"/>
        </w:rPr>
        <w:t xml:space="preserve"> Some example of actions you can take here include:</w:t>
      </w:r>
    </w:p>
    <w:p w14:paraId="11CC8FD3" w14:textId="6879DF25" w:rsidR="003A2448" w:rsidRPr="007F3FB9" w:rsidRDefault="009C6BE4" w:rsidP="007F3FB9">
      <w:pPr>
        <w:pStyle w:val="ListParagraph"/>
        <w:numPr>
          <w:ilvl w:val="0"/>
          <w:numId w:val="71"/>
        </w:numPr>
        <w:jc w:val="both"/>
        <w:rPr>
          <w:rFonts w:ascii="Verdana" w:hAnsi="Verdana"/>
          <w:sz w:val="22"/>
          <w:szCs w:val="22"/>
        </w:rPr>
      </w:pPr>
      <w:r w:rsidRPr="007F3FB9">
        <w:rPr>
          <w:rFonts w:ascii="Verdana" w:hAnsi="Verdana"/>
          <w:sz w:val="22"/>
          <w:szCs w:val="22"/>
        </w:rPr>
        <w:t>Finding out what census data there is on persons with disabilities</w:t>
      </w:r>
    </w:p>
    <w:p w14:paraId="6FB659F5" w14:textId="77777777" w:rsidR="003A2448" w:rsidRPr="007F3FB9" w:rsidRDefault="003A2448" w:rsidP="007F3FB9">
      <w:pPr>
        <w:jc w:val="both"/>
        <w:rPr>
          <w:rFonts w:ascii="Verdana" w:hAnsi="Verdana"/>
          <w:sz w:val="22"/>
          <w:szCs w:val="22"/>
        </w:rPr>
      </w:pPr>
    </w:p>
    <w:p w14:paraId="41A5F0B5" w14:textId="77777777" w:rsidR="003A2448" w:rsidRPr="007F3FB9" w:rsidRDefault="003A2448" w:rsidP="007F3FB9">
      <w:pPr>
        <w:jc w:val="both"/>
        <w:rPr>
          <w:rFonts w:ascii="Verdana" w:hAnsi="Verdana"/>
          <w:sz w:val="22"/>
          <w:szCs w:val="22"/>
        </w:rPr>
      </w:pPr>
      <w:r w:rsidRPr="007F3FB9">
        <w:rPr>
          <w:rFonts w:ascii="Verdana" w:hAnsi="Verdana"/>
          <w:b/>
          <w:sz w:val="22"/>
          <w:szCs w:val="22"/>
        </w:rPr>
        <w:t>Technological:</w:t>
      </w:r>
      <w:r w:rsidRPr="007F3FB9">
        <w:rPr>
          <w:rFonts w:ascii="Verdana" w:hAnsi="Verdana"/>
          <w:sz w:val="22"/>
          <w:szCs w:val="22"/>
        </w:rPr>
        <w:t xml:space="preserve"> factors could include the extent of the public’s access to mobile</w:t>
      </w:r>
    </w:p>
    <w:p w14:paraId="16102E64" w14:textId="544FC068" w:rsidR="003A2448" w:rsidRPr="007F3FB9" w:rsidRDefault="00401A9C" w:rsidP="007F3FB9">
      <w:pPr>
        <w:jc w:val="both"/>
        <w:rPr>
          <w:rFonts w:ascii="Verdana" w:hAnsi="Verdana"/>
          <w:sz w:val="22"/>
          <w:szCs w:val="22"/>
        </w:rPr>
      </w:pPr>
      <w:r w:rsidRPr="007F3FB9">
        <w:rPr>
          <w:rFonts w:ascii="Verdana" w:hAnsi="Verdana"/>
          <w:sz w:val="22"/>
          <w:szCs w:val="22"/>
        </w:rPr>
        <w:t>p</w:t>
      </w:r>
      <w:r w:rsidR="008478B7" w:rsidRPr="007F3FB9">
        <w:rPr>
          <w:rFonts w:ascii="Verdana" w:hAnsi="Verdana"/>
          <w:sz w:val="22"/>
          <w:szCs w:val="22"/>
        </w:rPr>
        <w:t>hones</w:t>
      </w:r>
      <w:r w:rsidR="003A2448" w:rsidRPr="007F3FB9">
        <w:rPr>
          <w:rFonts w:ascii="Verdana" w:hAnsi="Verdana"/>
          <w:sz w:val="22"/>
          <w:szCs w:val="22"/>
        </w:rPr>
        <w:t xml:space="preserve"> and internet, technical innovations related to the issue, etc.</w:t>
      </w:r>
      <w:r w:rsidR="009C6BE4" w:rsidRPr="007F3FB9">
        <w:rPr>
          <w:rFonts w:ascii="Verdana" w:hAnsi="Verdana"/>
          <w:sz w:val="22"/>
          <w:szCs w:val="22"/>
        </w:rPr>
        <w:t xml:space="preserve"> This is important if you are thinking to run campaigns using mobile technology.</w:t>
      </w:r>
    </w:p>
    <w:p w14:paraId="05D0759E" w14:textId="77777777" w:rsidR="003A2448" w:rsidRPr="007F3FB9" w:rsidRDefault="003A2448" w:rsidP="007F3FB9">
      <w:pPr>
        <w:jc w:val="both"/>
        <w:rPr>
          <w:rFonts w:ascii="Verdana" w:hAnsi="Verdana"/>
          <w:sz w:val="22"/>
          <w:szCs w:val="22"/>
        </w:rPr>
      </w:pPr>
    </w:p>
    <w:p w14:paraId="293CE639" w14:textId="77777777" w:rsidR="003A2448" w:rsidRPr="007F3FB9" w:rsidRDefault="003A2448" w:rsidP="007F3FB9">
      <w:pPr>
        <w:jc w:val="both"/>
        <w:rPr>
          <w:rFonts w:ascii="Verdana" w:hAnsi="Verdana"/>
          <w:sz w:val="22"/>
          <w:szCs w:val="22"/>
        </w:rPr>
      </w:pPr>
      <w:r w:rsidRPr="007F3FB9">
        <w:rPr>
          <w:rFonts w:ascii="Verdana" w:hAnsi="Verdana"/>
          <w:b/>
          <w:sz w:val="22"/>
          <w:szCs w:val="22"/>
        </w:rPr>
        <w:t>Legal:</w:t>
      </w:r>
      <w:r w:rsidRPr="007F3FB9">
        <w:rPr>
          <w:rFonts w:ascii="Verdana" w:hAnsi="Verdana"/>
          <w:sz w:val="22"/>
          <w:szCs w:val="22"/>
        </w:rPr>
        <w:t xml:space="preserve"> factors would include the legal position on NGO advocacy as well as</w:t>
      </w:r>
    </w:p>
    <w:p w14:paraId="2058D88C" w14:textId="253067ED" w:rsidR="003A2448" w:rsidRPr="007F3FB9" w:rsidRDefault="003A2448" w:rsidP="007F3FB9">
      <w:pPr>
        <w:jc w:val="both"/>
        <w:rPr>
          <w:rFonts w:ascii="Verdana" w:hAnsi="Verdana"/>
          <w:sz w:val="22"/>
          <w:szCs w:val="22"/>
        </w:rPr>
      </w:pPr>
      <w:r w:rsidRPr="007F3FB9">
        <w:rPr>
          <w:rFonts w:ascii="Verdana" w:hAnsi="Verdana"/>
          <w:sz w:val="22"/>
          <w:szCs w:val="22"/>
        </w:rPr>
        <w:t>legislation related to the advocacy issue.</w:t>
      </w:r>
      <w:r w:rsidR="009C6BE4" w:rsidRPr="007F3FB9">
        <w:rPr>
          <w:rFonts w:ascii="Verdana" w:hAnsi="Verdana"/>
          <w:sz w:val="22"/>
          <w:szCs w:val="22"/>
        </w:rPr>
        <w:t xml:space="preserve"> Some example of actions you can take here include:</w:t>
      </w:r>
    </w:p>
    <w:p w14:paraId="21D9A31A" w14:textId="5350F043" w:rsidR="009C6BE4" w:rsidRPr="007F3FB9" w:rsidRDefault="009C6BE4" w:rsidP="007F3FB9">
      <w:pPr>
        <w:pStyle w:val="ListParagraph"/>
        <w:numPr>
          <w:ilvl w:val="0"/>
          <w:numId w:val="71"/>
        </w:numPr>
        <w:jc w:val="both"/>
        <w:rPr>
          <w:rFonts w:ascii="Verdana" w:hAnsi="Verdana"/>
          <w:sz w:val="22"/>
          <w:szCs w:val="22"/>
        </w:rPr>
      </w:pPr>
      <w:r w:rsidRPr="007F3FB9">
        <w:rPr>
          <w:rFonts w:ascii="Verdana" w:hAnsi="Verdana"/>
          <w:sz w:val="22"/>
          <w:szCs w:val="22"/>
        </w:rPr>
        <w:lastRenderedPageBreak/>
        <w:t>Finding out your country’s laws for advocacy work</w:t>
      </w:r>
    </w:p>
    <w:p w14:paraId="5BE09F6D" w14:textId="624F9DC2" w:rsidR="009C6BE4" w:rsidRPr="007F3FB9" w:rsidRDefault="009C6BE4" w:rsidP="007F3FB9">
      <w:pPr>
        <w:pStyle w:val="ListParagraph"/>
        <w:numPr>
          <w:ilvl w:val="0"/>
          <w:numId w:val="71"/>
        </w:numPr>
        <w:jc w:val="both"/>
        <w:rPr>
          <w:rFonts w:ascii="Verdana" w:hAnsi="Verdana"/>
          <w:sz w:val="22"/>
          <w:szCs w:val="22"/>
        </w:rPr>
      </w:pPr>
      <w:r w:rsidRPr="007F3FB9">
        <w:rPr>
          <w:rFonts w:ascii="Verdana" w:hAnsi="Verdana"/>
          <w:sz w:val="22"/>
          <w:szCs w:val="22"/>
        </w:rPr>
        <w:t>Finding out what laws exist to protect the rights of persons with disabilities.</w:t>
      </w:r>
    </w:p>
    <w:p w14:paraId="0B784369" w14:textId="77777777" w:rsidR="003A2448" w:rsidRPr="007F3FB9" w:rsidRDefault="003A2448" w:rsidP="007F3FB9">
      <w:pPr>
        <w:jc w:val="both"/>
        <w:rPr>
          <w:rFonts w:ascii="Verdana" w:hAnsi="Verdana"/>
          <w:sz w:val="22"/>
          <w:szCs w:val="22"/>
        </w:rPr>
      </w:pPr>
      <w:r w:rsidRPr="007F3FB9">
        <w:rPr>
          <w:rFonts w:ascii="Verdana" w:hAnsi="Verdana"/>
          <w:sz w:val="22"/>
          <w:szCs w:val="22"/>
        </w:rPr>
        <w:t xml:space="preserve"> </w:t>
      </w:r>
    </w:p>
    <w:p w14:paraId="765AA1F9" w14:textId="112D5E50" w:rsidR="003A2448" w:rsidRPr="007F3FB9" w:rsidRDefault="003A2448" w:rsidP="007F3FB9">
      <w:pPr>
        <w:jc w:val="both"/>
        <w:rPr>
          <w:rFonts w:ascii="Verdana" w:hAnsi="Verdana"/>
          <w:sz w:val="22"/>
          <w:szCs w:val="22"/>
        </w:rPr>
      </w:pPr>
      <w:r w:rsidRPr="007F3FB9">
        <w:rPr>
          <w:rFonts w:ascii="Verdana" w:hAnsi="Verdana"/>
          <w:b/>
          <w:sz w:val="22"/>
          <w:szCs w:val="22"/>
        </w:rPr>
        <w:t>Environmental:</w:t>
      </w:r>
      <w:r w:rsidRPr="007F3FB9">
        <w:rPr>
          <w:rFonts w:ascii="Verdana" w:hAnsi="Verdana"/>
          <w:sz w:val="22"/>
          <w:szCs w:val="22"/>
        </w:rPr>
        <w:t xml:space="preserve"> factors could include any ecological aspect to the issue as well as</w:t>
      </w:r>
      <w:r w:rsidR="00E8366D" w:rsidRPr="007F3FB9">
        <w:rPr>
          <w:rFonts w:ascii="Verdana" w:hAnsi="Verdana"/>
          <w:sz w:val="22"/>
          <w:szCs w:val="22"/>
        </w:rPr>
        <w:t xml:space="preserve"> </w:t>
      </w:r>
      <w:r w:rsidRPr="007F3FB9">
        <w:rPr>
          <w:rFonts w:ascii="Verdana" w:hAnsi="Verdana"/>
          <w:sz w:val="22"/>
          <w:szCs w:val="22"/>
        </w:rPr>
        <w:t>climate-related factors that could impact on our ability to enact the advocacy</w:t>
      </w:r>
    </w:p>
    <w:p w14:paraId="0E04B9F5" w14:textId="12953338" w:rsidR="003A2448" w:rsidRPr="007F3FB9" w:rsidRDefault="00401A9C" w:rsidP="007F3FB9">
      <w:pPr>
        <w:jc w:val="both"/>
        <w:rPr>
          <w:rFonts w:ascii="Verdana" w:hAnsi="Verdana"/>
          <w:sz w:val="22"/>
          <w:szCs w:val="22"/>
          <w:lang w:val="en-GB"/>
        </w:rPr>
      </w:pPr>
      <w:r w:rsidRPr="007F3FB9">
        <w:rPr>
          <w:rFonts w:ascii="Verdana" w:hAnsi="Verdana"/>
          <w:sz w:val="22"/>
          <w:szCs w:val="22"/>
        </w:rPr>
        <w:t>p</w:t>
      </w:r>
      <w:r w:rsidR="008478B7" w:rsidRPr="007F3FB9">
        <w:rPr>
          <w:rFonts w:ascii="Verdana" w:hAnsi="Verdana"/>
          <w:sz w:val="22"/>
          <w:szCs w:val="22"/>
        </w:rPr>
        <w:t>lans</w:t>
      </w:r>
      <w:r w:rsidR="003A2448" w:rsidRPr="007F3FB9">
        <w:rPr>
          <w:rFonts w:ascii="Verdana" w:hAnsi="Verdana"/>
          <w:sz w:val="22"/>
          <w:szCs w:val="22"/>
        </w:rPr>
        <w:t>.</w:t>
      </w:r>
    </w:p>
    <w:p w14:paraId="50697E0F" w14:textId="77777777" w:rsidR="00401A9C" w:rsidRPr="007F3FB9" w:rsidRDefault="00401A9C" w:rsidP="007F3FB9">
      <w:pPr>
        <w:jc w:val="both"/>
        <w:rPr>
          <w:rFonts w:ascii="Verdana" w:hAnsi="Verdana"/>
          <w:sz w:val="22"/>
          <w:szCs w:val="22"/>
          <w:lang w:val="en-GB"/>
        </w:rPr>
      </w:pPr>
    </w:p>
    <w:p w14:paraId="5E45757B" w14:textId="57009B79" w:rsidR="008A1B49" w:rsidRPr="007F3FB9" w:rsidRDefault="008A1B49" w:rsidP="007F3FB9">
      <w:pPr>
        <w:jc w:val="both"/>
        <w:rPr>
          <w:rFonts w:ascii="Verdana" w:hAnsi="Verdana"/>
          <w:sz w:val="22"/>
          <w:szCs w:val="22"/>
          <w:lang w:val="en-GB"/>
        </w:rPr>
      </w:pPr>
      <w:r w:rsidRPr="007F3FB9">
        <w:rPr>
          <w:rFonts w:ascii="Verdana" w:hAnsi="Verdana"/>
          <w:sz w:val="22"/>
          <w:szCs w:val="22"/>
          <w:lang w:val="en-GB"/>
        </w:rPr>
        <w:t xml:space="preserve">Having listed all the factors, </w:t>
      </w:r>
      <w:r w:rsidRPr="007F3FB9">
        <w:rPr>
          <w:rFonts w:ascii="Verdana" w:hAnsi="Verdana"/>
          <w:b/>
          <w:sz w:val="22"/>
          <w:szCs w:val="22"/>
          <w:lang w:val="en-GB"/>
        </w:rPr>
        <w:t>you should then identify which of these may be significant to your work</w:t>
      </w:r>
      <w:r w:rsidRPr="007F3FB9">
        <w:rPr>
          <w:rFonts w:ascii="Verdana" w:hAnsi="Verdana"/>
          <w:sz w:val="22"/>
          <w:szCs w:val="22"/>
          <w:lang w:val="en-GB"/>
        </w:rPr>
        <w:t xml:space="preserve"> – either as opportunities or threats. You should then take account of these factors in your planning, and possibly do more research on the factors.</w:t>
      </w:r>
    </w:p>
    <w:p w14:paraId="7477F432" w14:textId="4A97BD57" w:rsidR="008A1B49" w:rsidRPr="007F3FB9" w:rsidRDefault="0022647B" w:rsidP="007F3FB9">
      <w:pPr>
        <w:pStyle w:val="Heading1"/>
        <w:spacing w:before="0"/>
        <w:jc w:val="both"/>
        <w:rPr>
          <w:rFonts w:ascii="Verdana" w:hAnsi="Verdana"/>
          <w:sz w:val="22"/>
          <w:szCs w:val="22"/>
          <w:lang w:val="en-GB"/>
        </w:rPr>
      </w:pPr>
      <w:r w:rsidRPr="007F3FB9">
        <w:rPr>
          <w:rFonts w:ascii="Verdana" w:hAnsi="Verdana"/>
          <w:sz w:val="22"/>
          <w:szCs w:val="22"/>
          <w:lang w:val="en-GB"/>
        </w:rPr>
        <w:br w:type="page"/>
      </w:r>
      <w:bookmarkStart w:id="106" w:name="_Toc445662738"/>
      <w:r w:rsidRPr="007F3FB9">
        <w:rPr>
          <w:rFonts w:ascii="Verdana" w:hAnsi="Verdana"/>
          <w:color w:val="74B230"/>
          <w:sz w:val="22"/>
          <w:szCs w:val="22"/>
        </w:rPr>
        <w:lastRenderedPageBreak/>
        <w:t xml:space="preserve">2. </w:t>
      </w:r>
      <w:r w:rsidR="008A1B49" w:rsidRPr="007F3FB9">
        <w:rPr>
          <w:rFonts w:ascii="Verdana" w:hAnsi="Verdana"/>
          <w:color w:val="74B230"/>
          <w:sz w:val="22"/>
          <w:szCs w:val="22"/>
        </w:rPr>
        <w:t>SWOT</w:t>
      </w:r>
      <w:bookmarkEnd w:id="106"/>
    </w:p>
    <w:p w14:paraId="4D59433A" w14:textId="77777777" w:rsidR="00D24750" w:rsidRPr="007F3FB9" w:rsidRDefault="00D24750" w:rsidP="007F3FB9">
      <w:pPr>
        <w:jc w:val="both"/>
        <w:rPr>
          <w:rFonts w:ascii="Verdana" w:hAnsi="Verdana"/>
          <w:sz w:val="22"/>
          <w:szCs w:val="22"/>
        </w:rPr>
      </w:pPr>
    </w:p>
    <w:p w14:paraId="10799E7A" w14:textId="77777777" w:rsidR="00D24750" w:rsidRPr="007F3FB9" w:rsidRDefault="00D24750" w:rsidP="007F3FB9">
      <w:pPr>
        <w:jc w:val="both"/>
        <w:rPr>
          <w:rFonts w:ascii="Verdana" w:hAnsi="Verdana"/>
          <w:sz w:val="22"/>
          <w:szCs w:val="22"/>
          <w:lang w:val="en-GB"/>
        </w:rPr>
      </w:pPr>
      <w:r w:rsidRPr="007F3FB9">
        <w:rPr>
          <w:rFonts w:ascii="Verdana" w:hAnsi="Verdana"/>
          <w:sz w:val="22"/>
          <w:szCs w:val="22"/>
          <w:lang w:val="en-GB"/>
        </w:rPr>
        <w:t xml:space="preserve">One of the most widely used analytical tools available, a SWOT analysis can be performed at a variety of levels. Typically displayed in a 2 x 2 matrix, SWOT stands for </w:t>
      </w:r>
      <w:r w:rsidRPr="007F3FB9">
        <w:rPr>
          <w:rFonts w:ascii="Verdana" w:hAnsi="Verdana"/>
          <w:b/>
          <w:sz w:val="22"/>
          <w:szCs w:val="22"/>
          <w:lang w:val="en-GB"/>
        </w:rPr>
        <w:t>Strengths, Weaknesses, Opportunities and Threats</w:t>
      </w:r>
      <w:r w:rsidRPr="007F3FB9">
        <w:rPr>
          <w:rFonts w:ascii="Verdana" w:hAnsi="Verdana"/>
          <w:sz w:val="22"/>
          <w:szCs w:val="22"/>
          <w:lang w:val="en-GB"/>
        </w:rPr>
        <w:t>. Strengths and Weaknesses are internal to the organisation, while Opportunities and Threats are external. In some circumstances, it may be more useful to substitute Constraints for Threats (making it a SWOC analysis).</w:t>
      </w:r>
    </w:p>
    <w:p w14:paraId="231D46A5" w14:textId="77777777" w:rsidR="00D24750" w:rsidRPr="007F3FB9" w:rsidRDefault="00D24750" w:rsidP="007F3FB9">
      <w:pPr>
        <w:jc w:val="both"/>
        <w:rPr>
          <w:rFonts w:ascii="Verdana" w:hAnsi="Verdana"/>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7"/>
        <w:gridCol w:w="4259"/>
      </w:tblGrid>
      <w:tr w:rsidR="00D24750" w:rsidRPr="007F3FB9" w14:paraId="30E3077D" w14:textId="77777777" w:rsidTr="00D24750">
        <w:tc>
          <w:tcPr>
            <w:tcW w:w="4257" w:type="dxa"/>
          </w:tcPr>
          <w:p w14:paraId="5B58E0A3" w14:textId="77777777" w:rsidR="00D24750" w:rsidRPr="007F3FB9" w:rsidRDefault="00D24750" w:rsidP="007F3FB9">
            <w:pPr>
              <w:jc w:val="both"/>
              <w:rPr>
                <w:rFonts w:ascii="Verdana" w:hAnsi="Verdana"/>
                <w:b/>
                <w:sz w:val="22"/>
                <w:szCs w:val="22"/>
              </w:rPr>
            </w:pPr>
            <w:r w:rsidRPr="007F3FB9">
              <w:rPr>
                <w:rFonts w:ascii="Verdana" w:hAnsi="Verdana"/>
                <w:b/>
                <w:sz w:val="22"/>
                <w:szCs w:val="22"/>
              </w:rPr>
              <w:t>Strengths</w:t>
            </w:r>
          </w:p>
          <w:p w14:paraId="7BAEAFAB" w14:textId="77777777" w:rsidR="00D24750" w:rsidRPr="007F3FB9" w:rsidRDefault="00D24750" w:rsidP="007F3FB9">
            <w:pPr>
              <w:jc w:val="both"/>
              <w:rPr>
                <w:rFonts w:ascii="Verdana" w:hAnsi="Verdana"/>
                <w:sz w:val="22"/>
                <w:szCs w:val="22"/>
              </w:rPr>
            </w:pPr>
          </w:p>
          <w:p w14:paraId="779626E2" w14:textId="77777777" w:rsidR="00D24750" w:rsidRPr="007F3FB9" w:rsidRDefault="00D24750" w:rsidP="007F3FB9">
            <w:pPr>
              <w:jc w:val="both"/>
              <w:rPr>
                <w:rFonts w:ascii="Verdana" w:hAnsi="Verdana"/>
                <w:sz w:val="22"/>
                <w:szCs w:val="22"/>
              </w:rPr>
            </w:pPr>
          </w:p>
          <w:p w14:paraId="565E9E5E" w14:textId="77777777" w:rsidR="00D24750" w:rsidRPr="007F3FB9" w:rsidRDefault="00D24750" w:rsidP="007F3FB9">
            <w:pPr>
              <w:jc w:val="both"/>
              <w:rPr>
                <w:rFonts w:ascii="Verdana" w:hAnsi="Verdana"/>
                <w:sz w:val="22"/>
                <w:szCs w:val="22"/>
              </w:rPr>
            </w:pPr>
          </w:p>
          <w:p w14:paraId="06EE5624" w14:textId="77777777" w:rsidR="00D24750" w:rsidRPr="007F3FB9" w:rsidRDefault="00D24750" w:rsidP="007F3FB9">
            <w:pPr>
              <w:jc w:val="both"/>
              <w:rPr>
                <w:rFonts w:ascii="Verdana" w:hAnsi="Verdana"/>
                <w:sz w:val="22"/>
                <w:szCs w:val="22"/>
              </w:rPr>
            </w:pPr>
          </w:p>
          <w:p w14:paraId="006B5C54" w14:textId="77777777" w:rsidR="00D24750" w:rsidRPr="007F3FB9" w:rsidRDefault="00D24750" w:rsidP="007F3FB9">
            <w:pPr>
              <w:jc w:val="both"/>
              <w:rPr>
                <w:rFonts w:ascii="Verdana" w:hAnsi="Verdana"/>
                <w:sz w:val="22"/>
                <w:szCs w:val="22"/>
              </w:rPr>
            </w:pPr>
          </w:p>
          <w:p w14:paraId="31C1AD4D" w14:textId="77777777" w:rsidR="00D24750" w:rsidRPr="007F3FB9" w:rsidRDefault="00D24750" w:rsidP="007F3FB9">
            <w:pPr>
              <w:jc w:val="both"/>
              <w:rPr>
                <w:rFonts w:ascii="Verdana" w:hAnsi="Verdana"/>
                <w:sz w:val="22"/>
                <w:szCs w:val="22"/>
              </w:rPr>
            </w:pPr>
          </w:p>
        </w:tc>
        <w:tc>
          <w:tcPr>
            <w:tcW w:w="4259" w:type="dxa"/>
          </w:tcPr>
          <w:p w14:paraId="6E2231F2" w14:textId="77777777" w:rsidR="00D24750" w:rsidRPr="007F3FB9" w:rsidRDefault="00D24750" w:rsidP="007F3FB9">
            <w:pPr>
              <w:jc w:val="both"/>
              <w:rPr>
                <w:rFonts w:ascii="Verdana" w:hAnsi="Verdana"/>
                <w:sz w:val="22"/>
                <w:szCs w:val="22"/>
              </w:rPr>
            </w:pPr>
            <w:r w:rsidRPr="007F3FB9">
              <w:rPr>
                <w:rFonts w:ascii="Verdana" w:hAnsi="Verdana"/>
                <w:b/>
                <w:sz w:val="22"/>
                <w:szCs w:val="22"/>
              </w:rPr>
              <w:t>Weaknesse</w:t>
            </w:r>
            <w:r w:rsidRPr="007F3FB9">
              <w:rPr>
                <w:rFonts w:ascii="Verdana" w:hAnsi="Verdana"/>
                <w:sz w:val="22"/>
                <w:szCs w:val="22"/>
              </w:rPr>
              <w:t>s</w:t>
            </w:r>
          </w:p>
        </w:tc>
      </w:tr>
      <w:tr w:rsidR="00D24750" w:rsidRPr="007F3FB9" w14:paraId="11EA64AC" w14:textId="77777777" w:rsidTr="00D24750">
        <w:tc>
          <w:tcPr>
            <w:tcW w:w="4257" w:type="dxa"/>
          </w:tcPr>
          <w:p w14:paraId="10A31E4E" w14:textId="77777777" w:rsidR="00D24750" w:rsidRPr="007F3FB9" w:rsidRDefault="00D24750" w:rsidP="007F3FB9">
            <w:pPr>
              <w:jc w:val="both"/>
              <w:rPr>
                <w:rFonts w:ascii="Verdana" w:hAnsi="Verdana"/>
                <w:b/>
                <w:sz w:val="22"/>
                <w:szCs w:val="22"/>
              </w:rPr>
            </w:pPr>
            <w:r w:rsidRPr="007F3FB9">
              <w:rPr>
                <w:rFonts w:ascii="Verdana" w:hAnsi="Verdana"/>
                <w:b/>
                <w:sz w:val="22"/>
                <w:szCs w:val="22"/>
              </w:rPr>
              <w:t>Opportunities</w:t>
            </w:r>
          </w:p>
          <w:p w14:paraId="5CCE4C48" w14:textId="77777777" w:rsidR="00D24750" w:rsidRPr="007F3FB9" w:rsidRDefault="00D24750" w:rsidP="007F3FB9">
            <w:pPr>
              <w:jc w:val="both"/>
              <w:rPr>
                <w:rFonts w:ascii="Verdana" w:hAnsi="Verdana"/>
                <w:sz w:val="22"/>
                <w:szCs w:val="22"/>
              </w:rPr>
            </w:pPr>
          </w:p>
          <w:p w14:paraId="71515DF7" w14:textId="77777777" w:rsidR="00D24750" w:rsidRPr="007F3FB9" w:rsidRDefault="00D24750" w:rsidP="007F3FB9">
            <w:pPr>
              <w:jc w:val="both"/>
              <w:rPr>
                <w:rFonts w:ascii="Verdana" w:hAnsi="Verdana"/>
                <w:sz w:val="22"/>
                <w:szCs w:val="22"/>
              </w:rPr>
            </w:pPr>
          </w:p>
          <w:p w14:paraId="598EB794" w14:textId="77777777" w:rsidR="00D24750" w:rsidRPr="007F3FB9" w:rsidRDefault="00D24750" w:rsidP="007F3FB9">
            <w:pPr>
              <w:jc w:val="both"/>
              <w:rPr>
                <w:rFonts w:ascii="Verdana" w:hAnsi="Verdana"/>
                <w:sz w:val="22"/>
                <w:szCs w:val="22"/>
              </w:rPr>
            </w:pPr>
          </w:p>
          <w:p w14:paraId="53258381" w14:textId="77777777" w:rsidR="00D24750" w:rsidRPr="007F3FB9" w:rsidRDefault="00D24750" w:rsidP="007F3FB9">
            <w:pPr>
              <w:jc w:val="both"/>
              <w:rPr>
                <w:rFonts w:ascii="Verdana" w:hAnsi="Verdana"/>
                <w:sz w:val="22"/>
                <w:szCs w:val="22"/>
              </w:rPr>
            </w:pPr>
          </w:p>
          <w:p w14:paraId="6132C46D" w14:textId="77777777" w:rsidR="00D24750" w:rsidRPr="007F3FB9" w:rsidRDefault="00D24750" w:rsidP="007F3FB9">
            <w:pPr>
              <w:jc w:val="both"/>
              <w:rPr>
                <w:rFonts w:ascii="Verdana" w:hAnsi="Verdana"/>
                <w:sz w:val="22"/>
                <w:szCs w:val="22"/>
              </w:rPr>
            </w:pPr>
          </w:p>
          <w:p w14:paraId="73A67E42" w14:textId="77777777" w:rsidR="00D24750" w:rsidRPr="007F3FB9" w:rsidRDefault="00D24750" w:rsidP="007F3FB9">
            <w:pPr>
              <w:jc w:val="both"/>
              <w:rPr>
                <w:rFonts w:ascii="Verdana" w:hAnsi="Verdana"/>
                <w:sz w:val="22"/>
                <w:szCs w:val="22"/>
              </w:rPr>
            </w:pPr>
          </w:p>
        </w:tc>
        <w:tc>
          <w:tcPr>
            <w:tcW w:w="4259" w:type="dxa"/>
          </w:tcPr>
          <w:p w14:paraId="5546A30F" w14:textId="77777777" w:rsidR="00D24750" w:rsidRPr="007F3FB9" w:rsidRDefault="00D24750" w:rsidP="007F3FB9">
            <w:pPr>
              <w:jc w:val="both"/>
              <w:rPr>
                <w:rFonts w:ascii="Verdana" w:hAnsi="Verdana"/>
                <w:b/>
                <w:sz w:val="22"/>
                <w:szCs w:val="22"/>
              </w:rPr>
            </w:pPr>
            <w:r w:rsidRPr="007F3FB9">
              <w:rPr>
                <w:rFonts w:ascii="Verdana" w:hAnsi="Verdana"/>
                <w:b/>
                <w:sz w:val="22"/>
                <w:szCs w:val="22"/>
              </w:rPr>
              <w:t>Threats/Constraints</w:t>
            </w:r>
          </w:p>
        </w:tc>
      </w:tr>
    </w:tbl>
    <w:p w14:paraId="0C9F6E58" w14:textId="77777777" w:rsidR="00D24750" w:rsidRPr="007F3FB9" w:rsidRDefault="00D24750" w:rsidP="007F3FB9">
      <w:pPr>
        <w:jc w:val="both"/>
        <w:rPr>
          <w:rFonts w:ascii="Verdana" w:hAnsi="Verdana"/>
          <w:sz w:val="22"/>
          <w:szCs w:val="22"/>
        </w:rPr>
      </w:pPr>
    </w:p>
    <w:p w14:paraId="587308DC" w14:textId="77777777" w:rsidR="00D24750" w:rsidRPr="007F3FB9" w:rsidRDefault="00D24750" w:rsidP="007F3FB9">
      <w:pPr>
        <w:jc w:val="both"/>
        <w:rPr>
          <w:rFonts w:ascii="Verdana" w:hAnsi="Verdana"/>
          <w:sz w:val="22"/>
          <w:szCs w:val="22"/>
        </w:rPr>
      </w:pPr>
      <w:r w:rsidRPr="007F3FB9">
        <w:rPr>
          <w:rFonts w:ascii="Verdana" w:hAnsi="Verdana"/>
          <w:sz w:val="22"/>
          <w:szCs w:val="22"/>
        </w:rPr>
        <w:t xml:space="preserve">Although an individual can do this, as with most analytical and planning tools, this is best done in a group as a participatory exercise – broadening the perspective, challenging assumptions and generating ownership of a shared analysis. </w:t>
      </w:r>
    </w:p>
    <w:p w14:paraId="31CF8720" w14:textId="77777777" w:rsidR="00D24750" w:rsidRPr="007F3FB9" w:rsidRDefault="00D24750" w:rsidP="007F3FB9">
      <w:pPr>
        <w:jc w:val="both"/>
        <w:rPr>
          <w:rFonts w:ascii="Verdana" w:hAnsi="Verdana"/>
          <w:sz w:val="22"/>
          <w:szCs w:val="22"/>
        </w:rPr>
      </w:pPr>
    </w:p>
    <w:p w14:paraId="5027B258" w14:textId="77777777" w:rsidR="00D24750" w:rsidRPr="007F3FB9" w:rsidRDefault="00D24750" w:rsidP="007F3FB9">
      <w:pPr>
        <w:jc w:val="both"/>
        <w:rPr>
          <w:rFonts w:ascii="Verdana" w:hAnsi="Verdana"/>
          <w:sz w:val="22"/>
          <w:szCs w:val="22"/>
        </w:rPr>
      </w:pPr>
      <w:r w:rsidRPr="007F3FB9">
        <w:rPr>
          <w:rFonts w:ascii="Verdana" w:hAnsi="Verdana"/>
          <w:b/>
          <w:sz w:val="22"/>
          <w:szCs w:val="22"/>
        </w:rPr>
        <w:t>Step 1:</w:t>
      </w:r>
      <w:r w:rsidRPr="007F3FB9">
        <w:rPr>
          <w:rFonts w:ascii="Verdana" w:hAnsi="Verdana"/>
          <w:sz w:val="22"/>
          <w:szCs w:val="22"/>
        </w:rPr>
        <w:t xml:space="preserve"> </w:t>
      </w:r>
      <w:r w:rsidRPr="007F3FB9">
        <w:rPr>
          <w:rFonts w:ascii="Verdana" w:hAnsi="Verdana"/>
          <w:b/>
          <w:sz w:val="22"/>
          <w:szCs w:val="22"/>
        </w:rPr>
        <w:t>Be clear about the focus of the SWOT analysis</w:t>
      </w:r>
      <w:r w:rsidRPr="007F3FB9">
        <w:rPr>
          <w:rFonts w:ascii="Verdana" w:hAnsi="Verdana"/>
          <w:sz w:val="22"/>
          <w:szCs w:val="22"/>
        </w:rPr>
        <w:t xml:space="preserve">. </w:t>
      </w:r>
    </w:p>
    <w:p w14:paraId="1DF1AC51" w14:textId="77777777" w:rsidR="00D24750" w:rsidRPr="007F3FB9" w:rsidRDefault="00D24750" w:rsidP="007F3FB9">
      <w:pPr>
        <w:jc w:val="both"/>
        <w:rPr>
          <w:rFonts w:ascii="Verdana" w:hAnsi="Verdana"/>
          <w:sz w:val="22"/>
          <w:szCs w:val="22"/>
        </w:rPr>
      </w:pPr>
      <w:r w:rsidRPr="007F3FB9">
        <w:rPr>
          <w:rFonts w:ascii="Verdana" w:hAnsi="Verdana"/>
          <w:sz w:val="22"/>
          <w:szCs w:val="22"/>
        </w:rPr>
        <w:t>For example, a SWOT analysis of CBM overall will be different to a SWOT analysis of CBM’s ability to influence health policy in a particular country.</w:t>
      </w:r>
    </w:p>
    <w:p w14:paraId="07F728E9" w14:textId="77777777" w:rsidR="0022647B" w:rsidRPr="007F3FB9" w:rsidRDefault="0022647B" w:rsidP="007F3FB9">
      <w:pPr>
        <w:jc w:val="both"/>
        <w:rPr>
          <w:rFonts w:ascii="Verdana" w:hAnsi="Verdana"/>
          <w:b/>
          <w:sz w:val="22"/>
          <w:szCs w:val="22"/>
        </w:rPr>
      </w:pPr>
    </w:p>
    <w:p w14:paraId="5B6C6ACD" w14:textId="2FE92EF7" w:rsidR="00D24750" w:rsidRPr="007F3FB9" w:rsidRDefault="0022647B" w:rsidP="007F3FB9">
      <w:pPr>
        <w:jc w:val="both"/>
        <w:rPr>
          <w:rFonts w:ascii="Verdana" w:hAnsi="Verdana"/>
          <w:sz w:val="22"/>
          <w:szCs w:val="22"/>
        </w:rPr>
      </w:pPr>
      <w:r w:rsidRPr="007F3FB9">
        <w:rPr>
          <w:rFonts w:ascii="Verdana" w:hAnsi="Verdana"/>
          <w:b/>
          <w:sz w:val="22"/>
          <w:szCs w:val="22"/>
        </w:rPr>
        <w:t>S</w:t>
      </w:r>
      <w:r w:rsidR="00D24750" w:rsidRPr="007F3FB9">
        <w:rPr>
          <w:rFonts w:ascii="Verdana" w:hAnsi="Verdana"/>
          <w:b/>
          <w:sz w:val="22"/>
          <w:szCs w:val="22"/>
        </w:rPr>
        <w:t>tep 2: Identify the different factors</w:t>
      </w:r>
    </w:p>
    <w:p w14:paraId="694A3055" w14:textId="77777777" w:rsidR="00D24750" w:rsidRPr="007F3FB9" w:rsidRDefault="00D24750" w:rsidP="007F3FB9">
      <w:pPr>
        <w:jc w:val="both"/>
        <w:rPr>
          <w:rFonts w:ascii="Verdana" w:hAnsi="Verdana"/>
          <w:sz w:val="22"/>
          <w:szCs w:val="22"/>
        </w:rPr>
      </w:pPr>
      <w:r w:rsidRPr="007F3FB9">
        <w:rPr>
          <w:rFonts w:ascii="Verdana" w:hAnsi="Verdana"/>
          <w:sz w:val="22"/>
          <w:szCs w:val="22"/>
        </w:rPr>
        <w:t>Research and/or brainstorming can be used to generate the factors, which should be listed as bullet points in each box</w:t>
      </w:r>
    </w:p>
    <w:p w14:paraId="1FBB75AD" w14:textId="77777777" w:rsidR="0022647B" w:rsidRPr="007F3FB9" w:rsidRDefault="0022647B" w:rsidP="007F3FB9">
      <w:pPr>
        <w:jc w:val="both"/>
        <w:rPr>
          <w:rFonts w:ascii="Verdana" w:hAnsi="Verdana"/>
          <w:b/>
          <w:sz w:val="22"/>
          <w:szCs w:val="22"/>
        </w:rPr>
      </w:pPr>
    </w:p>
    <w:p w14:paraId="5E2D225D" w14:textId="77777777" w:rsidR="00D24750" w:rsidRPr="007F3FB9" w:rsidRDefault="00D24750" w:rsidP="007F3FB9">
      <w:pPr>
        <w:jc w:val="both"/>
        <w:rPr>
          <w:rFonts w:ascii="Verdana" w:hAnsi="Verdana"/>
          <w:sz w:val="22"/>
          <w:szCs w:val="22"/>
        </w:rPr>
      </w:pPr>
      <w:r w:rsidRPr="007F3FB9">
        <w:rPr>
          <w:rFonts w:ascii="Verdana" w:hAnsi="Verdana"/>
          <w:b/>
          <w:sz w:val="22"/>
          <w:szCs w:val="22"/>
        </w:rPr>
        <w:t>Step 3:</w:t>
      </w:r>
      <w:r w:rsidRPr="007F3FB9">
        <w:rPr>
          <w:rFonts w:ascii="Verdana" w:hAnsi="Verdana"/>
          <w:sz w:val="22"/>
          <w:szCs w:val="22"/>
        </w:rPr>
        <w:t xml:space="preserve"> </w:t>
      </w:r>
      <w:r w:rsidRPr="007F3FB9">
        <w:rPr>
          <w:rFonts w:ascii="Verdana" w:hAnsi="Verdana"/>
          <w:b/>
          <w:sz w:val="22"/>
          <w:szCs w:val="22"/>
        </w:rPr>
        <w:t>Rank the factors within each category</w:t>
      </w:r>
    </w:p>
    <w:p w14:paraId="048C42CC" w14:textId="77777777" w:rsidR="00D24750" w:rsidRPr="007F3FB9" w:rsidRDefault="00D24750" w:rsidP="007F3FB9">
      <w:pPr>
        <w:jc w:val="both"/>
        <w:rPr>
          <w:rFonts w:ascii="Verdana" w:hAnsi="Verdana"/>
          <w:sz w:val="22"/>
          <w:szCs w:val="22"/>
        </w:rPr>
      </w:pPr>
      <w:r w:rsidRPr="007F3FB9">
        <w:rPr>
          <w:rFonts w:ascii="Verdana" w:hAnsi="Verdana"/>
          <w:sz w:val="22"/>
          <w:szCs w:val="22"/>
        </w:rPr>
        <w:t>The factors in each box can be ranked in order of importance, or grouped as high, medium and low significance. (This step is often forgotten, but without doing a ranking you have just done a SWOT listing, not a SWOT analysis).</w:t>
      </w:r>
    </w:p>
    <w:p w14:paraId="759E2D4F" w14:textId="77777777" w:rsidR="0022647B" w:rsidRPr="007F3FB9" w:rsidRDefault="0022647B" w:rsidP="007F3FB9">
      <w:pPr>
        <w:jc w:val="both"/>
        <w:rPr>
          <w:rFonts w:ascii="Verdana" w:hAnsi="Verdana"/>
          <w:b/>
          <w:sz w:val="22"/>
          <w:szCs w:val="22"/>
        </w:rPr>
      </w:pPr>
    </w:p>
    <w:p w14:paraId="13EB4D00" w14:textId="77777777" w:rsidR="00D24750" w:rsidRPr="007F3FB9" w:rsidRDefault="00D24750" w:rsidP="007F3FB9">
      <w:pPr>
        <w:jc w:val="both"/>
        <w:rPr>
          <w:rFonts w:ascii="Verdana" w:hAnsi="Verdana"/>
          <w:sz w:val="22"/>
          <w:szCs w:val="22"/>
        </w:rPr>
      </w:pPr>
      <w:r w:rsidRPr="007F3FB9">
        <w:rPr>
          <w:rFonts w:ascii="Verdana" w:hAnsi="Verdana"/>
          <w:b/>
          <w:sz w:val="22"/>
          <w:szCs w:val="22"/>
        </w:rPr>
        <w:t>Step 4:</w:t>
      </w:r>
      <w:r w:rsidRPr="007F3FB9">
        <w:rPr>
          <w:rFonts w:ascii="Verdana" w:hAnsi="Verdana"/>
          <w:sz w:val="22"/>
          <w:szCs w:val="22"/>
        </w:rPr>
        <w:t xml:space="preserve"> </w:t>
      </w:r>
      <w:r w:rsidRPr="007F3FB9">
        <w:rPr>
          <w:rFonts w:ascii="Verdana" w:hAnsi="Verdana"/>
          <w:b/>
          <w:sz w:val="22"/>
          <w:szCs w:val="22"/>
        </w:rPr>
        <w:t>Reflect on the analysis</w:t>
      </w:r>
    </w:p>
    <w:p w14:paraId="38A2FF95" w14:textId="77777777" w:rsidR="00E53B19" w:rsidRPr="007F3FB9" w:rsidRDefault="00D24750" w:rsidP="007F3FB9">
      <w:pPr>
        <w:jc w:val="both"/>
        <w:rPr>
          <w:rFonts w:ascii="Verdana" w:hAnsi="Verdana"/>
          <w:sz w:val="22"/>
          <w:szCs w:val="22"/>
        </w:rPr>
      </w:pPr>
      <w:r w:rsidRPr="007F3FB9">
        <w:rPr>
          <w:rFonts w:ascii="Verdana" w:hAnsi="Verdana"/>
          <w:sz w:val="22"/>
          <w:szCs w:val="22"/>
        </w:rPr>
        <w:t>Consider how to utilise your strengths, minimise your weaknesses, take advantage of opportunities and counter any threats.</w:t>
      </w:r>
      <w:bookmarkStart w:id="107" w:name="_Toc277949529"/>
      <w:bookmarkStart w:id="108" w:name="_Toc445662739"/>
    </w:p>
    <w:p w14:paraId="43024646" w14:textId="6033DC5B" w:rsidR="00D24750" w:rsidRPr="007F3FB9" w:rsidRDefault="00D24750" w:rsidP="007F3FB9">
      <w:pPr>
        <w:jc w:val="both"/>
        <w:rPr>
          <w:rFonts w:ascii="Verdana" w:hAnsi="Verdana"/>
          <w:b/>
          <w:sz w:val="22"/>
          <w:szCs w:val="22"/>
        </w:rPr>
      </w:pPr>
      <w:r w:rsidRPr="007F3FB9">
        <w:rPr>
          <w:rFonts w:ascii="Verdana" w:hAnsi="Verdana"/>
          <w:b/>
          <w:color w:val="74B230"/>
          <w:sz w:val="22"/>
          <w:szCs w:val="22"/>
        </w:rPr>
        <w:lastRenderedPageBreak/>
        <w:t>3.</w:t>
      </w:r>
      <w:r w:rsidR="00873A4C" w:rsidRPr="007F3FB9">
        <w:rPr>
          <w:rFonts w:ascii="Verdana" w:hAnsi="Verdana"/>
          <w:b/>
          <w:color w:val="74B230"/>
          <w:sz w:val="22"/>
          <w:szCs w:val="22"/>
        </w:rPr>
        <w:t xml:space="preserve"> </w:t>
      </w:r>
      <w:r w:rsidRPr="007F3FB9">
        <w:rPr>
          <w:rFonts w:ascii="Verdana" w:hAnsi="Verdana"/>
          <w:b/>
          <w:color w:val="74B230"/>
          <w:sz w:val="22"/>
          <w:szCs w:val="22"/>
        </w:rPr>
        <w:t>Power &amp; Influence</w:t>
      </w:r>
      <w:bookmarkEnd w:id="107"/>
      <w:bookmarkEnd w:id="108"/>
    </w:p>
    <w:p w14:paraId="03338348" w14:textId="77777777" w:rsidR="007F1A6D" w:rsidRPr="007F3FB9" w:rsidRDefault="007F1A6D" w:rsidP="007F3FB9">
      <w:pPr>
        <w:jc w:val="both"/>
        <w:rPr>
          <w:rFonts w:ascii="Verdana" w:hAnsi="Verdana"/>
          <w:b/>
          <w:sz w:val="22"/>
          <w:szCs w:val="22"/>
        </w:rPr>
      </w:pPr>
    </w:p>
    <w:p w14:paraId="5A17C8E4" w14:textId="77777777" w:rsidR="00401A9C" w:rsidRPr="007F3FB9" w:rsidRDefault="00D24750" w:rsidP="007F3FB9">
      <w:pPr>
        <w:jc w:val="both"/>
        <w:rPr>
          <w:rFonts w:ascii="Verdana" w:hAnsi="Verdana"/>
          <w:sz w:val="22"/>
          <w:szCs w:val="22"/>
        </w:rPr>
      </w:pPr>
      <w:r w:rsidRPr="007F3FB9">
        <w:rPr>
          <w:rFonts w:ascii="Verdana" w:hAnsi="Verdana"/>
          <w:sz w:val="22"/>
          <w:szCs w:val="22"/>
        </w:rPr>
        <w:t>Power is the ability to act or affect something strongly. The power to influence someone can come from six sources, each dependent on</w:t>
      </w:r>
      <w:r w:rsidR="00401A9C" w:rsidRPr="007F3FB9">
        <w:rPr>
          <w:rFonts w:ascii="Verdana" w:hAnsi="Verdana"/>
          <w:sz w:val="22"/>
          <w:szCs w:val="22"/>
        </w:rPr>
        <w:t xml:space="preserve"> how that person perceives you:</w:t>
      </w:r>
    </w:p>
    <w:p w14:paraId="79FBA438" w14:textId="77777777" w:rsidR="00401A9C" w:rsidRPr="007F3FB9" w:rsidRDefault="00401A9C" w:rsidP="007F3FB9">
      <w:pPr>
        <w:jc w:val="both"/>
        <w:rPr>
          <w:rFonts w:ascii="Verdana" w:hAnsi="Verdana"/>
          <w:sz w:val="22"/>
          <w:szCs w:val="22"/>
        </w:rPr>
      </w:pPr>
    </w:p>
    <w:p w14:paraId="6B497863" w14:textId="5D82B236" w:rsidR="00D24750" w:rsidRPr="007F3FB9" w:rsidRDefault="00D24750" w:rsidP="007F3FB9">
      <w:pPr>
        <w:jc w:val="both"/>
        <w:rPr>
          <w:rFonts w:ascii="Verdana" w:hAnsi="Verdana"/>
          <w:sz w:val="22"/>
          <w:szCs w:val="22"/>
        </w:rPr>
      </w:pPr>
      <w:r w:rsidRPr="007F3FB9">
        <w:rPr>
          <w:rFonts w:ascii="Verdana" w:hAnsi="Verdana"/>
          <w:b/>
          <w:sz w:val="22"/>
          <w:szCs w:val="22"/>
        </w:rPr>
        <w:t>Expert knowledge:</w:t>
      </w:r>
    </w:p>
    <w:p w14:paraId="7C9C58F6" w14:textId="77777777" w:rsidR="00D24750" w:rsidRPr="007F3FB9" w:rsidRDefault="00D24750" w:rsidP="007F3FB9">
      <w:pPr>
        <w:jc w:val="both"/>
        <w:rPr>
          <w:rFonts w:ascii="Verdana" w:hAnsi="Verdana"/>
          <w:sz w:val="22"/>
          <w:szCs w:val="22"/>
        </w:rPr>
      </w:pPr>
      <w:r w:rsidRPr="007F3FB9">
        <w:rPr>
          <w:rFonts w:ascii="Verdana" w:hAnsi="Verdana"/>
          <w:sz w:val="22"/>
          <w:szCs w:val="22"/>
        </w:rPr>
        <w:t>The audience believes the organisation’s case because it perceives it as being based on expert knowledge (at least as expert as opposing voices).</w:t>
      </w:r>
    </w:p>
    <w:p w14:paraId="3476CD06" w14:textId="77777777" w:rsidR="00C36AEC" w:rsidRPr="007F3FB9" w:rsidRDefault="00C36AEC" w:rsidP="007F3FB9">
      <w:pPr>
        <w:jc w:val="both"/>
        <w:rPr>
          <w:rFonts w:ascii="Verdana" w:hAnsi="Verdana"/>
          <w:sz w:val="22"/>
          <w:szCs w:val="22"/>
        </w:rPr>
      </w:pPr>
    </w:p>
    <w:p w14:paraId="150DBDE5" w14:textId="77777777" w:rsidR="00D24750" w:rsidRPr="007F3FB9" w:rsidRDefault="00D24750" w:rsidP="007F3FB9">
      <w:pPr>
        <w:jc w:val="both"/>
        <w:rPr>
          <w:rFonts w:ascii="Verdana" w:hAnsi="Verdana"/>
          <w:sz w:val="22"/>
          <w:szCs w:val="22"/>
        </w:rPr>
      </w:pPr>
      <w:r w:rsidRPr="007F3FB9">
        <w:rPr>
          <w:rFonts w:ascii="Verdana" w:hAnsi="Verdana"/>
          <w:sz w:val="22"/>
          <w:szCs w:val="22"/>
        </w:rPr>
        <w:t>In the short-term, this perception may be built through publishing well-documented research. Credibility could be enhanced through the endorsement of and/or participation in this research by acknowledged ‘neutral’ experts.</w:t>
      </w:r>
    </w:p>
    <w:p w14:paraId="519418DA" w14:textId="77777777" w:rsidR="00C36AEC" w:rsidRPr="007F3FB9" w:rsidRDefault="00C36AEC" w:rsidP="007F3FB9">
      <w:pPr>
        <w:jc w:val="both"/>
        <w:rPr>
          <w:rFonts w:ascii="Verdana" w:hAnsi="Verdana"/>
          <w:sz w:val="22"/>
          <w:szCs w:val="22"/>
        </w:rPr>
      </w:pPr>
    </w:p>
    <w:p w14:paraId="5E80CC88" w14:textId="398A4653" w:rsidR="00D24750" w:rsidRPr="007F3FB9" w:rsidRDefault="00C36AEC" w:rsidP="007F3FB9">
      <w:pPr>
        <w:jc w:val="both"/>
        <w:rPr>
          <w:rFonts w:ascii="Verdana" w:hAnsi="Verdana"/>
          <w:sz w:val="22"/>
          <w:szCs w:val="22"/>
        </w:rPr>
      </w:pPr>
      <w:r w:rsidRPr="007F3FB9">
        <w:rPr>
          <w:rFonts w:ascii="Verdana" w:hAnsi="Verdana"/>
          <w:sz w:val="22"/>
          <w:szCs w:val="22"/>
        </w:rPr>
        <w:t>I</w:t>
      </w:r>
      <w:r w:rsidR="00D24750" w:rsidRPr="007F3FB9">
        <w:rPr>
          <w:rFonts w:ascii="Verdana" w:hAnsi="Verdana"/>
          <w:sz w:val="22"/>
          <w:szCs w:val="22"/>
        </w:rPr>
        <w:t>n the long-term, this perception is only built through the audience’s experience of the organisation’s previous messages. Have they been authoritative before? Any instance of being proved wrong or partial can undermine an organisation’s expert authority for some time.</w:t>
      </w:r>
    </w:p>
    <w:p w14:paraId="55862CB2" w14:textId="77777777" w:rsidR="0022647B" w:rsidRPr="007F3FB9" w:rsidRDefault="0022647B" w:rsidP="007F3FB9">
      <w:pPr>
        <w:jc w:val="both"/>
        <w:rPr>
          <w:rFonts w:ascii="Verdana" w:hAnsi="Verdana"/>
          <w:sz w:val="22"/>
          <w:szCs w:val="22"/>
        </w:rPr>
      </w:pPr>
    </w:p>
    <w:p w14:paraId="6BEFE09D" w14:textId="77777777" w:rsidR="00D24750" w:rsidRPr="007F3FB9" w:rsidRDefault="00D24750" w:rsidP="007F3FB9">
      <w:pPr>
        <w:jc w:val="both"/>
        <w:rPr>
          <w:rFonts w:ascii="Verdana" w:hAnsi="Verdana"/>
          <w:b/>
          <w:sz w:val="22"/>
          <w:szCs w:val="22"/>
        </w:rPr>
      </w:pPr>
      <w:r w:rsidRPr="007F3FB9">
        <w:rPr>
          <w:rFonts w:ascii="Verdana" w:hAnsi="Verdana"/>
          <w:b/>
          <w:sz w:val="22"/>
          <w:szCs w:val="22"/>
        </w:rPr>
        <w:t>Legitimate:</w:t>
      </w:r>
    </w:p>
    <w:p w14:paraId="6C88C91D" w14:textId="77777777" w:rsidR="00D24750" w:rsidRPr="007F3FB9" w:rsidRDefault="00D24750" w:rsidP="007F3FB9">
      <w:pPr>
        <w:jc w:val="both"/>
        <w:rPr>
          <w:rFonts w:ascii="Verdana" w:hAnsi="Verdana"/>
          <w:sz w:val="22"/>
          <w:szCs w:val="22"/>
        </w:rPr>
      </w:pPr>
      <w:r w:rsidRPr="007F3FB9">
        <w:rPr>
          <w:rFonts w:ascii="Verdana" w:hAnsi="Verdana"/>
          <w:sz w:val="22"/>
          <w:szCs w:val="22"/>
        </w:rPr>
        <w:t>The audience believes that the organisation has the right to speak out on a particular issue. This can be because the issue clearly impacts on the organisation’s public work, or because the organisation has some form of statutory or official status within a particular policy arena.</w:t>
      </w:r>
    </w:p>
    <w:p w14:paraId="605EDE99" w14:textId="77777777" w:rsidR="00C36AEC" w:rsidRPr="007F3FB9" w:rsidRDefault="00C36AEC" w:rsidP="007F3FB9">
      <w:pPr>
        <w:jc w:val="both"/>
        <w:rPr>
          <w:rFonts w:ascii="Verdana" w:hAnsi="Verdana"/>
          <w:sz w:val="22"/>
          <w:szCs w:val="22"/>
        </w:rPr>
      </w:pPr>
    </w:p>
    <w:p w14:paraId="569854E5" w14:textId="77777777" w:rsidR="00D24750" w:rsidRPr="007F3FB9" w:rsidRDefault="00D24750" w:rsidP="007F3FB9">
      <w:pPr>
        <w:jc w:val="both"/>
        <w:rPr>
          <w:rFonts w:ascii="Verdana" w:hAnsi="Verdana"/>
          <w:sz w:val="22"/>
          <w:szCs w:val="22"/>
        </w:rPr>
      </w:pPr>
      <w:r w:rsidRPr="007F3FB9">
        <w:rPr>
          <w:rFonts w:ascii="Verdana" w:hAnsi="Verdana"/>
          <w:sz w:val="22"/>
          <w:szCs w:val="22"/>
        </w:rPr>
        <w:t>Lack of perceived legitimacy undermines an organisations influence significantly, but once legitimacy is established with a particular audience on an issue, further strengthening a sense of legitimacy will not add extra power.</w:t>
      </w:r>
    </w:p>
    <w:p w14:paraId="62C95747" w14:textId="77777777" w:rsidR="0022647B" w:rsidRPr="007F3FB9" w:rsidRDefault="0022647B" w:rsidP="007F3FB9">
      <w:pPr>
        <w:jc w:val="both"/>
        <w:rPr>
          <w:rFonts w:ascii="Verdana" w:hAnsi="Verdana"/>
          <w:sz w:val="22"/>
          <w:szCs w:val="22"/>
        </w:rPr>
      </w:pPr>
    </w:p>
    <w:p w14:paraId="2CFDBCAB" w14:textId="77777777" w:rsidR="00D24750" w:rsidRPr="007F3FB9" w:rsidRDefault="00D24750" w:rsidP="007F3FB9">
      <w:pPr>
        <w:jc w:val="both"/>
        <w:rPr>
          <w:rFonts w:ascii="Verdana" w:hAnsi="Verdana"/>
          <w:b/>
          <w:sz w:val="22"/>
          <w:szCs w:val="22"/>
        </w:rPr>
      </w:pPr>
      <w:r w:rsidRPr="007F3FB9">
        <w:rPr>
          <w:rFonts w:ascii="Verdana" w:hAnsi="Verdana"/>
          <w:b/>
          <w:sz w:val="22"/>
          <w:szCs w:val="22"/>
        </w:rPr>
        <w:t>Representation:</w:t>
      </w:r>
    </w:p>
    <w:p w14:paraId="1D3BC00B" w14:textId="396FBF9E" w:rsidR="00D24750" w:rsidRPr="007F3FB9" w:rsidRDefault="00D24750" w:rsidP="007F3FB9">
      <w:pPr>
        <w:jc w:val="both"/>
        <w:rPr>
          <w:rFonts w:ascii="Verdana" w:hAnsi="Verdana"/>
          <w:sz w:val="22"/>
          <w:szCs w:val="22"/>
        </w:rPr>
      </w:pPr>
      <w:r w:rsidRPr="007F3FB9">
        <w:rPr>
          <w:rFonts w:ascii="Verdana" w:hAnsi="Verdana"/>
          <w:sz w:val="22"/>
          <w:szCs w:val="22"/>
        </w:rPr>
        <w:t xml:space="preserve">The audience believes that the organisation is representing the views of others – for example, members, supporters, project partners, etc. The level of influence that arises from this depends on the importance of the constituency being represented, and how explicit the process of representation is. Organisations need to be careful not to undermine their case by over-claiming their </w:t>
      </w:r>
      <w:r w:rsidR="008478B7" w:rsidRPr="007F3FB9">
        <w:rPr>
          <w:rFonts w:ascii="Verdana" w:hAnsi="Verdana"/>
          <w:sz w:val="22"/>
          <w:szCs w:val="22"/>
        </w:rPr>
        <w:t>representativity</w:t>
      </w:r>
      <w:r w:rsidRPr="007F3FB9">
        <w:rPr>
          <w:rFonts w:ascii="Verdana" w:hAnsi="Verdana"/>
          <w:sz w:val="22"/>
          <w:szCs w:val="22"/>
        </w:rPr>
        <w:t>.</w:t>
      </w:r>
    </w:p>
    <w:p w14:paraId="61263447" w14:textId="77777777" w:rsidR="0022647B" w:rsidRPr="007F3FB9" w:rsidRDefault="0022647B" w:rsidP="007F3FB9">
      <w:pPr>
        <w:jc w:val="both"/>
        <w:rPr>
          <w:rFonts w:ascii="Verdana" w:hAnsi="Verdana"/>
          <w:sz w:val="22"/>
          <w:szCs w:val="22"/>
        </w:rPr>
      </w:pPr>
    </w:p>
    <w:p w14:paraId="7560AB17" w14:textId="77777777" w:rsidR="00D24750" w:rsidRPr="007F3FB9" w:rsidRDefault="00D24750" w:rsidP="007F3FB9">
      <w:pPr>
        <w:pStyle w:val="ListParagraph"/>
        <w:numPr>
          <w:ilvl w:val="0"/>
          <w:numId w:val="66"/>
        </w:numPr>
        <w:jc w:val="both"/>
        <w:rPr>
          <w:rFonts w:ascii="Verdana" w:hAnsi="Verdana"/>
          <w:sz w:val="22"/>
          <w:szCs w:val="22"/>
        </w:rPr>
      </w:pPr>
      <w:r w:rsidRPr="007F3FB9">
        <w:rPr>
          <w:rFonts w:ascii="Verdana" w:hAnsi="Verdana"/>
          <w:sz w:val="22"/>
          <w:szCs w:val="22"/>
        </w:rPr>
        <w:t>Has there been a formal and transparent process of reaching a representative position? Is this position consensual or majority based? Was the constituency pre-screened to exclude opposing viewpoints?</w:t>
      </w:r>
    </w:p>
    <w:p w14:paraId="37DC6164" w14:textId="7CCEBBB5" w:rsidR="00D24750" w:rsidRPr="007F3FB9" w:rsidRDefault="00D24750" w:rsidP="007F3FB9">
      <w:pPr>
        <w:pStyle w:val="ListParagraph"/>
        <w:numPr>
          <w:ilvl w:val="0"/>
          <w:numId w:val="66"/>
        </w:numPr>
        <w:jc w:val="both"/>
        <w:rPr>
          <w:rFonts w:ascii="Verdana" w:hAnsi="Verdana"/>
          <w:sz w:val="22"/>
          <w:szCs w:val="22"/>
        </w:rPr>
      </w:pPr>
      <w:r w:rsidRPr="007F3FB9">
        <w:rPr>
          <w:rFonts w:ascii="Verdana" w:hAnsi="Verdana"/>
          <w:sz w:val="22"/>
          <w:szCs w:val="22"/>
        </w:rPr>
        <w:t xml:space="preserve">Is the constituency being represented clearly defined? To what extent is the target audience concerned about the </w:t>
      </w:r>
      <w:r w:rsidR="008478B7" w:rsidRPr="007F3FB9">
        <w:rPr>
          <w:rFonts w:ascii="Verdana" w:hAnsi="Verdana"/>
          <w:sz w:val="22"/>
          <w:szCs w:val="22"/>
        </w:rPr>
        <w:t>views of</w:t>
      </w:r>
      <w:r w:rsidRPr="007F3FB9">
        <w:rPr>
          <w:rFonts w:ascii="Verdana" w:hAnsi="Verdana"/>
          <w:sz w:val="22"/>
          <w:szCs w:val="22"/>
        </w:rPr>
        <w:t xml:space="preserve"> this constituency? Are their views likely to be shared by other constituencies?</w:t>
      </w:r>
    </w:p>
    <w:p w14:paraId="2394EBEB" w14:textId="77777777" w:rsidR="0022647B" w:rsidRPr="007F3FB9" w:rsidRDefault="0022647B" w:rsidP="007F3FB9">
      <w:pPr>
        <w:jc w:val="both"/>
        <w:rPr>
          <w:rFonts w:ascii="Verdana" w:hAnsi="Verdana"/>
          <w:sz w:val="22"/>
          <w:szCs w:val="22"/>
        </w:rPr>
      </w:pPr>
    </w:p>
    <w:p w14:paraId="1C910455" w14:textId="77777777" w:rsidR="00D24750" w:rsidRPr="007F3FB9" w:rsidRDefault="00D24750" w:rsidP="007F3FB9">
      <w:pPr>
        <w:jc w:val="both"/>
        <w:rPr>
          <w:rFonts w:ascii="Verdana" w:hAnsi="Verdana"/>
          <w:b/>
          <w:sz w:val="22"/>
          <w:szCs w:val="22"/>
        </w:rPr>
      </w:pPr>
      <w:r w:rsidRPr="007F3FB9">
        <w:rPr>
          <w:rFonts w:ascii="Verdana" w:hAnsi="Verdana"/>
          <w:b/>
          <w:sz w:val="22"/>
          <w:szCs w:val="22"/>
        </w:rPr>
        <w:t>Reference:</w:t>
      </w:r>
    </w:p>
    <w:p w14:paraId="026003E7" w14:textId="77777777" w:rsidR="00D24750" w:rsidRPr="007F3FB9" w:rsidRDefault="00D24750" w:rsidP="007F3FB9">
      <w:pPr>
        <w:jc w:val="both"/>
        <w:rPr>
          <w:rFonts w:ascii="Verdana" w:hAnsi="Verdana"/>
          <w:sz w:val="22"/>
          <w:szCs w:val="22"/>
        </w:rPr>
      </w:pPr>
      <w:r w:rsidRPr="007F3FB9">
        <w:rPr>
          <w:rFonts w:ascii="Verdana" w:hAnsi="Verdana"/>
          <w:sz w:val="22"/>
          <w:szCs w:val="22"/>
        </w:rPr>
        <w:t>The audience sees the values and underlying beliefs of the organisation as being close to their own, or to which they would like to associate themselves. This could arise from a shared political or religious identity, or the ‘halo effect’ of NGOs being seen as modern-day saints. This identity can be very clear for some organisations, and unclear for others.</w:t>
      </w:r>
    </w:p>
    <w:p w14:paraId="38827249" w14:textId="77777777" w:rsidR="00D24750" w:rsidRPr="007F3FB9" w:rsidRDefault="00D24750" w:rsidP="007F3FB9">
      <w:pPr>
        <w:spacing w:before="120" w:after="120"/>
        <w:jc w:val="both"/>
        <w:rPr>
          <w:rFonts w:ascii="Verdana" w:hAnsi="Verdana"/>
          <w:sz w:val="22"/>
          <w:szCs w:val="22"/>
        </w:rPr>
      </w:pPr>
      <w:r w:rsidRPr="007F3FB9">
        <w:rPr>
          <w:rFonts w:ascii="Verdana" w:hAnsi="Verdana"/>
          <w:sz w:val="22"/>
          <w:szCs w:val="22"/>
        </w:rPr>
        <w:t>Establishing an organisational identity is a long-term process, and can be affected by the ‘identity’ of the spokesperson. Associations with other organisations or celebrities can also help establish in the audience’s eye what you stand for.</w:t>
      </w:r>
    </w:p>
    <w:p w14:paraId="7F672B4B" w14:textId="77777777" w:rsidR="00D24750" w:rsidRPr="007F3FB9" w:rsidRDefault="00D24750" w:rsidP="007F3FB9">
      <w:pPr>
        <w:jc w:val="both"/>
        <w:rPr>
          <w:rFonts w:ascii="Verdana" w:hAnsi="Verdana"/>
          <w:sz w:val="22"/>
          <w:szCs w:val="22"/>
        </w:rPr>
      </w:pPr>
      <w:r w:rsidRPr="007F3FB9">
        <w:rPr>
          <w:rFonts w:ascii="Verdana" w:hAnsi="Verdana"/>
          <w:sz w:val="22"/>
          <w:szCs w:val="22"/>
        </w:rPr>
        <w:t>Reference power is perhaps at its strongest when it is based on personal relationships. Targets will be more open to hearing the views of people they know and like. Building personal relationships with influential actors is a valuable tactic for lobbyists.</w:t>
      </w:r>
    </w:p>
    <w:p w14:paraId="505300A2" w14:textId="77777777" w:rsidR="00D24750" w:rsidRPr="007F3FB9" w:rsidRDefault="00D24750" w:rsidP="007F3FB9">
      <w:pPr>
        <w:jc w:val="both"/>
        <w:rPr>
          <w:rFonts w:ascii="Verdana" w:hAnsi="Verdana"/>
          <w:sz w:val="22"/>
          <w:szCs w:val="22"/>
        </w:rPr>
      </w:pPr>
      <w:r w:rsidRPr="007F3FB9">
        <w:rPr>
          <w:rFonts w:ascii="Verdana" w:hAnsi="Verdana"/>
          <w:sz w:val="22"/>
          <w:szCs w:val="22"/>
        </w:rPr>
        <w:t>The above sources of power can be applied in relation to any audience, whether it be the advocacy target itself or to intermediate audiences. The sources listed below are typically only applied in relation to the target or decision maker as audience.</w:t>
      </w:r>
    </w:p>
    <w:p w14:paraId="232B4C06" w14:textId="77777777" w:rsidR="0022647B" w:rsidRPr="007F3FB9" w:rsidRDefault="0022647B" w:rsidP="007F3FB9">
      <w:pPr>
        <w:jc w:val="both"/>
        <w:rPr>
          <w:rFonts w:ascii="Verdana" w:hAnsi="Verdana"/>
          <w:sz w:val="22"/>
          <w:szCs w:val="22"/>
        </w:rPr>
      </w:pPr>
    </w:p>
    <w:p w14:paraId="1B4C354C" w14:textId="77777777" w:rsidR="00D24750" w:rsidRPr="007F3FB9" w:rsidRDefault="00D24750" w:rsidP="007F3FB9">
      <w:pPr>
        <w:jc w:val="both"/>
        <w:rPr>
          <w:rFonts w:ascii="Verdana" w:hAnsi="Verdana"/>
          <w:b/>
          <w:sz w:val="22"/>
          <w:szCs w:val="22"/>
        </w:rPr>
      </w:pPr>
      <w:r w:rsidRPr="007F3FB9">
        <w:rPr>
          <w:rFonts w:ascii="Verdana" w:hAnsi="Verdana"/>
          <w:b/>
          <w:sz w:val="22"/>
          <w:szCs w:val="22"/>
        </w:rPr>
        <w:t>Trade:</w:t>
      </w:r>
    </w:p>
    <w:p w14:paraId="55A57468" w14:textId="77777777" w:rsidR="00D24750" w:rsidRPr="007F3FB9" w:rsidRDefault="00D24750" w:rsidP="007F3FB9">
      <w:pPr>
        <w:jc w:val="both"/>
        <w:rPr>
          <w:rFonts w:ascii="Verdana" w:hAnsi="Verdana"/>
          <w:sz w:val="22"/>
          <w:szCs w:val="22"/>
        </w:rPr>
      </w:pPr>
      <w:r w:rsidRPr="007F3FB9">
        <w:rPr>
          <w:rFonts w:ascii="Verdana" w:hAnsi="Verdana"/>
          <w:sz w:val="22"/>
          <w:szCs w:val="22"/>
        </w:rPr>
        <w:t>The organisation has resources or information that the target wants, and which can be exchanged for the target agreeing with the organisation’s messages.</w:t>
      </w:r>
    </w:p>
    <w:p w14:paraId="0C8D1E48" w14:textId="77777777" w:rsidR="00401A9C" w:rsidRPr="007F3FB9" w:rsidRDefault="00401A9C" w:rsidP="007F3FB9">
      <w:pPr>
        <w:jc w:val="both"/>
        <w:rPr>
          <w:rFonts w:ascii="Verdana" w:hAnsi="Verdana"/>
          <w:sz w:val="22"/>
          <w:szCs w:val="22"/>
        </w:rPr>
      </w:pPr>
    </w:p>
    <w:p w14:paraId="476FA4C7" w14:textId="77777777" w:rsidR="00D24750" w:rsidRPr="007F3FB9" w:rsidRDefault="00D24750" w:rsidP="007F3FB9">
      <w:pPr>
        <w:jc w:val="both"/>
        <w:rPr>
          <w:rFonts w:ascii="Verdana" w:hAnsi="Verdana"/>
          <w:sz w:val="22"/>
          <w:szCs w:val="22"/>
        </w:rPr>
      </w:pPr>
      <w:r w:rsidRPr="007F3FB9">
        <w:rPr>
          <w:rFonts w:ascii="Verdana" w:hAnsi="Verdana"/>
          <w:sz w:val="22"/>
          <w:szCs w:val="22"/>
        </w:rPr>
        <w:t>For NGOs, this is typically more significant when influencing partner organisations who they also fund, rather than in influencing government bodies. However, the power of information should be under-estimated, and this may be highly significant when assessing the influence of opponents (for example, trans-national companies).</w:t>
      </w:r>
    </w:p>
    <w:p w14:paraId="4F1037C1" w14:textId="77777777" w:rsidR="0022647B" w:rsidRPr="007F3FB9" w:rsidRDefault="0022647B" w:rsidP="007F3FB9">
      <w:pPr>
        <w:jc w:val="both"/>
        <w:rPr>
          <w:rFonts w:ascii="Verdana" w:hAnsi="Verdana"/>
          <w:sz w:val="22"/>
          <w:szCs w:val="22"/>
        </w:rPr>
      </w:pPr>
    </w:p>
    <w:p w14:paraId="21114ED2" w14:textId="77777777" w:rsidR="00D24750" w:rsidRPr="007F3FB9" w:rsidRDefault="00D24750" w:rsidP="007F3FB9">
      <w:pPr>
        <w:jc w:val="both"/>
        <w:rPr>
          <w:rFonts w:ascii="Verdana" w:hAnsi="Verdana"/>
          <w:b/>
          <w:sz w:val="22"/>
          <w:szCs w:val="22"/>
        </w:rPr>
      </w:pPr>
      <w:r w:rsidRPr="007F3FB9">
        <w:rPr>
          <w:rFonts w:ascii="Verdana" w:hAnsi="Verdana"/>
          <w:b/>
          <w:sz w:val="22"/>
          <w:szCs w:val="22"/>
        </w:rPr>
        <w:t>Reward &amp; Punishment:</w:t>
      </w:r>
    </w:p>
    <w:p w14:paraId="300990AD" w14:textId="77777777" w:rsidR="00D24750" w:rsidRPr="007F3FB9" w:rsidRDefault="00D24750" w:rsidP="007F3FB9">
      <w:pPr>
        <w:jc w:val="both"/>
        <w:rPr>
          <w:rFonts w:ascii="Verdana" w:hAnsi="Verdana"/>
          <w:sz w:val="22"/>
          <w:szCs w:val="22"/>
        </w:rPr>
      </w:pPr>
      <w:r w:rsidRPr="007F3FB9">
        <w:rPr>
          <w:rFonts w:ascii="Verdana" w:hAnsi="Verdana"/>
          <w:sz w:val="22"/>
          <w:szCs w:val="22"/>
        </w:rPr>
        <w:t>The main opportunity for non-profit organisations to reward or punish the target is through praise or criticism. In a face-to-face negotiation, a little praise can go a long way. However, making the praise or criticism public can give it extra weight, depending on the organisation’s strategy and its influence with these other public audiences.</w:t>
      </w:r>
    </w:p>
    <w:p w14:paraId="64645CE6" w14:textId="77777777" w:rsidR="00D24750" w:rsidRPr="007F3FB9" w:rsidRDefault="00D24750" w:rsidP="007F3FB9">
      <w:pPr>
        <w:jc w:val="both"/>
        <w:rPr>
          <w:rFonts w:ascii="Verdana" w:hAnsi="Verdana"/>
          <w:sz w:val="22"/>
          <w:szCs w:val="22"/>
        </w:rPr>
      </w:pPr>
    </w:p>
    <w:p w14:paraId="428AFA3D" w14:textId="77777777" w:rsidR="00D24750" w:rsidRPr="007F3FB9" w:rsidRDefault="00D24750" w:rsidP="007F3FB9">
      <w:pPr>
        <w:jc w:val="both"/>
        <w:rPr>
          <w:rFonts w:ascii="Verdana" w:hAnsi="Verdana"/>
          <w:sz w:val="22"/>
          <w:szCs w:val="22"/>
        </w:rPr>
      </w:pPr>
      <w:r w:rsidRPr="007F3FB9">
        <w:rPr>
          <w:rFonts w:ascii="Verdana" w:hAnsi="Verdana"/>
          <w:sz w:val="22"/>
          <w:szCs w:val="22"/>
        </w:rPr>
        <w:t xml:space="preserve">This power can be enhanced through increasing an organisation’s ability to communicate its view (by building its relationships with the media, for example) and the degree of trust that public audiences have in the organisation (relating to the sources of power outlined above). </w:t>
      </w:r>
    </w:p>
    <w:p w14:paraId="14322FE7" w14:textId="77777777" w:rsidR="00D24750" w:rsidRPr="007F3FB9" w:rsidRDefault="00D24750" w:rsidP="007F3FB9">
      <w:pPr>
        <w:jc w:val="both"/>
        <w:rPr>
          <w:rFonts w:ascii="Verdana" w:hAnsi="Verdana"/>
          <w:sz w:val="22"/>
          <w:szCs w:val="22"/>
        </w:rPr>
      </w:pPr>
    </w:p>
    <w:p w14:paraId="29D5BDFE" w14:textId="77777777" w:rsidR="006554E6" w:rsidRPr="007F3FB9" w:rsidRDefault="00D24750" w:rsidP="007F3FB9">
      <w:pPr>
        <w:jc w:val="both"/>
        <w:rPr>
          <w:rFonts w:ascii="Verdana" w:hAnsi="Verdana"/>
          <w:sz w:val="22"/>
          <w:szCs w:val="22"/>
        </w:rPr>
      </w:pPr>
      <w:r w:rsidRPr="007F3FB9">
        <w:rPr>
          <w:rFonts w:ascii="Verdana" w:hAnsi="Verdana"/>
          <w:sz w:val="22"/>
          <w:szCs w:val="22"/>
        </w:rPr>
        <w:t>It should be emphasised that all the above sources of power are dependent on the audience’s perception of the organisation, rather than on any objective reality. Therefore an organisation’s power will vary significantly between different audiences.</w:t>
      </w:r>
      <w:bookmarkStart w:id="109" w:name="_Toc277949531"/>
      <w:bookmarkStart w:id="110" w:name="_Toc445662740"/>
    </w:p>
    <w:p w14:paraId="11ACE87B" w14:textId="07E674C5" w:rsidR="005F595B" w:rsidRPr="007F3FB9" w:rsidRDefault="00D219AA" w:rsidP="007F3FB9">
      <w:pPr>
        <w:jc w:val="both"/>
        <w:rPr>
          <w:rFonts w:ascii="Verdana" w:hAnsi="Verdana"/>
          <w:b/>
          <w:color w:val="92D050"/>
          <w:sz w:val="22"/>
          <w:szCs w:val="22"/>
        </w:rPr>
      </w:pPr>
      <w:r w:rsidRPr="007F3FB9">
        <w:rPr>
          <w:rFonts w:ascii="Verdana" w:hAnsi="Verdana"/>
          <w:b/>
          <w:color w:val="74B230"/>
          <w:sz w:val="22"/>
          <w:szCs w:val="22"/>
        </w:rPr>
        <w:lastRenderedPageBreak/>
        <w:t xml:space="preserve">4. </w:t>
      </w:r>
      <w:r w:rsidR="005F595B" w:rsidRPr="007F3FB9">
        <w:rPr>
          <w:rFonts w:ascii="Verdana" w:hAnsi="Verdana"/>
          <w:b/>
          <w:color w:val="74B230"/>
          <w:sz w:val="22"/>
          <w:szCs w:val="22"/>
        </w:rPr>
        <w:t>Stakeholder Analysis</w:t>
      </w:r>
      <w:bookmarkEnd w:id="109"/>
      <w:bookmarkEnd w:id="110"/>
    </w:p>
    <w:p w14:paraId="3C37BC15" w14:textId="77777777" w:rsidR="0022647B" w:rsidRPr="007F3FB9" w:rsidRDefault="0022647B" w:rsidP="007F3FB9">
      <w:pPr>
        <w:jc w:val="both"/>
        <w:rPr>
          <w:rFonts w:ascii="Verdana" w:hAnsi="Verdana"/>
          <w:sz w:val="22"/>
          <w:szCs w:val="22"/>
          <w:lang w:val="en-GB"/>
        </w:rPr>
      </w:pPr>
    </w:p>
    <w:p w14:paraId="315F82F6"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In advocacy, a stakeholder analysis is used to map out the various stakeholders and their relative power and influence, so that we can select the best target audiences and develop our influencing strategy.</w:t>
      </w:r>
    </w:p>
    <w:p w14:paraId="1CCF6309" w14:textId="77777777" w:rsidR="00401A9C" w:rsidRPr="007F3FB9" w:rsidRDefault="00401A9C" w:rsidP="007F3FB9">
      <w:pPr>
        <w:jc w:val="both"/>
        <w:rPr>
          <w:rFonts w:ascii="Verdana" w:hAnsi="Verdana"/>
          <w:sz w:val="22"/>
          <w:szCs w:val="22"/>
          <w:lang w:val="en-GB"/>
        </w:rPr>
      </w:pPr>
    </w:p>
    <w:p w14:paraId="382FEDC3"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It involves 4 stages:</w:t>
      </w:r>
    </w:p>
    <w:p w14:paraId="21C115E0" w14:textId="77777777" w:rsidR="005F595B" w:rsidRPr="007F3FB9" w:rsidRDefault="005F595B" w:rsidP="007F3FB9">
      <w:pPr>
        <w:numPr>
          <w:ilvl w:val="0"/>
          <w:numId w:val="59"/>
        </w:numPr>
        <w:jc w:val="both"/>
        <w:rPr>
          <w:rFonts w:ascii="Verdana" w:hAnsi="Verdana"/>
          <w:sz w:val="22"/>
          <w:szCs w:val="22"/>
          <w:lang w:val="en-GB"/>
        </w:rPr>
      </w:pPr>
      <w:r w:rsidRPr="007F3FB9">
        <w:rPr>
          <w:rFonts w:ascii="Verdana" w:hAnsi="Verdana"/>
          <w:sz w:val="22"/>
          <w:szCs w:val="22"/>
          <w:lang w:val="en-GB"/>
        </w:rPr>
        <w:t>Identify the stakeholders</w:t>
      </w:r>
    </w:p>
    <w:p w14:paraId="07710985" w14:textId="77777777" w:rsidR="005F595B" w:rsidRPr="007F3FB9" w:rsidRDefault="005F595B" w:rsidP="007F3FB9">
      <w:pPr>
        <w:numPr>
          <w:ilvl w:val="0"/>
          <w:numId w:val="59"/>
        </w:numPr>
        <w:jc w:val="both"/>
        <w:rPr>
          <w:rFonts w:ascii="Verdana" w:hAnsi="Verdana"/>
          <w:sz w:val="22"/>
          <w:szCs w:val="22"/>
          <w:lang w:val="en-GB"/>
        </w:rPr>
      </w:pPr>
      <w:r w:rsidRPr="007F3FB9">
        <w:rPr>
          <w:rFonts w:ascii="Verdana" w:hAnsi="Verdana"/>
          <w:sz w:val="22"/>
          <w:szCs w:val="22"/>
          <w:lang w:val="en-GB"/>
        </w:rPr>
        <w:t>Analyse the stakeholders</w:t>
      </w:r>
    </w:p>
    <w:p w14:paraId="1686F050" w14:textId="77777777" w:rsidR="005F595B" w:rsidRPr="007F3FB9" w:rsidRDefault="005F595B" w:rsidP="007F3FB9">
      <w:pPr>
        <w:numPr>
          <w:ilvl w:val="0"/>
          <w:numId w:val="59"/>
        </w:numPr>
        <w:jc w:val="both"/>
        <w:rPr>
          <w:rFonts w:ascii="Verdana" w:hAnsi="Verdana"/>
          <w:sz w:val="22"/>
          <w:szCs w:val="22"/>
          <w:lang w:val="en-GB"/>
        </w:rPr>
      </w:pPr>
      <w:r w:rsidRPr="007F3FB9">
        <w:rPr>
          <w:rFonts w:ascii="Verdana" w:hAnsi="Verdana"/>
          <w:sz w:val="22"/>
          <w:szCs w:val="22"/>
          <w:lang w:val="en-GB"/>
        </w:rPr>
        <w:t>Sort the results</w:t>
      </w:r>
    </w:p>
    <w:p w14:paraId="51BDDAFE" w14:textId="77777777" w:rsidR="005F595B" w:rsidRPr="007F3FB9" w:rsidRDefault="005F595B" w:rsidP="007F3FB9">
      <w:pPr>
        <w:numPr>
          <w:ilvl w:val="0"/>
          <w:numId w:val="59"/>
        </w:numPr>
        <w:jc w:val="both"/>
        <w:rPr>
          <w:rFonts w:ascii="Verdana" w:hAnsi="Verdana"/>
          <w:sz w:val="22"/>
          <w:szCs w:val="22"/>
          <w:lang w:val="en-GB"/>
        </w:rPr>
      </w:pPr>
      <w:r w:rsidRPr="007F3FB9">
        <w:rPr>
          <w:rFonts w:ascii="Verdana" w:hAnsi="Verdana"/>
          <w:sz w:val="22"/>
          <w:szCs w:val="22"/>
          <w:lang w:val="en-GB"/>
        </w:rPr>
        <w:t>Select target audiences and their influencing objectives</w:t>
      </w:r>
    </w:p>
    <w:p w14:paraId="46152C16" w14:textId="77777777" w:rsidR="005F595B" w:rsidRPr="007F3FB9" w:rsidRDefault="005F595B" w:rsidP="007F3FB9">
      <w:pPr>
        <w:jc w:val="both"/>
        <w:rPr>
          <w:rFonts w:ascii="Verdana" w:hAnsi="Verdana"/>
          <w:b/>
          <w:bCs/>
          <w:sz w:val="22"/>
          <w:szCs w:val="22"/>
          <w:lang w:val="en-GB"/>
        </w:rPr>
      </w:pPr>
    </w:p>
    <w:p w14:paraId="7B87295F" w14:textId="77777777" w:rsidR="005F595B" w:rsidRPr="007F3FB9" w:rsidRDefault="005F595B" w:rsidP="007F3FB9">
      <w:pPr>
        <w:jc w:val="both"/>
        <w:rPr>
          <w:rFonts w:ascii="Verdana" w:hAnsi="Verdana"/>
          <w:b/>
          <w:bCs/>
          <w:sz w:val="22"/>
          <w:szCs w:val="22"/>
          <w:lang w:val="en-GB"/>
        </w:rPr>
      </w:pPr>
      <w:r w:rsidRPr="007F3FB9">
        <w:rPr>
          <w:rFonts w:ascii="Verdana" w:hAnsi="Verdana"/>
          <w:b/>
          <w:bCs/>
          <w:sz w:val="22"/>
          <w:szCs w:val="22"/>
          <w:lang w:val="en-GB"/>
        </w:rPr>
        <w:t>Identify the stakeholders</w:t>
      </w:r>
    </w:p>
    <w:p w14:paraId="41374AB8" w14:textId="77777777" w:rsidR="0022647B" w:rsidRPr="007F3FB9" w:rsidRDefault="0022647B" w:rsidP="007F3FB9">
      <w:pPr>
        <w:jc w:val="both"/>
        <w:rPr>
          <w:rFonts w:ascii="Verdana" w:hAnsi="Verdana"/>
          <w:sz w:val="22"/>
          <w:szCs w:val="22"/>
          <w:lang w:val="en-GB"/>
        </w:rPr>
      </w:pPr>
    </w:p>
    <w:p w14:paraId="0B4B1F52" w14:textId="77777777" w:rsidR="005F595B" w:rsidRPr="007F3FB9" w:rsidRDefault="005F595B" w:rsidP="007F3FB9">
      <w:pPr>
        <w:pStyle w:val="ListParagraph"/>
        <w:numPr>
          <w:ilvl w:val="0"/>
          <w:numId w:val="58"/>
        </w:numPr>
        <w:jc w:val="both"/>
        <w:rPr>
          <w:rFonts w:ascii="Verdana" w:hAnsi="Verdana"/>
          <w:sz w:val="22"/>
          <w:szCs w:val="22"/>
          <w:lang w:val="en-GB"/>
        </w:rPr>
      </w:pPr>
      <w:r w:rsidRPr="007F3FB9">
        <w:rPr>
          <w:rFonts w:ascii="Verdana" w:hAnsi="Verdana"/>
          <w:sz w:val="22"/>
          <w:szCs w:val="22"/>
          <w:lang w:val="en-GB"/>
        </w:rPr>
        <w:t>The aim here is to brainstorm a long and comprehensive list of individuals, types of people, institutions or types of institution who are either affected by the issue or who can influence its outcome.</w:t>
      </w:r>
    </w:p>
    <w:p w14:paraId="5BFD3F5D" w14:textId="77777777" w:rsidR="005F595B" w:rsidRPr="007F3FB9" w:rsidRDefault="005F595B" w:rsidP="007F3FB9">
      <w:pPr>
        <w:pStyle w:val="ListParagraph"/>
        <w:numPr>
          <w:ilvl w:val="0"/>
          <w:numId w:val="58"/>
        </w:numPr>
        <w:jc w:val="both"/>
        <w:rPr>
          <w:rFonts w:ascii="Verdana" w:hAnsi="Verdana"/>
          <w:sz w:val="22"/>
          <w:szCs w:val="22"/>
          <w:lang w:val="en-GB"/>
        </w:rPr>
      </w:pPr>
      <w:r w:rsidRPr="007F3FB9">
        <w:rPr>
          <w:rFonts w:ascii="Verdana" w:hAnsi="Verdana"/>
          <w:sz w:val="22"/>
          <w:szCs w:val="22"/>
          <w:lang w:val="en-GB"/>
        </w:rPr>
        <w:t>Participants should be encouraged to be creative in their suggestions, so the rules of brainstorming should be strictly applied (all suggestions accepted and written down, no discussion or criticism of ideas until the brainstorm is over, keep the pace quick and the mood light-hearted). It is recommended to use the left-hand side of several sheets of flip chart paper for the brainstorm, leaving the right-hand sides for the analysis.</w:t>
      </w:r>
    </w:p>
    <w:p w14:paraId="1D74C3EE" w14:textId="77777777" w:rsidR="005F595B" w:rsidRPr="007F3FB9" w:rsidRDefault="005F595B" w:rsidP="007F3FB9">
      <w:pPr>
        <w:pStyle w:val="ListParagraph"/>
        <w:numPr>
          <w:ilvl w:val="0"/>
          <w:numId w:val="58"/>
        </w:numPr>
        <w:jc w:val="both"/>
        <w:rPr>
          <w:rFonts w:ascii="Verdana" w:hAnsi="Verdana"/>
          <w:sz w:val="22"/>
          <w:szCs w:val="22"/>
          <w:lang w:val="en-GB"/>
        </w:rPr>
      </w:pPr>
      <w:r w:rsidRPr="007F3FB9">
        <w:rPr>
          <w:rFonts w:ascii="Verdana" w:hAnsi="Verdana"/>
          <w:sz w:val="22"/>
          <w:szCs w:val="22"/>
          <w:lang w:val="en-GB"/>
        </w:rPr>
        <w:t xml:space="preserve">When the brainstorming is over, you may need to clarify how some of the stakeholders are defined so that their description is specific. You may also need to divide some stakeholders into smaller groups (or perhaps combine stakeholders into larger groups) so that each group can be said to share a broadly common position and interest on the issue. </w:t>
      </w:r>
    </w:p>
    <w:p w14:paraId="3549147F" w14:textId="77777777" w:rsidR="005F595B" w:rsidRPr="007F3FB9" w:rsidRDefault="005F595B" w:rsidP="007F3FB9">
      <w:pPr>
        <w:jc w:val="both"/>
        <w:rPr>
          <w:rFonts w:ascii="Verdana" w:hAnsi="Verdana"/>
          <w:b/>
          <w:bCs/>
          <w:sz w:val="22"/>
          <w:szCs w:val="22"/>
          <w:lang w:val="en-GB"/>
        </w:rPr>
      </w:pPr>
    </w:p>
    <w:p w14:paraId="238D3F94" w14:textId="77777777" w:rsidR="005F595B" w:rsidRPr="007F3FB9" w:rsidRDefault="005F595B" w:rsidP="007F3FB9">
      <w:pPr>
        <w:jc w:val="both"/>
        <w:rPr>
          <w:rFonts w:ascii="Verdana" w:hAnsi="Verdana"/>
          <w:b/>
          <w:bCs/>
          <w:sz w:val="22"/>
          <w:szCs w:val="22"/>
          <w:lang w:val="en-GB"/>
        </w:rPr>
      </w:pPr>
      <w:r w:rsidRPr="007F3FB9">
        <w:rPr>
          <w:rFonts w:ascii="Verdana" w:hAnsi="Verdana"/>
          <w:b/>
          <w:bCs/>
          <w:sz w:val="22"/>
          <w:szCs w:val="22"/>
          <w:lang w:val="en-GB"/>
        </w:rPr>
        <w:t>Analyse the stakeholders</w:t>
      </w:r>
    </w:p>
    <w:p w14:paraId="7CCCDA7E"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For each of the stakeholders listed, assess them against the three criteria:</w:t>
      </w:r>
    </w:p>
    <w:p w14:paraId="59E709C9" w14:textId="77777777" w:rsidR="005F595B" w:rsidRPr="007F3FB9" w:rsidRDefault="005F595B" w:rsidP="007F3FB9">
      <w:pPr>
        <w:numPr>
          <w:ilvl w:val="0"/>
          <w:numId w:val="60"/>
        </w:numPr>
        <w:jc w:val="both"/>
        <w:rPr>
          <w:rFonts w:ascii="Verdana" w:hAnsi="Verdana"/>
          <w:sz w:val="22"/>
          <w:szCs w:val="22"/>
          <w:lang w:val="en-GB"/>
        </w:rPr>
      </w:pPr>
      <w:r w:rsidRPr="007F3FB9">
        <w:rPr>
          <w:rFonts w:ascii="Verdana" w:hAnsi="Verdana"/>
          <w:sz w:val="22"/>
          <w:szCs w:val="22"/>
          <w:lang w:val="en-GB"/>
        </w:rPr>
        <w:t>How influential, relative to the others, can the stakeholder be over the decision maker?</w:t>
      </w:r>
    </w:p>
    <w:p w14:paraId="0F6F4129" w14:textId="77777777" w:rsidR="005F595B" w:rsidRPr="007F3FB9" w:rsidRDefault="005F595B" w:rsidP="007F3FB9">
      <w:pPr>
        <w:numPr>
          <w:ilvl w:val="0"/>
          <w:numId w:val="62"/>
        </w:numPr>
        <w:jc w:val="both"/>
        <w:rPr>
          <w:rFonts w:ascii="Verdana" w:hAnsi="Verdana"/>
          <w:sz w:val="22"/>
          <w:szCs w:val="22"/>
          <w:lang w:val="en-GB"/>
        </w:rPr>
      </w:pPr>
      <w:r w:rsidRPr="007F3FB9">
        <w:rPr>
          <w:rFonts w:ascii="Verdana" w:hAnsi="Verdana"/>
          <w:sz w:val="22"/>
          <w:szCs w:val="22"/>
          <w:lang w:val="en-GB"/>
        </w:rPr>
        <w:t>High</w:t>
      </w:r>
    </w:p>
    <w:p w14:paraId="3A236CE7" w14:textId="77777777" w:rsidR="005F595B" w:rsidRPr="007F3FB9" w:rsidRDefault="005F595B" w:rsidP="007F3FB9">
      <w:pPr>
        <w:numPr>
          <w:ilvl w:val="0"/>
          <w:numId w:val="62"/>
        </w:numPr>
        <w:jc w:val="both"/>
        <w:rPr>
          <w:rFonts w:ascii="Verdana" w:hAnsi="Verdana"/>
          <w:sz w:val="22"/>
          <w:szCs w:val="22"/>
          <w:lang w:val="en-GB"/>
        </w:rPr>
      </w:pPr>
      <w:r w:rsidRPr="007F3FB9">
        <w:rPr>
          <w:rFonts w:ascii="Verdana" w:hAnsi="Verdana"/>
          <w:sz w:val="22"/>
          <w:szCs w:val="22"/>
          <w:lang w:val="en-GB"/>
        </w:rPr>
        <w:t>Medium</w:t>
      </w:r>
    </w:p>
    <w:p w14:paraId="7C15BDCB" w14:textId="77777777" w:rsidR="005F595B" w:rsidRPr="007F3FB9" w:rsidRDefault="005F595B" w:rsidP="007F3FB9">
      <w:pPr>
        <w:numPr>
          <w:ilvl w:val="0"/>
          <w:numId w:val="62"/>
        </w:numPr>
        <w:jc w:val="both"/>
        <w:rPr>
          <w:rFonts w:ascii="Verdana" w:hAnsi="Verdana"/>
          <w:sz w:val="22"/>
          <w:szCs w:val="22"/>
          <w:lang w:val="en-GB"/>
        </w:rPr>
      </w:pPr>
      <w:r w:rsidRPr="007F3FB9">
        <w:rPr>
          <w:rFonts w:ascii="Verdana" w:hAnsi="Verdana"/>
          <w:sz w:val="22"/>
          <w:szCs w:val="22"/>
          <w:lang w:val="en-GB"/>
        </w:rPr>
        <w:t>Low</w:t>
      </w:r>
    </w:p>
    <w:p w14:paraId="4FA41112" w14:textId="77777777" w:rsidR="005F595B" w:rsidRPr="007F3FB9" w:rsidRDefault="005F595B" w:rsidP="007F3FB9">
      <w:pPr>
        <w:ind w:left="1080"/>
        <w:jc w:val="both"/>
        <w:rPr>
          <w:rFonts w:ascii="Verdana" w:hAnsi="Verdana"/>
          <w:sz w:val="22"/>
          <w:szCs w:val="22"/>
          <w:lang w:val="en-GB"/>
        </w:rPr>
      </w:pPr>
    </w:p>
    <w:p w14:paraId="691F19D1" w14:textId="77777777" w:rsidR="005F595B" w:rsidRPr="007F3FB9" w:rsidRDefault="005F595B" w:rsidP="007F3FB9">
      <w:pPr>
        <w:numPr>
          <w:ilvl w:val="0"/>
          <w:numId w:val="60"/>
        </w:numPr>
        <w:jc w:val="both"/>
        <w:rPr>
          <w:rFonts w:ascii="Verdana" w:hAnsi="Verdana"/>
          <w:sz w:val="22"/>
          <w:szCs w:val="22"/>
          <w:lang w:val="en-GB"/>
        </w:rPr>
      </w:pPr>
      <w:r w:rsidRPr="007F3FB9">
        <w:rPr>
          <w:rFonts w:ascii="Verdana" w:hAnsi="Verdana"/>
          <w:sz w:val="22"/>
          <w:szCs w:val="22"/>
          <w:lang w:val="en-GB"/>
        </w:rPr>
        <w:t>To what extent does the stakeholder agree or disagree with your objective or position on the issue?</w:t>
      </w:r>
    </w:p>
    <w:p w14:paraId="692E578A" w14:textId="77777777" w:rsidR="005F595B" w:rsidRPr="007F3FB9" w:rsidRDefault="005F595B" w:rsidP="007F3FB9">
      <w:pPr>
        <w:numPr>
          <w:ilvl w:val="0"/>
          <w:numId w:val="61"/>
        </w:numPr>
        <w:jc w:val="both"/>
        <w:rPr>
          <w:rFonts w:ascii="Verdana" w:hAnsi="Verdana"/>
          <w:sz w:val="22"/>
          <w:szCs w:val="22"/>
          <w:lang w:val="en-GB"/>
        </w:rPr>
      </w:pPr>
      <w:r w:rsidRPr="007F3FB9">
        <w:rPr>
          <w:rFonts w:ascii="Verdana" w:hAnsi="Verdana"/>
          <w:sz w:val="22"/>
          <w:szCs w:val="22"/>
          <w:lang w:val="en-GB"/>
        </w:rPr>
        <w:t>Solidly in favour – so aligned to their values or interests that they could not be persuaded to change</w:t>
      </w:r>
    </w:p>
    <w:p w14:paraId="31E14990" w14:textId="77777777" w:rsidR="005F595B" w:rsidRPr="007F3FB9" w:rsidRDefault="005F595B" w:rsidP="007F3FB9">
      <w:pPr>
        <w:numPr>
          <w:ilvl w:val="0"/>
          <w:numId w:val="61"/>
        </w:numPr>
        <w:jc w:val="both"/>
        <w:rPr>
          <w:rFonts w:ascii="Verdana" w:hAnsi="Verdana"/>
          <w:sz w:val="22"/>
          <w:szCs w:val="22"/>
          <w:lang w:val="en-GB"/>
        </w:rPr>
      </w:pPr>
      <w:r w:rsidRPr="007F3FB9">
        <w:rPr>
          <w:rFonts w:ascii="Verdana" w:hAnsi="Verdana"/>
          <w:sz w:val="22"/>
          <w:szCs w:val="22"/>
          <w:lang w:val="en-GB"/>
        </w:rPr>
        <w:t>In favour – supportive but not integral to their beliefs and therefore could be persuaded otherwise</w:t>
      </w:r>
    </w:p>
    <w:p w14:paraId="3A83771B" w14:textId="77777777" w:rsidR="005F595B" w:rsidRPr="007F3FB9" w:rsidRDefault="005F595B" w:rsidP="007F3FB9">
      <w:pPr>
        <w:numPr>
          <w:ilvl w:val="0"/>
          <w:numId w:val="61"/>
        </w:numPr>
        <w:jc w:val="both"/>
        <w:rPr>
          <w:rFonts w:ascii="Verdana" w:hAnsi="Verdana"/>
          <w:sz w:val="22"/>
          <w:szCs w:val="22"/>
          <w:lang w:val="en-GB"/>
        </w:rPr>
      </w:pPr>
      <w:r w:rsidRPr="007F3FB9">
        <w:rPr>
          <w:rFonts w:ascii="Verdana" w:hAnsi="Verdana"/>
          <w:sz w:val="22"/>
          <w:szCs w:val="22"/>
          <w:lang w:val="en-GB"/>
        </w:rPr>
        <w:t>Neutral – has no impact on their vested interests or beliefs and genuinely has no position.</w:t>
      </w:r>
    </w:p>
    <w:p w14:paraId="607D2BBC" w14:textId="77777777" w:rsidR="005F595B" w:rsidRPr="007F3FB9" w:rsidRDefault="005F595B" w:rsidP="007F3FB9">
      <w:pPr>
        <w:numPr>
          <w:ilvl w:val="0"/>
          <w:numId w:val="61"/>
        </w:numPr>
        <w:jc w:val="both"/>
        <w:rPr>
          <w:rFonts w:ascii="Verdana" w:hAnsi="Verdana"/>
          <w:sz w:val="22"/>
          <w:szCs w:val="22"/>
          <w:lang w:val="en-GB"/>
        </w:rPr>
      </w:pPr>
      <w:r w:rsidRPr="007F3FB9">
        <w:rPr>
          <w:rFonts w:ascii="Verdana" w:hAnsi="Verdana"/>
          <w:sz w:val="22"/>
          <w:szCs w:val="22"/>
          <w:lang w:val="en-GB"/>
        </w:rPr>
        <w:lastRenderedPageBreak/>
        <w:t>Against – sceptical or instinctively against, but not integral to their beliefs so could be persuaded otherwise. Probably support your overall aim.</w:t>
      </w:r>
    </w:p>
    <w:p w14:paraId="3D03BED6" w14:textId="77777777" w:rsidR="005F595B" w:rsidRPr="007F3FB9" w:rsidRDefault="005F595B" w:rsidP="007F3FB9">
      <w:pPr>
        <w:numPr>
          <w:ilvl w:val="0"/>
          <w:numId w:val="61"/>
        </w:numPr>
        <w:jc w:val="both"/>
        <w:rPr>
          <w:rFonts w:ascii="Verdana" w:hAnsi="Verdana"/>
          <w:sz w:val="22"/>
          <w:szCs w:val="22"/>
          <w:lang w:val="en-GB"/>
        </w:rPr>
      </w:pPr>
      <w:r w:rsidRPr="007F3FB9">
        <w:rPr>
          <w:rFonts w:ascii="Verdana" w:hAnsi="Verdana"/>
          <w:sz w:val="22"/>
          <w:szCs w:val="22"/>
          <w:lang w:val="en-GB"/>
        </w:rPr>
        <w:t>Solidly against – fundamentally against their values, beliefs or interests that they could never be persuaded to support your objective (even if they support your overall aim)</w:t>
      </w:r>
    </w:p>
    <w:p w14:paraId="5B17108F" w14:textId="77777777" w:rsidR="00401A9C" w:rsidRPr="007F3FB9" w:rsidRDefault="00401A9C" w:rsidP="007F3FB9">
      <w:pPr>
        <w:ind w:left="1080"/>
        <w:jc w:val="both"/>
        <w:rPr>
          <w:rFonts w:ascii="Verdana" w:hAnsi="Verdana"/>
          <w:sz w:val="22"/>
          <w:szCs w:val="22"/>
          <w:lang w:val="en-GB"/>
        </w:rPr>
      </w:pPr>
    </w:p>
    <w:p w14:paraId="53BCF507" w14:textId="77777777" w:rsidR="005F595B" w:rsidRPr="007F3FB9" w:rsidRDefault="005F595B" w:rsidP="007F3FB9">
      <w:pPr>
        <w:pStyle w:val="ListParagraph"/>
        <w:numPr>
          <w:ilvl w:val="0"/>
          <w:numId w:val="60"/>
        </w:numPr>
        <w:jc w:val="both"/>
        <w:rPr>
          <w:rFonts w:ascii="Verdana" w:hAnsi="Verdana"/>
          <w:sz w:val="22"/>
          <w:szCs w:val="22"/>
          <w:lang w:val="en-GB"/>
        </w:rPr>
      </w:pPr>
      <w:r w:rsidRPr="007F3FB9">
        <w:rPr>
          <w:rFonts w:ascii="Verdana" w:hAnsi="Verdana"/>
          <w:sz w:val="22"/>
          <w:szCs w:val="22"/>
          <w:lang w:val="en-GB"/>
        </w:rPr>
        <w:t>How importantly, relative to the others, does the stakeholder currently view the issue (and therefore how much attention are they giving it)?</w:t>
      </w:r>
    </w:p>
    <w:p w14:paraId="1310ECDB" w14:textId="77777777" w:rsidR="005F595B" w:rsidRPr="007F3FB9" w:rsidRDefault="005F595B" w:rsidP="007F3FB9">
      <w:pPr>
        <w:numPr>
          <w:ilvl w:val="0"/>
          <w:numId w:val="61"/>
        </w:numPr>
        <w:jc w:val="both"/>
        <w:rPr>
          <w:rFonts w:ascii="Verdana" w:hAnsi="Verdana"/>
          <w:sz w:val="22"/>
          <w:szCs w:val="22"/>
          <w:lang w:val="en-GB"/>
        </w:rPr>
      </w:pPr>
      <w:r w:rsidRPr="007F3FB9">
        <w:rPr>
          <w:rFonts w:ascii="Verdana" w:hAnsi="Verdana"/>
          <w:sz w:val="22"/>
          <w:szCs w:val="22"/>
          <w:lang w:val="en-GB"/>
        </w:rPr>
        <w:t>High</w:t>
      </w:r>
    </w:p>
    <w:p w14:paraId="0B5B42D6" w14:textId="77777777" w:rsidR="005F595B" w:rsidRPr="007F3FB9" w:rsidRDefault="005F595B" w:rsidP="007F3FB9">
      <w:pPr>
        <w:numPr>
          <w:ilvl w:val="0"/>
          <w:numId w:val="61"/>
        </w:numPr>
        <w:jc w:val="both"/>
        <w:rPr>
          <w:rFonts w:ascii="Verdana" w:hAnsi="Verdana"/>
          <w:sz w:val="22"/>
          <w:szCs w:val="22"/>
          <w:lang w:val="en-GB"/>
        </w:rPr>
      </w:pPr>
      <w:r w:rsidRPr="007F3FB9">
        <w:rPr>
          <w:rFonts w:ascii="Verdana" w:hAnsi="Verdana"/>
          <w:sz w:val="22"/>
          <w:szCs w:val="22"/>
          <w:lang w:val="en-GB"/>
        </w:rPr>
        <w:t>Medium</w:t>
      </w:r>
    </w:p>
    <w:p w14:paraId="471FC4D6" w14:textId="77777777" w:rsidR="005F595B" w:rsidRPr="007F3FB9" w:rsidRDefault="005F595B" w:rsidP="007F3FB9">
      <w:pPr>
        <w:numPr>
          <w:ilvl w:val="0"/>
          <w:numId w:val="61"/>
        </w:numPr>
        <w:jc w:val="both"/>
        <w:rPr>
          <w:rFonts w:ascii="Verdana" w:hAnsi="Verdana"/>
          <w:sz w:val="22"/>
          <w:szCs w:val="22"/>
          <w:lang w:val="en-GB"/>
        </w:rPr>
      </w:pPr>
      <w:r w:rsidRPr="007F3FB9">
        <w:rPr>
          <w:rFonts w:ascii="Verdana" w:hAnsi="Verdana"/>
          <w:sz w:val="22"/>
          <w:szCs w:val="22"/>
          <w:lang w:val="en-GB"/>
        </w:rPr>
        <w:t>Low</w:t>
      </w:r>
    </w:p>
    <w:p w14:paraId="4826B3E2" w14:textId="77777777" w:rsidR="005F595B" w:rsidRPr="007F3FB9" w:rsidRDefault="005F595B" w:rsidP="007F3FB9">
      <w:pPr>
        <w:jc w:val="both"/>
        <w:rPr>
          <w:rFonts w:ascii="Verdana" w:hAnsi="Verdana"/>
          <w:sz w:val="22"/>
          <w:szCs w:val="22"/>
          <w:lang w:val="en-GB"/>
        </w:rPr>
      </w:pPr>
    </w:p>
    <w:p w14:paraId="429AD5DB"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The results can be recorded by drawing a table on your wall chart:</w:t>
      </w:r>
    </w:p>
    <w:p w14:paraId="160B9367" w14:textId="77777777" w:rsidR="005F595B" w:rsidRPr="007F3FB9" w:rsidRDefault="005F595B" w:rsidP="007F3FB9">
      <w:pPr>
        <w:jc w:val="both"/>
        <w:rPr>
          <w:rFonts w:ascii="Verdana" w:hAnsi="Verdana"/>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77"/>
        <w:gridCol w:w="1813"/>
        <w:gridCol w:w="1813"/>
        <w:gridCol w:w="1813"/>
      </w:tblGrid>
      <w:tr w:rsidR="005F595B" w:rsidRPr="007F3FB9" w14:paraId="542D276D" w14:textId="77777777" w:rsidTr="00E53B19">
        <w:tc>
          <w:tcPr>
            <w:tcW w:w="3077" w:type="dxa"/>
            <w:shd w:val="clear" w:color="auto" w:fill="FFCC00"/>
          </w:tcPr>
          <w:p w14:paraId="3CE9C7DE" w14:textId="77777777" w:rsidR="005F595B" w:rsidRPr="007F3FB9" w:rsidRDefault="005F595B" w:rsidP="007F3FB9">
            <w:pPr>
              <w:jc w:val="both"/>
              <w:rPr>
                <w:rFonts w:ascii="Verdana" w:hAnsi="Verdana"/>
                <w:b/>
                <w:sz w:val="22"/>
                <w:szCs w:val="22"/>
                <w:lang w:val="en-GB"/>
              </w:rPr>
            </w:pPr>
            <w:r w:rsidRPr="007F3FB9">
              <w:rPr>
                <w:rFonts w:ascii="Verdana" w:hAnsi="Verdana"/>
                <w:b/>
                <w:sz w:val="22"/>
                <w:szCs w:val="22"/>
                <w:lang w:val="en-GB"/>
              </w:rPr>
              <w:t>Stakeholder</w:t>
            </w:r>
          </w:p>
        </w:tc>
        <w:tc>
          <w:tcPr>
            <w:tcW w:w="1813" w:type="dxa"/>
            <w:shd w:val="clear" w:color="auto" w:fill="FFCC00"/>
          </w:tcPr>
          <w:p w14:paraId="6FA5654A" w14:textId="77777777" w:rsidR="005F595B" w:rsidRPr="007F3FB9" w:rsidRDefault="005F595B" w:rsidP="007F3FB9">
            <w:pPr>
              <w:jc w:val="both"/>
              <w:rPr>
                <w:rFonts w:ascii="Verdana" w:hAnsi="Verdana"/>
                <w:b/>
                <w:sz w:val="22"/>
                <w:szCs w:val="22"/>
                <w:lang w:val="en-GB"/>
              </w:rPr>
            </w:pPr>
            <w:r w:rsidRPr="007F3FB9">
              <w:rPr>
                <w:rFonts w:ascii="Verdana" w:hAnsi="Verdana"/>
                <w:b/>
                <w:sz w:val="22"/>
                <w:szCs w:val="22"/>
                <w:lang w:val="en-GB"/>
              </w:rPr>
              <w:t>Influence of stakeholder over DM</w:t>
            </w:r>
          </w:p>
        </w:tc>
        <w:tc>
          <w:tcPr>
            <w:tcW w:w="1813" w:type="dxa"/>
            <w:shd w:val="clear" w:color="auto" w:fill="FFCC00"/>
          </w:tcPr>
          <w:p w14:paraId="372BB953" w14:textId="77777777" w:rsidR="005F595B" w:rsidRPr="007F3FB9" w:rsidRDefault="005F595B" w:rsidP="007F3FB9">
            <w:pPr>
              <w:jc w:val="both"/>
              <w:rPr>
                <w:rFonts w:ascii="Verdana" w:hAnsi="Verdana"/>
                <w:b/>
                <w:sz w:val="22"/>
                <w:szCs w:val="22"/>
                <w:lang w:val="en-GB"/>
              </w:rPr>
            </w:pPr>
            <w:r w:rsidRPr="007F3FB9">
              <w:rPr>
                <w:rFonts w:ascii="Verdana" w:hAnsi="Verdana"/>
                <w:b/>
                <w:sz w:val="22"/>
                <w:szCs w:val="22"/>
                <w:lang w:val="en-GB"/>
              </w:rPr>
              <w:t>Attitude of stakeholder to our objective</w:t>
            </w:r>
          </w:p>
        </w:tc>
        <w:tc>
          <w:tcPr>
            <w:tcW w:w="1813" w:type="dxa"/>
            <w:shd w:val="clear" w:color="auto" w:fill="FFCC00"/>
          </w:tcPr>
          <w:p w14:paraId="23717F4B" w14:textId="77777777" w:rsidR="005F595B" w:rsidRPr="007F3FB9" w:rsidRDefault="005F595B" w:rsidP="007F3FB9">
            <w:pPr>
              <w:jc w:val="both"/>
              <w:rPr>
                <w:rFonts w:ascii="Verdana" w:hAnsi="Verdana"/>
                <w:b/>
                <w:sz w:val="22"/>
                <w:szCs w:val="22"/>
                <w:lang w:val="en-GB"/>
              </w:rPr>
            </w:pPr>
            <w:r w:rsidRPr="007F3FB9">
              <w:rPr>
                <w:rFonts w:ascii="Verdana" w:hAnsi="Verdana"/>
                <w:b/>
                <w:sz w:val="22"/>
                <w:szCs w:val="22"/>
                <w:lang w:val="en-GB"/>
              </w:rPr>
              <w:t>Importance of issue to the stakeholder</w:t>
            </w:r>
          </w:p>
        </w:tc>
      </w:tr>
      <w:tr w:rsidR="005F595B" w:rsidRPr="007F3FB9" w14:paraId="275FCFAB" w14:textId="77777777" w:rsidTr="005F595B">
        <w:tc>
          <w:tcPr>
            <w:tcW w:w="3077" w:type="dxa"/>
          </w:tcPr>
          <w:p w14:paraId="634E6FDD"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Stakeholder 1</w:t>
            </w:r>
          </w:p>
        </w:tc>
        <w:tc>
          <w:tcPr>
            <w:tcW w:w="1813" w:type="dxa"/>
          </w:tcPr>
          <w:p w14:paraId="5326675F"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H</w:t>
            </w:r>
          </w:p>
        </w:tc>
        <w:tc>
          <w:tcPr>
            <w:tcW w:w="1813" w:type="dxa"/>
          </w:tcPr>
          <w:p w14:paraId="03588B8C"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AA</w:t>
            </w:r>
          </w:p>
        </w:tc>
        <w:tc>
          <w:tcPr>
            <w:tcW w:w="1813" w:type="dxa"/>
          </w:tcPr>
          <w:p w14:paraId="76EE19C7"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M</w:t>
            </w:r>
          </w:p>
        </w:tc>
      </w:tr>
      <w:tr w:rsidR="005F595B" w:rsidRPr="007F3FB9" w14:paraId="6E1244B2" w14:textId="77777777" w:rsidTr="005F595B">
        <w:tc>
          <w:tcPr>
            <w:tcW w:w="3077" w:type="dxa"/>
          </w:tcPr>
          <w:p w14:paraId="21AEAE03"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Stakeholder 2</w:t>
            </w:r>
          </w:p>
        </w:tc>
        <w:tc>
          <w:tcPr>
            <w:tcW w:w="1813" w:type="dxa"/>
          </w:tcPr>
          <w:p w14:paraId="4556693A"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M</w:t>
            </w:r>
          </w:p>
        </w:tc>
        <w:tc>
          <w:tcPr>
            <w:tcW w:w="1813" w:type="dxa"/>
          </w:tcPr>
          <w:p w14:paraId="1F0FC27E"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N</w:t>
            </w:r>
          </w:p>
        </w:tc>
        <w:tc>
          <w:tcPr>
            <w:tcW w:w="1813" w:type="dxa"/>
          </w:tcPr>
          <w:p w14:paraId="3AA52F3F"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L</w:t>
            </w:r>
          </w:p>
        </w:tc>
      </w:tr>
      <w:tr w:rsidR="005F595B" w:rsidRPr="007F3FB9" w14:paraId="3A3212F3" w14:textId="77777777" w:rsidTr="005F595B">
        <w:tc>
          <w:tcPr>
            <w:tcW w:w="3077" w:type="dxa"/>
          </w:tcPr>
          <w:p w14:paraId="4DE26570"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Stakeholder 3</w:t>
            </w:r>
          </w:p>
        </w:tc>
        <w:tc>
          <w:tcPr>
            <w:tcW w:w="1813" w:type="dxa"/>
          </w:tcPr>
          <w:p w14:paraId="015A4E70"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L</w:t>
            </w:r>
          </w:p>
        </w:tc>
        <w:tc>
          <w:tcPr>
            <w:tcW w:w="1813" w:type="dxa"/>
          </w:tcPr>
          <w:p w14:paraId="007FBC83"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P</w:t>
            </w:r>
          </w:p>
        </w:tc>
        <w:tc>
          <w:tcPr>
            <w:tcW w:w="1813" w:type="dxa"/>
          </w:tcPr>
          <w:p w14:paraId="3F6FAC4E"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H</w:t>
            </w:r>
          </w:p>
        </w:tc>
      </w:tr>
      <w:tr w:rsidR="005F595B" w:rsidRPr="007F3FB9" w14:paraId="62546D9D" w14:textId="77777777" w:rsidTr="005F595B">
        <w:tc>
          <w:tcPr>
            <w:tcW w:w="3077" w:type="dxa"/>
          </w:tcPr>
          <w:p w14:paraId="2E0DC101"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Stakeholder 4</w:t>
            </w:r>
          </w:p>
        </w:tc>
        <w:tc>
          <w:tcPr>
            <w:tcW w:w="1813" w:type="dxa"/>
          </w:tcPr>
          <w:p w14:paraId="60B21D33"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L</w:t>
            </w:r>
          </w:p>
        </w:tc>
        <w:tc>
          <w:tcPr>
            <w:tcW w:w="1813" w:type="dxa"/>
          </w:tcPr>
          <w:p w14:paraId="2C172590"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PP</w:t>
            </w:r>
          </w:p>
        </w:tc>
        <w:tc>
          <w:tcPr>
            <w:tcW w:w="1813" w:type="dxa"/>
          </w:tcPr>
          <w:p w14:paraId="0F08DEB5"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H</w:t>
            </w:r>
          </w:p>
        </w:tc>
      </w:tr>
      <w:tr w:rsidR="005F595B" w:rsidRPr="007F3FB9" w14:paraId="79C70220" w14:textId="77777777" w:rsidTr="005F595B">
        <w:tc>
          <w:tcPr>
            <w:tcW w:w="3077" w:type="dxa"/>
          </w:tcPr>
          <w:p w14:paraId="5BFE1226"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Stakeholder 5</w:t>
            </w:r>
          </w:p>
        </w:tc>
        <w:tc>
          <w:tcPr>
            <w:tcW w:w="1813" w:type="dxa"/>
          </w:tcPr>
          <w:p w14:paraId="3D0B2E25"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M</w:t>
            </w:r>
          </w:p>
        </w:tc>
        <w:tc>
          <w:tcPr>
            <w:tcW w:w="1813" w:type="dxa"/>
          </w:tcPr>
          <w:p w14:paraId="70F62252"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AA</w:t>
            </w:r>
          </w:p>
        </w:tc>
        <w:tc>
          <w:tcPr>
            <w:tcW w:w="1813" w:type="dxa"/>
          </w:tcPr>
          <w:p w14:paraId="2D8F9EAC"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L</w:t>
            </w:r>
          </w:p>
        </w:tc>
      </w:tr>
      <w:tr w:rsidR="005F595B" w:rsidRPr="007F3FB9" w14:paraId="52E5C17D" w14:textId="77777777" w:rsidTr="005F595B">
        <w:tc>
          <w:tcPr>
            <w:tcW w:w="3077" w:type="dxa"/>
          </w:tcPr>
          <w:p w14:paraId="62A97711"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Etc</w:t>
            </w:r>
          </w:p>
        </w:tc>
        <w:tc>
          <w:tcPr>
            <w:tcW w:w="1813" w:type="dxa"/>
          </w:tcPr>
          <w:p w14:paraId="1A49A151" w14:textId="77777777" w:rsidR="005F595B" w:rsidRPr="007F3FB9" w:rsidRDefault="005F595B" w:rsidP="007F3FB9">
            <w:pPr>
              <w:jc w:val="both"/>
              <w:rPr>
                <w:rFonts w:ascii="Verdana" w:hAnsi="Verdana"/>
                <w:sz w:val="22"/>
                <w:szCs w:val="22"/>
                <w:lang w:val="en-GB"/>
              </w:rPr>
            </w:pPr>
          </w:p>
        </w:tc>
        <w:tc>
          <w:tcPr>
            <w:tcW w:w="1813" w:type="dxa"/>
          </w:tcPr>
          <w:p w14:paraId="15BE679C" w14:textId="77777777" w:rsidR="005F595B" w:rsidRPr="007F3FB9" w:rsidRDefault="005F595B" w:rsidP="007F3FB9">
            <w:pPr>
              <w:jc w:val="both"/>
              <w:rPr>
                <w:rFonts w:ascii="Verdana" w:hAnsi="Verdana"/>
                <w:sz w:val="22"/>
                <w:szCs w:val="22"/>
                <w:lang w:val="en-GB"/>
              </w:rPr>
            </w:pPr>
          </w:p>
        </w:tc>
        <w:tc>
          <w:tcPr>
            <w:tcW w:w="1813" w:type="dxa"/>
          </w:tcPr>
          <w:p w14:paraId="44999494" w14:textId="77777777" w:rsidR="005F595B" w:rsidRPr="007F3FB9" w:rsidRDefault="005F595B" w:rsidP="007F3FB9">
            <w:pPr>
              <w:jc w:val="both"/>
              <w:rPr>
                <w:rFonts w:ascii="Verdana" w:hAnsi="Verdana"/>
                <w:sz w:val="22"/>
                <w:szCs w:val="22"/>
                <w:lang w:val="en-GB"/>
              </w:rPr>
            </w:pPr>
          </w:p>
        </w:tc>
      </w:tr>
    </w:tbl>
    <w:p w14:paraId="21E628AF" w14:textId="77777777" w:rsidR="005F595B" w:rsidRPr="007F3FB9" w:rsidRDefault="005F595B" w:rsidP="007F3FB9">
      <w:pPr>
        <w:jc w:val="both"/>
        <w:rPr>
          <w:rFonts w:ascii="Verdana" w:hAnsi="Verdana"/>
          <w:sz w:val="22"/>
          <w:szCs w:val="22"/>
          <w:lang w:val="en-GB"/>
        </w:rPr>
      </w:pPr>
    </w:p>
    <w:p w14:paraId="04CD9001"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AA = Solidly Anti; A = Anti; N = Neutral; P = Pro; PP = Solidly Pro</w:t>
      </w:r>
    </w:p>
    <w:p w14:paraId="5D1A2F3B"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L = Low; M = Medium; H = High</w:t>
      </w:r>
    </w:p>
    <w:p w14:paraId="7DAC1E14" w14:textId="77777777" w:rsidR="005F595B" w:rsidRPr="007F3FB9" w:rsidRDefault="005F595B" w:rsidP="007F3FB9">
      <w:pPr>
        <w:jc w:val="both"/>
        <w:rPr>
          <w:rFonts w:ascii="Verdana" w:hAnsi="Verdana"/>
          <w:sz w:val="22"/>
          <w:szCs w:val="22"/>
          <w:lang w:val="en-GB"/>
        </w:rPr>
      </w:pPr>
    </w:p>
    <w:p w14:paraId="712E919C" w14:textId="312016AF"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 xml:space="preserve">Hopefully, you and your colleagues will be able to make informed judgements to answer these questions without further research, based on your existing knowledge of their attitudes and professional interests. Disagreement in your team about the answers may indicate that the category of stakeholder needs to be divided into more specific groups. If you still can’t decide, then further research may be needed. </w:t>
      </w:r>
    </w:p>
    <w:p w14:paraId="3713128A" w14:textId="77777777" w:rsidR="005F595B" w:rsidRPr="007F3FB9" w:rsidRDefault="005F595B" w:rsidP="007F3FB9">
      <w:pPr>
        <w:jc w:val="both"/>
        <w:rPr>
          <w:rFonts w:ascii="Verdana" w:hAnsi="Verdana"/>
          <w:sz w:val="22"/>
          <w:szCs w:val="22"/>
          <w:lang w:val="en-GB"/>
        </w:rPr>
      </w:pPr>
    </w:p>
    <w:p w14:paraId="22950303"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Although these three questions are quite simple, the combination of the answers gives us a deep and powerful tool to prioritise and select our target audiences.</w:t>
      </w:r>
    </w:p>
    <w:p w14:paraId="552FB2AB" w14:textId="77777777" w:rsidR="005F595B" w:rsidRPr="007F3FB9" w:rsidRDefault="005F595B" w:rsidP="007F3FB9">
      <w:pPr>
        <w:jc w:val="both"/>
        <w:rPr>
          <w:rFonts w:ascii="Verdana" w:hAnsi="Verdana"/>
          <w:sz w:val="22"/>
          <w:szCs w:val="22"/>
          <w:lang w:val="en-GB"/>
        </w:rPr>
      </w:pPr>
    </w:p>
    <w:p w14:paraId="7893CAC5" w14:textId="77777777" w:rsidR="005F595B" w:rsidRPr="007F3FB9" w:rsidRDefault="005F595B" w:rsidP="007F3FB9">
      <w:pPr>
        <w:jc w:val="both"/>
        <w:rPr>
          <w:rFonts w:ascii="Verdana" w:hAnsi="Verdana"/>
          <w:b/>
          <w:bCs/>
          <w:sz w:val="22"/>
          <w:szCs w:val="22"/>
          <w:lang w:val="en-GB"/>
        </w:rPr>
      </w:pPr>
      <w:r w:rsidRPr="007F3FB9">
        <w:rPr>
          <w:rFonts w:ascii="Verdana" w:hAnsi="Verdana"/>
          <w:b/>
          <w:bCs/>
          <w:sz w:val="22"/>
          <w:szCs w:val="22"/>
          <w:lang w:val="en-GB"/>
        </w:rPr>
        <w:t>Sort the results</w:t>
      </w:r>
    </w:p>
    <w:p w14:paraId="58D6D7BC" w14:textId="77777777" w:rsidR="005F595B" w:rsidRPr="007F3FB9" w:rsidRDefault="005F595B" w:rsidP="007F3FB9">
      <w:pPr>
        <w:jc w:val="both"/>
        <w:rPr>
          <w:rFonts w:ascii="Verdana" w:hAnsi="Verdana"/>
          <w:bCs/>
          <w:iCs/>
          <w:sz w:val="22"/>
          <w:szCs w:val="22"/>
          <w:lang w:val="en-GB"/>
        </w:rPr>
      </w:pPr>
      <w:r w:rsidRPr="007F3FB9">
        <w:rPr>
          <w:rFonts w:ascii="Verdana" w:hAnsi="Verdana"/>
          <w:sz w:val="22"/>
          <w:szCs w:val="22"/>
          <w:lang w:val="en-GB"/>
        </w:rPr>
        <w:t xml:space="preserve">It is hard to interpret the results when they are displayed on a table, so to make it easier we transfer the results onto </w:t>
      </w:r>
      <w:r w:rsidRPr="007F3FB9">
        <w:rPr>
          <w:rFonts w:ascii="Verdana" w:hAnsi="Verdana"/>
          <w:bCs/>
          <w:sz w:val="22"/>
          <w:szCs w:val="22"/>
          <w:lang w:val="en-GB"/>
        </w:rPr>
        <w:t xml:space="preserve">the </w:t>
      </w:r>
      <w:r w:rsidRPr="007F3FB9">
        <w:rPr>
          <w:rFonts w:ascii="Verdana" w:hAnsi="Verdana"/>
          <w:b/>
          <w:bCs/>
          <w:i/>
          <w:iCs/>
          <w:sz w:val="22"/>
          <w:szCs w:val="22"/>
          <w:lang w:val="en-GB"/>
        </w:rPr>
        <w:t>Allies &amp; Opponents Matrix</w:t>
      </w:r>
      <w:r w:rsidRPr="007F3FB9">
        <w:rPr>
          <w:rFonts w:ascii="Verdana" w:hAnsi="Verdana"/>
          <w:bCs/>
          <w:iCs/>
          <w:sz w:val="22"/>
          <w:szCs w:val="22"/>
          <w:lang w:val="en-GB"/>
        </w:rPr>
        <w:t>:</w:t>
      </w:r>
    </w:p>
    <w:p w14:paraId="58656732" w14:textId="77777777" w:rsidR="00FE28EA" w:rsidRPr="007F3FB9" w:rsidRDefault="00FE28EA" w:rsidP="007F3FB9">
      <w:pPr>
        <w:jc w:val="both"/>
        <w:rPr>
          <w:rFonts w:ascii="Verdana" w:hAnsi="Verdana"/>
          <w:bCs/>
          <w:iCs/>
          <w:sz w:val="22"/>
          <w:szCs w:val="22"/>
          <w:lang w:val="en-GB"/>
        </w:rPr>
      </w:pPr>
    </w:p>
    <w:p w14:paraId="451F1DFD" w14:textId="77777777" w:rsidR="005F595B" w:rsidRPr="007F3FB9" w:rsidRDefault="005F595B" w:rsidP="007F3FB9">
      <w:pPr>
        <w:jc w:val="both"/>
        <w:rPr>
          <w:rFonts w:ascii="Verdana" w:hAnsi="Verdana"/>
          <w:bCs/>
          <w:iCs/>
          <w:sz w:val="22"/>
          <w:szCs w:val="22"/>
          <w:lang w:val="en-GB"/>
        </w:rPr>
      </w:pPr>
      <w:r w:rsidRPr="007F3FB9">
        <w:rPr>
          <w:rFonts w:ascii="Verdana" w:hAnsi="Verdana"/>
          <w:bCs/>
          <w:iCs/>
          <w:sz w:val="22"/>
          <w:szCs w:val="22"/>
          <w:lang w:val="en-GB"/>
        </w:rPr>
        <w:lastRenderedPageBreak/>
        <w:t>The Matrix should be written on large wall charts, and the names of all the stakeholders written in the appropriate boxes according to the analysis set out in the table. The vertical axis represents the influence of the stakeholder and the horizontal axis shows their attitude to your position. The 3</w:t>
      </w:r>
      <w:r w:rsidRPr="007F3FB9">
        <w:rPr>
          <w:rFonts w:ascii="Verdana" w:hAnsi="Verdana"/>
          <w:bCs/>
          <w:iCs/>
          <w:sz w:val="22"/>
          <w:szCs w:val="22"/>
          <w:vertAlign w:val="superscript"/>
          <w:lang w:val="en-GB"/>
        </w:rPr>
        <w:t>rd</w:t>
      </w:r>
      <w:r w:rsidRPr="007F3FB9">
        <w:rPr>
          <w:rFonts w:ascii="Verdana" w:hAnsi="Verdana"/>
          <w:bCs/>
          <w:iCs/>
          <w:sz w:val="22"/>
          <w:szCs w:val="22"/>
          <w:lang w:val="en-GB"/>
        </w:rPr>
        <w:t xml:space="preserve"> dimension – how important is the issue to the stakeholder, relative to the other issues they face – is represented by the use of a particular colour or symbol.</w:t>
      </w:r>
    </w:p>
    <w:p w14:paraId="55228ACB" w14:textId="77777777" w:rsidR="005F595B" w:rsidRPr="007F3FB9" w:rsidRDefault="005F595B" w:rsidP="007F3FB9">
      <w:pPr>
        <w:jc w:val="both"/>
        <w:rPr>
          <w:rFonts w:ascii="Verdana" w:hAnsi="Verdana"/>
          <w:sz w:val="22"/>
          <w:szCs w:val="22"/>
          <w:lang w:val="en-GB"/>
        </w:rPr>
      </w:pPr>
    </w:p>
    <w:p w14:paraId="7C901BC5" w14:textId="77777777" w:rsidR="005F595B" w:rsidRPr="007F3FB9" w:rsidRDefault="005F595B" w:rsidP="007F3FB9">
      <w:pPr>
        <w:jc w:val="both"/>
        <w:rPr>
          <w:rFonts w:ascii="Verdana" w:hAnsi="Verdana"/>
          <w:sz w:val="22"/>
          <w:szCs w:val="22"/>
          <w:lang w:val="en-GB"/>
        </w:rPr>
      </w:pPr>
    </w:p>
    <w:p w14:paraId="0C9F01DC" w14:textId="77777777" w:rsidR="005F595B" w:rsidRPr="007F3FB9" w:rsidRDefault="005F595B" w:rsidP="007F3FB9">
      <w:pPr>
        <w:jc w:val="both"/>
        <w:rPr>
          <w:rFonts w:ascii="Verdana" w:hAnsi="Verdana"/>
          <w:sz w:val="22"/>
          <w:szCs w:val="22"/>
          <w:lang w:val="en-GB"/>
        </w:rPr>
      </w:pPr>
    </w:p>
    <w:p w14:paraId="4B1714E9" w14:textId="77777777" w:rsidR="005F595B" w:rsidRPr="007F3FB9" w:rsidRDefault="005F595B" w:rsidP="007F3FB9">
      <w:pPr>
        <w:jc w:val="both"/>
        <w:rPr>
          <w:rFonts w:ascii="Verdana" w:hAnsi="Verdana"/>
          <w:sz w:val="22"/>
          <w:szCs w:val="22"/>
          <w:lang w:val="en-GB"/>
        </w:rPr>
      </w:pPr>
    </w:p>
    <w:p w14:paraId="4F8A0D21" w14:textId="77777777" w:rsidR="005F595B" w:rsidRPr="007F3FB9" w:rsidRDefault="005F595B" w:rsidP="007F3FB9">
      <w:pPr>
        <w:jc w:val="both"/>
        <w:rPr>
          <w:rFonts w:ascii="Verdana" w:hAnsi="Verdana"/>
          <w:sz w:val="22"/>
          <w:szCs w:val="22"/>
          <w:lang w:val="en-GB"/>
        </w:rPr>
      </w:pPr>
    </w:p>
    <w:p w14:paraId="7E2686B2" w14:textId="77777777" w:rsidR="005F595B" w:rsidRPr="007F3FB9" w:rsidRDefault="005F595B" w:rsidP="007F3FB9">
      <w:pPr>
        <w:jc w:val="both"/>
        <w:rPr>
          <w:rFonts w:ascii="Verdana" w:hAnsi="Verdana"/>
          <w:sz w:val="22"/>
          <w:szCs w:val="22"/>
          <w:lang w:val="en-GB"/>
        </w:rPr>
      </w:pPr>
    </w:p>
    <w:p w14:paraId="270A6775" w14:textId="77777777" w:rsidR="005F595B" w:rsidRPr="007F3FB9" w:rsidRDefault="005F595B" w:rsidP="007F3FB9">
      <w:pPr>
        <w:jc w:val="both"/>
        <w:rPr>
          <w:rFonts w:ascii="Verdana" w:hAnsi="Verdana"/>
          <w:sz w:val="22"/>
          <w:szCs w:val="22"/>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6"/>
        <w:gridCol w:w="1213"/>
        <w:gridCol w:w="1227"/>
        <w:gridCol w:w="1227"/>
        <w:gridCol w:w="1228"/>
        <w:gridCol w:w="1227"/>
        <w:gridCol w:w="1228"/>
      </w:tblGrid>
      <w:tr w:rsidR="005F595B" w:rsidRPr="007F3FB9" w14:paraId="7E04259D" w14:textId="77777777" w:rsidTr="00E53B19">
        <w:trPr>
          <w:trHeight w:val="1134"/>
          <w:jc w:val="center"/>
        </w:trPr>
        <w:tc>
          <w:tcPr>
            <w:tcW w:w="1166" w:type="dxa"/>
            <w:vMerge w:val="restart"/>
            <w:textDirection w:val="tbRl"/>
            <w:vAlign w:val="center"/>
          </w:tcPr>
          <w:p w14:paraId="21F17623"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Influence of the stakeholder over the decision maker</w:t>
            </w:r>
          </w:p>
        </w:tc>
        <w:tc>
          <w:tcPr>
            <w:tcW w:w="1213" w:type="dxa"/>
            <w:tcBorders>
              <w:right w:val="single" w:sz="8" w:space="0" w:color="auto"/>
            </w:tcBorders>
            <w:vAlign w:val="center"/>
          </w:tcPr>
          <w:p w14:paraId="474DDC2E"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High</w:t>
            </w:r>
          </w:p>
        </w:tc>
        <w:tc>
          <w:tcPr>
            <w:tcW w:w="1227" w:type="dxa"/>
            <w:tcBorders>
              <w:top w:val="single" w:sz="8" w:space="0" w:color="auto"/>
              <w:left w:val="single" w:sz="8" w:space="0" w:color="auto"/>
              <w:bottom w:val="single" w:sz="8" w:space="0" w:color="auto"/>
              <w:right w:val="single" w:sz="8" w:space="0" w:color="auto"/>
            </w:tcBorders>
            <w:shd w:val="clear" w:color="auto" w:fill="FFCC00"/>
            <w:vAlign w:val="center"/>
          </w:tcPr>
          <w:p w14:paraId="1104A4C9" w14:textId="77777777" w:rsidR="005F595B" w:rsidRPr="007F3FB9" w:rsidRDefault="005F595B" w:rsidP="007F3FB9">
            <w:pPr>
              <w:jc w:val="both"/>
              <w:rPr>
                <w:rFonts w:ascii="Verdana" w:hAnsi="Verdana"/>
                <w:sz w:val="22"/>
                <w:szCs w:val="22"/>
                <w:lang w:val="en-GB"/>
              </w:rPr>
            </w:pPr>
          </w:p>
        </w:tc>
        <w:tc>
          <w:tcPr>
            <w:tcW w:w="1227" w:type="dxa"/>
            <w:tcBorders>
              <w:top w:val="single" w:sz="8" w:space="0" w:color="auto"/>
              <w:left w:val="single" w:sz="8" w:space="0" w:color="auto"/>
              <w:bottom w:val="single" w:sz="8" w:space="0" w:color="auto"/>
              <w:right w:val="single" w:sz="8" w:space="0" w:color="auto"/>
            </w:tcBorders>
            <w:shd w:val="clear" w:color="auto" w:fill="FFCC00"/>
            <w:vAlign w:val="center"/>
          </w:tcPr>
          <w:p w14:paraId="7A325ED9" w14:textId="77777777" w:rsidR="005F595B" w:rsidRPr="007F3FB9" w:rsidRDefault="005F595B" w:rsidP="007F3FB9">
            <w:pPr>
              <w:jc w:val="both"/>
              <w:rPr>
                <w:rFonts w:ascii="Verdana" w:hAnsi="Verdana"/>
                <w:sz w:val="22"/>
                <w:szCs w:val="22"/>
                <w:lang w:val="en-GB"/>
              </w:rPr>
            </w:pPr>
          </w:p>
        </w:tc>
        <w:tc>
          <w:tcPr>
            <w:tcW w:w="1228" w:type="dxa"/>
            <w:tcBorders>
              <w:top w:val="single" w:sz="8" w:space="0" w:color="auto"/>
              <w:left w:val="single" w:sz="8" w:space="0" w:color="auto"/>
              <w:bottom w:val="single" w:sz="8" w:space="0" w:color="auto"/>
              <w:right w:val="single" w:sz="8" w:space="0" w:color="auto"/>
            </w:tcBorders>
            <w:shd w:val="clear" w:color="auto" w:fill="FFCC00"/>
            <w:vAlign w:val="center"/>
          </w:tcPr>
          <w:p w14:paraId="796DB4FF" w14:textId="77777777" w:rsidR="005F595B" w:rsidRPr="007F3FB9" w:rsidRDefault="005F595B" w:rsidP="007F3FB9">
            <w:pPr>
              <w:jc w:val="both"/>
              <w:rPr>
                <w:rFonts w:ascii="Verdana" w:hAnsi="Verdana"/>
                <w:sz w:val="22"/>
                <w:szCs w:val="22"/>
                <w:lang w:val="en-GB"/>
              </w:rPr>
            </w:pPr>
          </w:p>
        </w:tc>
        <w:tc>
          <w:tcPr>
            <w:tcW w:w="1227" w:type="dxa"/>
            <w:tcBorders>
              <w:top w:val="single" w:sz="8" w:space="0" w:color="auto"/>
              <w:left w:val="single" w:sz="8" w:space="0" w:color="auto"/>
              <w:bottom w:val="single" w:sz="8" w:space="0" w:color="auto"/>
              <w:right w:val="single" w:sz="8" w:space="0" w:color="auto"/>
            </w:tcBorders>
            <w:shd w:val="clear" w:color="auto" w:fill="FFCC00"/>
            <w:vAlign w:val="center"/>
          </w:tcPr>
          <w:p w14:paraId="00C598BF" w14:textId="77777777" w:rsidR="005F595B" w:rsidRPr="007F3FB9" w:rsidRDefault="005F595B" w:rsidP="007F3FB9">
            <w:pPr>
              <w:jc w:val="both"/>
              <w:rPr>
                <w:rFonts w:ascii="Verdana" w:hAnsi="Verdana"/>
                <w:sz w:val="22"/>
                <w:szCs w:val="22"/>
                <w:lang w:val="en-GB"/>
              </w:rPr>
            </w:pPr>
          </w:p>
        </w:tc>
        <w:tc>
          <w:tcPr>
            <w:tcW w:w="1228" w:type="dxa"/>
            <w:tcBorders>
              <w:top w:val="single" w:sz="8" w:space="0" w:color="auto"/>
              <w:left w:val="single" w:sz="8" w:space="0" w:color="auto"/>
              <w:bottom w:val="single" w:sz="8" w:space="0" w:color="auto"/>
              <w:right w:val="single" w:sz="8" w:space="0" w:color="auto"/>
            </w:tcBorders>
            <w:shd w:val="clear" w:color="auto" w:fill="FFCC00"/>
            <w:vAlign w:val="center"/>
          </w:tcPr>
          <w:p w14:paraId="37817F79" w14:textId="77777777" w:rsidR="005F595B" w:rsidRPr="007F3FB9" w:rsidRDefault="005F595B" w:rsidP="007F3FB9">
            <w:pPr>
              <w:jc w:val="both"/>
              <w:rPr>
                <w:rFonts w:ascii="Verdana" w:hAnsi="Verdana"/>
                <w:sz w:val="22"/>
                <w:szCs w:val="22"/>
                <w:lang w:val="en-GB"/>
              </w:rPr>
            </w:pPr>
          </w:p>
        </w:tc>
      </w:tr>
      <w:tr w:rsidR="005F595B" w:rsidRPr="007F3FB9" w14:paraId="05B952B8" w14:textId="77777777" w:rsidTr="00E53B19">
        <w:trPr>
          <w:trHeight w:val="1134"/>
          <w:jc w:val="center"/>
        </w:trPr>
        <w:tc>
          <w:tcPr>
            <w:tcW w:w="1166" w:type="dxa"/>
            <w:vMerge/>
            <w:vAlign w:val="center"/>
          </w:tcPr>
          <w:p w14:paraId="0023E97B" w14:textId="77777777" w:rsidR="005F595B" w:rsidRPr="007F3FB9" w:rsidRDefault="005F595B" w:rsidP="007F3FB9">
            <w:pPr>
              <w:jc w:val="both"/>
              <w:rPr>
                <w:rFonts w:ascii="Verdana" w:hAnsi="Verdana"/>
                <w:sz w:val="22"/>
                <w:szCs w:val="22"/>
                <w:lang w:val="en-GB"/>
              </w:rPr>
            </w:pPr>
          </w:p>
        </w:tc>
        <w:tc>
          <w:tcPr>
            <w:tcW w:w="1213" w:type="dxa"/>
            <w:tcBorders>
              <w:right w:val="single" w:sz="8" w:space="0" w:color="auto"/>
            </w:tcBorders>
            <w:vAlign w:val="center"/>
          </w:tcPr>
          <w:p w14:paraId="7CC0C775"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Medium</w:t>
            </w:r>
          </w:p>
        </w:tc>
        <w:tc>
          <w:tcPr>
            <w:tcW w:w="1227" w:type="dxa"/>
            <w:tcBorders>
              <w:top w:val="single" w:sz="8" w:space="0" w:color="auto"/>
              <w:left w:val="single" w:sz="8" w:space="0" w:color="auto"/>
              <w:bottom w:val="single" w:sz="8" w:space="0" w:color="auto"/>
              <w:right w:val="single" w:sz="8" w:space="0" w:color="auto"/>
            </w:tcBorders>
            <w:shd w:val="clear" w:color="auto" w:fill="FFCC00"/>
            <w:vAlign w:val="center"/>
          </w:tcPr>
          <w:p w14:paraId="0AB0C10E" w14:textId="77777777" w:rsidR="005F595B" w:rsidRPr="007F3FB9" w:rsidRDefault="005F595B" w:rsidP="007F3FB9">
            <w:pPr>
              <w:jc w:val="both"/>
              <w:rPr>
                <w:rFonts w:ascii="Verdana" w:hAnsi="Verdana"/>
                <w:sz w:val="22"/>
                <w:szCs w:val="22"/>
                <w:lang w:val="en-GB"/>
              </w:rPr>
            </w:pPr>
          </w:p>
        </w:tc>
        <w:tc>
          <w:tcPr>
            <w:tcW w:w="1227" w:type="dxa"/>
            <w:tcBorders>
              <w:top w:val="single" w:sz="8" w:space="0" w:color="auto"/>
              <w:left w:val="single" w:sz="8" w:space="0" w:color="auto"/>
              <w:bottom w:val="single" w:sz="8" w:space="0" w:color="auto"/>
              <w:right w:val="single" w:sz="8" w:space="0" w:color="auto"/>
            </w:tcBorders>
            <w:shd w:val="clear" w:color="auto" w:fill="FFCC00"/>
            <w:vAlign w:val="center"/>
          </w:tcPr>
          <w:p w14:paraId="39EAE704" w14:textId="77777777" w:rsidR="005F595B" w:rsidRPr="007F3FB9" w:rsidRDefault="005F595B" w:rsidP="007F3FB9">
            <w:pPr>
              <w:jc w:val="both"/>
              <w:rPr>
                <w:rFonts w:ascii="Verdana" w:hAnsi="Verdana"/>
                <w:sz w:val="22"/>
                <w:szCs w:val="22"/>
                <w:lang w:val="en-GB"/>
              </w:rPr>
            </w:pPr>
          </w:p>
        </w:tc>
        <w:tc>
          <w:tcPr>
            <w:tcW w:w="1228" w:type="dxa"/>
            <w:tcBorders>
              <w:top w:val="single" w:sz="8" w:space="0" w:color="auto"/>
              <w:left w:val="single" w:sz="8" w:space="0" w:color="auto"/>
              <w:bottom w:val="single" w:sz="8" w:space="0" w:color="auto"/>
              <w:right w:val="single" w:sz="8" w:space="0" w:color="auto"/>
            </w:tcBorders>
            <w:shd w:val="clear" w:color="auto" w:fill="FFCC00"/>
            <w:vAlign w:val="center"/>
          </w:tcPr>
          <w:p w14:paraId="03AD4F63" w14:textId="77777777" w:rsidR="005F595B" w:rsidRPr="007F3FB9" w:rsidRDefault="005F595B" w:rsidP="007F3FB9">
            <w:pPr>
              <w:jc w:val="both"/>
              <w:rPr>
                <w:rFonts w:ascii="Verdana" w:hAnsi="Verdana"/>
                <w:sz w:val="22"/>
                <w:szCs w:val="22"/>
                <w:lang w:val="en-GB"/>
              </w:rPr>
            </w:pPr>
          </w:p>
        </w:tc>
        <w:tc>
          <w:tcPr>
            <w:tcW w:w="1227" w:type="dxa"/>
            <w:tcBorders>
              <w:top w:val="single" w:sz="8" w:space="0" w:color="auto"/>
              <w:left w:val="single" w:sz="8" w:space="0" w:color="auto"/>
              <w:bottom w:val="single" w:sz="8" w:space="0" w:color="auto"/>
              <w:right w:val="single" w:sz="8" w:space="0" w:color="auto"/>
            </w:tcBorders>
            <w:shd w:val="clear" w:color="auto" w:fill="FFCC00"/>
            <w:vAlign w:val="center"/>
          </w:tcPr>
          <w:p w14:paraId="2ACB2EA8" w14:textId="77777777" w:rsidR="005F595B" w:rsidRPr="007F3FB9" w:rsidRDefault="005F595B" w:rsidP="007F3FB9">
            <w:pPr>
              <w:jc w:val="both"/>
              <w:rPr>
                <w:rFonts w:ascii="Verdana" w:hAnsi="Verdana"/>
                <w:sz w:val="22"/>
                <w:szCs w:val="22"/>
                <w:lang w:val="en-GB"/>
              </w:rPr>
            </w:pPr>
          </w:p>
        </w:tc>
        <w:tc>
          <w:tcPr>
            <w:tcW w:w="1228" w:type="dxa"/>
            <w:tcBorders>
              <w:top w:val="single" w:sz="8" w:space="0" w:color="auto"/>
              <w:left w:val="single" w:sz="8" w:space="0" w:color="auto"/>
              <w:bottom w:val="single" w:sz="8" w:space="0" w:color="auto"/>
              <w:right w:val="single" w:sz="8" w:space="0" w:color="auto"/>
            </w:tcBorders>
            <w:shd w:val="clear" w:color="auto" w:fill="FFCC00"/>
            <w:vAlign w:val="center"/>
          </w:tcPr>
          <w:p w14:paraId="4FC9A485" w14:textId="77777777" w:rsidR="005F595B" w:rsidRPr="007F3FB9" w:rsidRDefault="005F595B" w:rsidP="007F3FB9">
            <w:pPr>
              <w:jc w:val="both"/>
              <w:rPr>
                <w:rFonts w:ascii="Verdana" w:hAnsi="Verdana"/>
                <w:sz w:val="22"/>
                <w:szCs w:val="22"/>
                <w:lang w:val="en-GB"/>
              </w:rPr>
            </w:pPr>
          </w:p>
        </w:tc>
      </w:tr>
      <w:tr w:rsidR="005F595B" w:rsidRPr="007F3FB9" w14:paraId="5065A7C1" w14:textId="77777777" w:rsidTr="00E53B19">
        <w:trPr>
          <w:trHeight w:val="1134"/>
          <w:jc w:val="center"/>
        </w:trPr>
        <w:tc>
          <w:tcPr>
            <w:tcW w:w="1166" w:type="dxa"/>
            <w:vMerge/>
            <w:vAlign w:val="center"/>
          </w:tcPr>
          <w:p w14:paraId="31A70C80" w14:textId="77777777" w:rsidR="005F595B" w:rsidRPr="007F3FB9" w:rsidRDefault="005F595B" w:rsidP="007F3FB9">
            <w:pPr>
              <w:jc w:val="both"/>
              <w:rPr>
                <w:rFonts w:ascii="Verdana" w:hAnsi="Verdana"/>
                <w:sz w:val="22"/>
                <w:szCs w:val="22"/>
                <w:lang w:val="en-GB"/>
              </w:rPr>
            </w:pPr>
          </w:p>
        </w:tc>
        <w:tc>
          <w:tcPr>
            <w:tcW w:w="1213" w:type="dxa"/>
            <w:tcBorders>
              <w:right w:val="single" w:sz="8" w:space="0" w:color="auto"/>
            </w:tcBorders>
            <w:vAlign w:val="center"/>
          </w:tcPr>
          <w:p w14:paraId="7097520E"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Low</w:t>
            </w:r>
          </w:p>
        </w:tc>
        <w:tc>
          <w:tcPr>
            <w:tcW w:w="1227" w:type="dxa"/>
            <w:tcBorders>
              <w:top w:val="single" w:sz="8" w:space="0" w:color="auto"/>
              <w:left w:val="single" w:sz="8" w:space="0" w:color="auto"/>
              <w:bottom w:val="single" w:sz="8" w:space="0" w:color="auto"/>
              <w:right w:val="single" w:sz="8" w:space="0" w:color="auto"/>
            </w:tcBorders>
            <w:shd w:val="clear" w:color="auto" w:fill="FFCC00"/>
            <w:vAlign w:val="center"/>
          </w:tcPr>
          <w:p w14:paraId="7833CED4" w14:textId="77777777" w:rsidR="005F595B" w:rsidRPr="007F3FB9" w:rsidRDefault="005F595B" w:rsidP="007F3FB9">
            <w:pPr>
              <w:jc w:val="both"/>
              <w:rPr>
                <w:rFonts w:ascii="Verdana" w:hAnsi="Verdana"/>
                <w:sz w:val="22"/>
                <w:szCs w:val="22"/>
                <w:lang w:val="en-GB"/>
              </w:rPr>
            </w:pPr>
          </w:p>
        </w:tc>
        <w:tc>
          <w:tcPr>
            <w:tcW w:w="1227" w:type="dxa"/>
            <w:tcBorders>
              <w:top w:val="single" w:sz="8" w:space="0" w:color="auto"/>
              <w:left w:val="single" w:sz="8" w:space="0" w:color="auto"/>
              <w:bottom w:val="single" w:sz="8" w:space="0" w:color="auto"/>
              <w:right w:val="single" w:sz="8" w:space="0" w:color="auto"/>
            </w:tcBorders>
            <w:shd w:val="clear" w:color="auto" w:fill="FFCC00"/>
            <w:vAlign w:val="center"/>
          </w:tcPr>
          <w:p w14:paraId="7692A302" w14:textId="77777777" w:rsidR="005F595B" w:rsidRPr="007F3FB9" w:rsidRDefault="005F595B" w:rsidP="007F3FB9">
            <w:pPr>
              <w:jc w:val="both"/>
              <w:rPr>
                <w:rFonts w:ascii="Verdana" w:hAnsi="Verdana"/>
                <w:sz w:val="22"/>
                <w:szCs w:val="22"/>
                <w:lang w:val="en-GB"/>
              </w:rPr>
            </w:pPr>
          </w:p>
        </w:tc>
        <w:tc>
          <w:tcPr>
            <w:tcW w:w="1228" w:type="dxa"/>
            <w:tcBorders>
              <w:top w:val="single" w:sz="8" w:space="0" w:color="auto"/>
              <w:left w:val="single" w:sz="8" w:space="0" w:color="auto"/>
              <w:bottom w:val="single" w:sz="8" w:space="0" w:color="auto"/>
              <w:right w:val="single" w:sz="8" w:space="0" w:color="auto"/>
            </w:tcBorders>
            <w:shd w:val="clear" w:color="auto" w:fill="FFCC00"/>
            <w:vAlign w:val="center"/>
          </w:tcPr>
          <w:p w14:paraId="728477A3" w14:textId="77777777" w:rsidR="005F595B" w:rsidRPr="007F3FB9" w:rsidRDefault="005F595B" w:rsidP="007F3FB9">
            <w:pPr>
              <w:jc w:val="both"/>
              <w:rPr>
                <w:rFonts w:ascii="Verdana" w:hAnsi="Verdana"/>
                <w:sz w:val="22"/>
                <w:szCs w:val="22"/>
                <w:lang w:val="en-GB"/>
              </w:rPr>
            </w:pPr>
          </w:p>
        </w:tc>
        <w:tc>
          <w:tcPr>
            <w:tcW w:w="1227" w:type="dxa"/>
            <w:tcBorders>
              <w:top w:val="single" w:sz="8" w:space="0" w:color="auto"/>
              <w:left w:val="single" w:sz="8" w:space="0" w:color="auto"/>
              <w:bottom w:val="single" w:sz="8" w:space="0" w:color="auto"/>
              <w:right w:val="single" w:sz="8" w:space="0" w:color="auto"/>
            </w:tcBorders>
            <w:shd w:val="clear" w:color="auto" w:fill="FFCC00"/>
            <w:vAlign w:val="center"/>
          </w:tcPr>
          <w:p w14:paraId="5EEEA86A" w14:textId="77777777" w:rsidR="005F595B" w:rsidRPr="007F3FB9" w:rsidRDefault="005F595B" w:rsidP="007F3FB9">
            <w:pPr>
              <w:jc w:val="both"/>
              <w:rPr>
                <w:rFonts w:ascii="Verdana" w:hAnsi="Verdana"/>
                <w:sz w:val="22"/>
                <w:szCs w:val="22"/>
                <w:lang w:val="en-GB"/>
              </w:rPr>
            </w:pPr>
          </w:p>
        </w:tc>
        <w:tc>
          <w:tcPr>
            <w:tcW w:w="1228" w:type="dxa"/>
            <w:tcBorders>
              <w:top w:val="single" w:sz="8" w:space="0" w:color="auto"/>
              <w:left w:val="single" w:sz="8" w:space="0" w:color="auto"/>
              <w:bottom w:val="single" w:sz="8" w:space="0" w:color="auto"/>
              <w:right w:val="single" w:sz="8" w:space="0" w:color="auto"/>
            </w:tcBorders>
            <w:shd w:val="clear" w:color="auto" w:fill="FFCC00"/>
            <w:vAlign w:val="center"/>
          </w:tcPr>
          <w:p w14:paraId="04BFE29F" w14:textId="77777777" w:rsidR="005F595B" w:rsidRPr="007F3FB9" w:rsidRDefault="005F595B" w:rsidP="007F3FB9">
            <w:pPr>
              <w:jc w:val="both"/>
              <w:rPr>
                <w:rFonts w:ascii="Verdana" w:hAnsi="Verdana"/>
                <w:sz w:val="22"/>
                <w:szCs w:val="22"/>
                <w:lang w:val="en-GB"/>
              </w:rPr>
            </w:pPr>
          </w:p>
        </w:tc>
      </w:tr>
      <w:tr w:rsidR="005F595B" w:rsidRPr="007F3FB9" w14:paraId="729C42C1" w14:textId="77777777" w:rsidTr="005F595B">
        <w:trPr>
          <w:jc w:val="center"/>
        </w:trPr>
        <w:tc>
          <w:tcPr>
            <w:tcW w:w="1166" w:type="dxa"/>
            <w:vAlign w:val="center"/>
          </w:tcPr>
          <w:p w14:paraId="66E18794" w14:textId="77777777" w:rsidR="005F595B" w:rsidRPr="007F3FB9" w:rsidRDefault="005F595B" w:rsidP="007F3FB9">
            <w:pPr>
              <w:jc w:val="both"/>
              <w:rPr>
                <w:rFonts w:ascii="Verdana" w:hAnsi="Verdana"/>
                <w:sz w:val="22"/>
                <w:szCs w:val="22"/>
                <w:lang w:val="en-GB"/>
              </w:rPr>
            </w:pPr>
          </w:p>
        </w:tc>
        <w:tc>
          <w:tcPr>
            <w:tcW w:w="1213" w:type="dxa"/>
            <w:vAlign w:val="center"/>
          </w:tcPr>
          <w:p w14:paraId="751B2B41" w14:textId="77777777" w:rsidR="005F595B" w:rsidRPr="007F3FB9" w:rsidRDefault="005F595B" w:rsidP="007F3FB9">
            <w:pPr>
              <w:jc w:val="both"/>
              <w:rPr>
                <w:rFonts w:ascii="Verdana" w:hAnsi="Verdana"/>
                <w:sz w:val="22"/>
                <w:szCs w:val="22"/>
                <w:lang w:val="en-GB"/>
              </w:rPr>
            </w:pPr>
          </w:p>
        </w:tc>
        <w:tc>
          <w:tcPr>
            <w:tcW w:w="1227" w:type="dxa"/>
            <w:tcBorders>
              <w:top w:val="single" w:sz="8" w:space="0" w:color="auto"/>
            </w:tcBorders>
          </w:tcPr>
          <w:p w14:paraId="2E574B6F"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AA</w:t>
            </w:r>
          </w:p>
          <w:p w14:paraId="65F5ADAD"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(Solidly Anti)</w:t>
            </w:r>
          </w:p>
        </w:tc>
        <w:tc>
          <w:tcPr>
            <w:tcW w:w="1227" w:type="dxa"/>
            <w:tcBorders>
              <w:top w:val="single" w:sz="8" w:space="0" w:color="auto"/>
            </w:tcBorders>
          </w:tcPr>
          <w:p w14:paraId="1D14A336"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A</w:t>
            </w:r>
          </w:p>
          <w:p w14:paraId="3BC60E88"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(Anti)</w:t>
            </w:r>
          </w:p>
        </w:tc>
        <w:tc>
          <w:tcPr>
            <w:tcW w:w="1228" w:type="dxa"/>
            <w:tcBorders>
              <w:top w:val="single" w:sz="8" w:space="0" w:color="auto"/>
            </w:tcBorders>
          </w:tcPr>
          <w:p w14:paraId="38284EEC"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N</w:t>
            </w:r>
          </w:p>
          <w:p w14:paraId="7D689390"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(Neutral)</w:t>
            </w:r>
          </w:p>
        </w:tc>
        <w:tc>
          <w:tcPr>
            <w:tcW w:w="1227" w:type="dxa"/>
            <w:tcBorders>
              <w:top w:val="single" w:sz="8" w:space="0" w:color="auto"/>
            </w:tcBorders>
          </w:tcPr>
          <w:p w14:paraId="2FF207BB"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P</w:t>
            </w:r>
          </w:p>
          <w:p w14:paraId="731F53B1"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(Pro)</w:t>
            </w:r>
          </w:p>
        </w:tc>
        <w:tc>
          <w:tcPr>
            <w:tcW w:w="1228" w:type="dxa"/>
            <w:tcBorders>
              <w:top w:val="single" w:sz="8" w:space="0" w:color="auto"/>
            </w:tcBorders>
          </w:tcPr>
          <w:p w14:paraId="13DAA770"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PP</w:t>
            </w:r>
          </w:p>
          <w:p w14:paraId="46562A29"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(Solidly Pro)</w:t>
            </w:r>
          </w:p>
        </w:tc>
      </w:tr>
      <w:tr w:rsidR="005F595B" w:rsidRPr="007F3FB9" w14:paraId="46B0CCE8" w14:textId="77777777" w:rsidTr="005F595B">
        <w:trPr>
          <w:jc w:val="center"/>
        </w:trPr>
        <w:tc>
          <w:tcPr>
            <w:tcW w:w="1166" w:type="dxa"/>
            <w:vAlign w:val="center"/>
          </w:tcPr>
          <w:p w14:paraId="6FB9DA79" w14:textId="77777777" w:rsidR="005F595B" w:rsidRPr="007F3FB9" w:rsidRDefault="005F595B" w:rsidP="007F3FB9">
            <w:pPr>
              <w:jc w:val="both"/>
              <w:rPr>
                <w:rFonts w:ascii="Verdana" w:hAnsi="Verdana"/>
                <w:sz w:val="22"/>
                <w:szCs w:val="22"/>
                <w:lang w:val="en-GB"/>
              </w:rPr>
            </w:pPr>
          </w:p>
        </w:tc>
        <w:tc>
          <w:tcPr>
            <w:tcW w:w="1213" w:type="dxa"/>
            <w:vAlign w:val="center"/>
          </w:tcPr>
          <w:p w14:paraId="47FF579B" w14:textId="77777777" w:rsidR="005F595B" w:rsidRPr="007F3FB9" w:rsidRDefault="005F595B" w:rsidP="007F3FB9">
            <w:pPr>
              <w:jc w:val="both"/>
              <w:rPr>
                <w:rFonts w:ascii="Verdana" w:hAnsi="Verdana"/>
                <w:sz w:val="22"/>
                <w:szCs w:val="22"/>
                <w:lang w:val="en-GB"/>
              </w:rPr>
            </w:pPr>
          </w:p>
        </w:tc>
        <w:tc>
          <w:tcPr>
            <w:tcW w:w="6137" w:type="dxa"/>
            <w:gridSpan w:val="5"/>
            <w:vAlign w:val="center"/>
          </w:tcPr>
          <w:p w14:paraId="29D0B4B2"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Attitude of the stakeholder to your objective</w:t>
            </w:r>
          </w:p>
        </w:tc>
      </w:tr>
    </w:tbl>
    <w:p w14:paraId="15B37DE5" w14:textId="77777777" w:rsidR="005F595B" w:rsidRPr="007F3FB9" w:rsidRDefault="005F595B" w:rsidP="007F3FB9">
      <w:pPr>
        <w:jc w:val="both"/>
        <w:rPr>
          <w:rFonts w:ascii="Verdana" w:hAnsi="Verdana"/>
          <w:sz w:val="22"/>
          <w:szCs w:val="22"/>
          <w:lang w:val="en-GB"/>
        </w:rPr>
      </w:pPr>
    </w:p>
    <w:p w14:paraId="29336650" w14:textId="77777777" w:rsidR="005F595B" w:rsidRPr="007F3FB9" w:rsidRDefault="005F595B" w:rsidP="007F3FB9">
      <w:pPr>
        <w:jc w:val="both"/>
        <w:rPr>
          <w:rFonts w:ascii="Verdana" w:hAnsi="Verdana"/>
          <w:sz w:val="22"/>
          <w:szCs w:val="22"/>
          <w:lang w:val="en-GB"/>
        </w:rPr>
      </w:pPr>
    </w:p>
    <w:p w14:paraId="62C1B92C" w14:textId="77777777" w:rsidR="005F595B" w:rsidRPr="007F3FB9" w:rsidRDefault="005F595B" w:rsidP="007F3FB9">
      <w:pPr>
        <w:jc w:val="both"/>
        <w:rPr>
          <w:rFonts w:ascii="Verdana" w:hAnsi="Verdana"/>
          <w:sz w:val="22"/>
          <w:szCs w:val="22"/>
          <w:lang w:val="en-GB"/>
        </w:rPr>
      </w:pPr>
    </w:p>
    <w:p w14:paraId="627507D4"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Importance of the issue to the stakeholder:</w:t>
      </w:r>
    </w:p>
    <w:p w14:paraId="3EBA39E4"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 xml:space="preserve">High = red, Medium = blue, Low = green </w:t>
      </w:r>
    </w:p>
    <w:p w14:paraId="094BAC8F" w14:textId="11F510C9"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w:t>
      </w:r>
      <w:r w:rsidR="008478B7" w:rsidRPr="007F3FB9">
        <w:rPr>
          <w:rFonts w:ascii="Verdana" w:hAnsi="Verdana"/>
          <w:sz w:val="22"/>
          <w:szCs w:val="22"/>
          <w:lang w:val="en-GB"/>
        </w:rPr>
        <w:t>Or</w:t>
      </w:r>
      <w:r w:rsidRPr="007F3FB9">
        <w:rPr>
          <w:rFonts w:ascii="Verdana" w:hAnsi="Verdana"/>
          <w:sz w:val="22"/>
          <w:szCs w:val="22"/>
          <w:lang w:val="en-GB"/>
        </w:rPr>
        <w:t xml:space="preserve"> if working in black-and-white)</w:t>
      </w:r>
    </w:p>
    <w:p w14:paraId="37279D6D"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 xml:space="preserve">High = </w:t>
      </w:r>
      <w:r w:rsidRPr="007F3FB9">
        <w:rPr>
          <w:rFonts w:ascii="Verdana" w:hAnsi="Verdana"/>
          <w:sz w:val="22"/>
          <w:szCs w:val="22"/>
          <w:lang w:val="en-GB"/>
        </w:rPr>
        <w:t xml:space="preserve">, Medium = </w:t>
      </w:r>
      <w:r w:rsidRPr="007F3FB9">
        <w:rPr>
          <w:rFonts w:ascii="Verdana" w:hAnsi="Verdana"/>
          <w:sz w:val="22"/>
          <w:szCs w:val="22"/>
          <w:lang w:val="en-GB"/>
        </w:rPr>
        <w:t xml:space="preserve">, Low = </w:t>
      </w:r>
      <w:r w:rsidRPr="007F3FB9">
        <w:rPr>
          <w:rFonts w:ascii="Verdana" w:hAnsi="Verdana"/>
          <w:sz w:val="22"/>
          <w:szCs w:val="22"/>
          <w:lang w:val="en-GB"/>
        </w:rPr>
        <w:t></w:t>
      </w:r>
    </w:p>
    <w:p w14:paraId="676AFC82" w14:textId="77777777" w:rsidR="005F595B" w:rsidRPr="007F3FB9" w:rsidRDefault="005F595B" w:rsidP="007F3FB9">
      <w:pPr>
        <w:jc w:val="both"/>
        <w:rPr>
          <w:rFonts w:ascii="Verdana" w:hAnsi="Verdana"/>
          <w:b/>
          <w:bCs/>
          <w:sz w:val="22"/>
          <w:szCs w:val="22"/>
          <w:lang w:val="en-GB"/>
        </w:rPr>
      </w:pPr>
    </w:p>
    <w:p w14:paraId="05CF3046" w14:textId="77777777" w:rsidR="005F595B" w:rsidRPr="007F3FB9" w:rsidRDefault="005F595B" w:rsidP="007F3FB9">
      <w:pPr>
        <w:jc w:val="both"/>
        <w:rPr>
          <w:rFonts w:ascii="Verdana" w:hAnsi="Verdana"/>
          <w:b/>
          <w:bCs/>
          <w:sz w:val="22"/>
          <w:szCs w:val="22"/>
          <w:lang w:val="en-GB"/>
        </w:rPr>
      </w:pPr>
      <w:r w:rsidRPr="007F3FB9">
        <w:rPr>
          <w:rFonts w:ascii="Verdana" w:hAnsi="Verdana"/>
          <w:b/>
          <w:bCs/>
          <w:sz w:val="22"/>
          <w:szCs w:val="22"/>
          <w:lang w:val="en-GB"/>
        </w:rPr>
        <w:t>Select target audiences and their influencing objectives</w:t>
      </w:r>
    </w:p>
    <w:p w14:paraId="4534D56F" w14:textId="77777777" w:rsidR="00FE28EA" w:rsidRPr="007F3FB9" w:rsidRDefault="005F595B" w:rsidP="007F3FB9">
      <w:pPr>
        <w:jc w:val="both"/>
        <w:rPr>
          <w:rFonts w:ascii="Verdana" w:hAnsi="Verdana"/>
          <w:sz w:val="22"/>
          <w:szCs w:val="22"/>
          <w:lang w:val="en-GB"/>
        </w:rPr>
      </w:pPr>
      <w:r w:rsidRPr="007F3FB9">
        <w:rPr>
          <w:rFonts w:ascii="Verdana" w:hAnsi="Verdana"/>
          <w:sz w:val="22"/>
          <w:szCs w:val="22"/>
          <w:lang w:val="en-GB"/>
        </w:rPr>
        <w:t>From the Allies &amp; Opponents matrix, you can easily identify who are your most significant allies, opponents and neutrals (who we might call “the battleground”).</w:t>
      </w:r>
    </w:p>
    <w:p w14:paraId="1AA226C4" w14:textId="77777777" w:rsidR="00FE28EA" w:rsidRPr="007F3FB9" w:rsidRDefault="00FE28EA" w:rsidP="007F3FB9">
      <w:pPr>
        <w:jc w:val="both"/>
        <w:rPr>
          <w:rFonts w:ascii="Verdana" w:hAnsi="Verdana"/>
          <w:sz w:val="22"/>
          <w:szCs w:val="22"/>
          <w:lang w:val="en-GB"/>
        </w:rPr>
      </w:pPr>
    </w:p>
    <w:p w14:paraId="787BA074" w14:textId="60F42E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 xml:space="preserve">However, the stakeholder groups are not fixed in their positions and you can try to influence them. You want to shift the balance of power and ideas in your favour, so that there are more stakeholders in the top right corner who see the issue as important. </w:t>
      </w:r>
    </w:p>
    <w:p w14:paraId="39C776BB"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lastRenderedPageBreak/>
        <w:t>Using this graph, you can identify suitable target audiences whom you think you can access and influence in order to achieve that shift in the balance of power and ideas. Depending on where the stakeholder is on the matrix, you will have one of the five following influencing objectives for your engagement with that audience:</w:t>
      </w:r>
    </w:p>
    <w:p w14:paraId="3422AFB0" w14:textId="77777777" w:rsidR="005F595B" w:rsidRPr="007F3FB9" w:rsidRDefault="005F595B" w:rsidP="007F3FB9">
      <w:pPr>
        <w:numPr>
          <w:ilvl w:val="0"/>
          <w:numId w:val="63"/>
        </w:numPr>
        <w:jc w:val="both"/>
        <w:rPr>
          <w:rFonts w:ascii="Verdana" w:hAnsi="Verdana"/>
          <w:i/>
          <w:sz w:val="22"/>
          <w:szCs w:val="22"/>
          <w:lang w:val="en-GB"/>
        </w:rPr>
      </w:pPr>
      <w:r w:rsidRPr="007F3FB9">
        <w:rPr>
          <w:rFonts w:ascii="Verdana" w:hAnsi="Verdana"/>
          <w:sz w:val="22"/>
          <w:szCs w:val="22"/>
          <w:lang w:val="en-GB"/>
        </w:rPr>
        <w:t xml:space="preserve">Persuade the stakeholder to agree with your position </w:t>
      </w:r>
      <w:r w:rsidRPr="007F3FB9">
        <w:rPr>
          <w:rFonts w:ascii="Verdana" w:hAnsi="Verdana"/>
          <w:i/>
          <w:sz w:val="22"/>
          <w:szCs w:val="22"/>
          <w:lang w:val="en-GB"/>
        </w:rPr>
        <w:t>(mainly for influential neutrals and soft opponents)</w:t>
      </w:r>
    </w:p>
    <w:p w14:paraId="31BABEEA" w14:textId="77777777" w:rsidR="005F595B" w:rsidRPr="007F3FB9" w:rsidRDefault="005F595B" w:rsidP="007F3FB9">
      <w:pPr>
        <w:numPr>
          <w:ilvl w:val="0"/>
          <w:numId w:val="63"/>
        </w:numPr>
        <w:jc w:val="both"/>
        <w:rPr>
          <w:rFonts w:ascii="Verdana" w:hAnsi="Verdana"/>
          <w:i/>
          <w:sz w:val="22"/>
          <w:szCs w:val="22"/>
          <w:lang w:val="en-GB"/>
        </w:rPr>
      </w:pPr>
      <w:r w:rsidRPr="007F3FB9">
        <w:rPr>
          <w:rFonts w:ascii="Verdana" w:hAnsi="Verdana"/>
          <w:sz w:val="22"/>
          <w:szCs w:val="22"/>
          <w:lang w:val="en-GB"/>
        </w:rPr>
        <w:t xml:space="preserve">Persuade the stakeholder that the issue is important </w:t>
      </w:r>
      <w:r w:rsidRPr="007F3FB9">
        <w:rPr>
          <w:rFonts w:ascii="Verdana" w:hAnsi="Verdana"/>
          <w:i/>
          <w:sz w:val="22"/>
          <w:szCs w:val="22"/>
          <w:lang w:val="en-GB"/>
        </w:rPr>
        <w:t>(mainly for potential allies with high influence but low interest)</w:t>
      </w:r>
    </w:p>
    <w:p w14:paraId="643AF7E3" w14:textId="77777777" w:rsidR="005F595B" w:rsidRPr="007F3FB9" w:rsidRDefault="005F595B" w:rsidP="007F3FB9">
      <w:pPr>
        <w:numPr>
          <w:ilvl w:val="0"/>
          <w:numId w:val="63"/>
        </w:numPr>
        <w:jc w:val="both"/>
        <w:rPr>
          <w:rFonts w:ascii="Verdana" w:hAnsi="Verdana"/>
          <w:sz w:val="22"/>
          <w:szCs w:val="22"/>
          <w:lang w:val="en-GB"/>
        </w:rPr>
      </w:pPr>
      <w:r w:rsidRPr="007F3FB9">
        <w:rPr>
          <w:rFonts w:ascii="Verdana" w:hAnsi="Verdana"/>
          <w:sz w:val="22"/>
          <w:szCs w:val="22"/>
          <w:lang w:val="en-GB"/>
        </w:rPr>
        <w:t xml:space="preserve">Build alliances </w:t>
      </w:r>
      <w:r w:rsidRPr="007F3FB9">
        <w:rPr>
          <w:rFonts w:ascii="Verdana" w:hAnsi="Verdana"/>
          <w:i/>
          <w:sz w:val="22"/>
          <w:szCs w:val="22"/>
          <w:lang w:val="en-GB"/>
        </w:rPr>
        <w:t>(with allies)</w:t>
      </w:r>
    </w:p>
    <w:p w14:paraId="4544BA59" w14:textId="77777777" w:rsidR="005F595B" w:rsidRPr="007F3FB9" w:rsidRDefault="005F595B" w:rsidP="007F3FB9">
      <w:pPr>
        <w:numPr>
          <w:ilvl w:val="0"/>
          <w:numId w:val="63"/>
        </w:numPr>
        <w:jc w:val="both"/>
        <w:rPr>
          <w:rFonts w:ascii="Verdana" w:hAnsi="Verdana"/>
          <w:i/>
          <w:sz w:val="22"/>
          <w:szCs w:val="22"/>
          <w:lang w:val="en-GB"/>
        </w:rPr>
      </w:pPr>
      <w:r w:rsidRPr="007F3FB9">
        <w:rPr>
          <w:rFonts w:ascii="Verdana" w:hAnsi="Verdana"/>
          <w:sz w:val="22"/>
          <w:szCs w:val="22"/>
          <w:lang w:val="en-GB"/>
        </w:rPr>
        <w:t xml:space="preserve">Help to increase the influence of the stakeholder </w:t>
      </w:r>
      <w:r w:rsidRPr="007F3FB9">
        <w:rPr>
          <w:rFonts w:ascii="Verdana" w:hAnsi="Verdana"/>
          <w:i/>
          <w:sz w:val="22"/>
          <w:szCs w:val="22"/>
          <w:lang w:val="en-GB"/>
        </w:rPr>
        <w:t>(mainly for allies with low influence)</w:t>
      </w:r>
    </w:p>
    <w:p w14:paraId="78ADBDF9" w14:textId="77777777" w:rsidR="005F595B" w:rsidRPr="007F3FB9" w:rsidRDefault="005F595B" w:rsidP="007F3FB9">
      <w:pPr>
        <w:numPr>
          <w:ilvl w:val="0"/>
          <w:numId w:val="63"/>
        </w:numPr>
        <w:jc w:val="both"/>
        <w:rPr>
          <w:rFonts w:ascii="Verdana" w:hAnsi="Verdana"/>
          <w:i/>
          <w:sz w:val="22"/>
          <w:szCs w:val="22"/>
          <w:lang w:val="en-GB"/>
        </w:rPr>
      </w:pPr>
      <w:r w:rsidRPr="007F3FB9">
        <w:rPr>
          <w:rFonts w:ascii="Verdana" w:hAnsi="Verdana"/>
          <w:sz w:val="22"/>
          <w:szCs w:val="22"/>
          <w:lang w:val="en-GB"/>
        </w:rPr>
        <w:t xml:space="preserve">Reduce the influence of the stakeholder </w:t>
      </w:r>
      <w:r w:rsidRPr="007F3FB9">
        <w:rPr>
          <w:rFonts w:ascii="Verdana" w:hAnsi="Verdana"/>
          <w:i/>
          <w:sz w:val="22"/>
          <w:szCs w:val="22"/>
          <w:lang w:val="en-GB"/>
        </w:rPr>
        <w:t>(mainly for opponents with high influence)</w:t>
      </w:r>
    </w:p>
    <w:p w14:paraId="3C5DEAE6"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 xml:space="preserve">Recognising that your resources are limited and that engaging with a stakeholder and shifting their position on the matrix will require considerable sustained and focussed effort, you need to be quite selective in your choice of target audiences. </w:t>
      </w:r>
    </w:p>
    <w:p w14:paraId="59B5E480" w14:textId="77777777" w:rsidR="00FE28EA" w:rsidRPr="007F3FB9" w:rsidRDefault="00FE28EA" w:rsidP="007F3FB9">
      <w:pPr>
        <w:jc w:val="both"/>
        <w:rPr>
          <w:rFonts w:ascii="Verdana" w:hAnsi="Verdana"/>
          <w:sz w:val="22"/>
          <w:szCs w:val="22"/>
          <w:lang w:val="en-GB"/>
        </w:rPr>
      </w:pPr>
    </w:p>
    <w:p w14:paraId="7A0953B1" w14:textId="77777777"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t>When you have selected your audiences, present your chosen strategy in an Influence Map, setting out on each arrow the influencing objective that is appropriate for that audience.</w:t>
      </w:r>
    </w:p>
    <w:p w14:paraId="70FD250E" w14:textId="0E65E63D" w:rsidR="005F595B" w:rsidRPr="007F3FB9" w:rsidRDefault="005F595B" w:rsidP="007F3FB9">
      <w:pPr>
        <w:jc w:val="both"/>
        <w:rPr>
          <w:rFonts w:ascii="Verdana" w:hAnsi="Verdana"/>
          <w:sz w:val="22"/>
          <w:szCs w:val="22"/>
          <w:lang w:val="en-GB"/>
        </w:rPr>
      </w:pPr>
      <w:r w:rsidRPr="007F3FB9">
        <w:rPr>
          <w:rFonts w:ascii="Verdana" w:hAnsi="Verdana"/>
          <w:sz w:val="22"/>
          <w:szCs w:val="22"/>
          <w:lang w:val="en-GB"/>
        </w:rPr>
        <w:br w:type="page"/>
      </w:r>
    </w:p>
    <w:p w14:paraId="66948712" w14:textId="3300D7C4" w:rsidR="005F595B" w:rsidRPr="007F3FB9" w:rsidRDefault="005F595B" w:rsidP="007F3FB9">
      <w:pPr>
        <w:jc w:val="both"/>
        <w:rPr>
          <w:rFonts w:ascii="Verdana" w:hAnsi="Verdana"/>
          <w:sz w:val="22"/>
          <w:szCs w:val="22"/>
        </w:rPr>
      </w:pPr>
      <w:bookmarkStart w:id="111" w:name="_Toc445662741"/>
      <w:r w:rsidRPr="007F3FB9">
        <w:rPr>
          <w:rFonts w:ascii="Verdana" w:hAnsi="Verdana"/>
          <w:b/>
          <w:color w:val="74B230"/>
          <w:sz w:val="22"/>
          <w:szCs w:val="22"/>
        </w:rPr>
        <w:lastRenderedPageBreak/>
        <w:t>5.</w:t>
      </w:r>
      <w:r w:rsidR="00B0541A" w:rsidRPr="007F3FB9">
        <w:rPr>
          <w:rFonts w:ascii="Verdana" w:hAnsi="Verdana"/>
          <w:b/>
          <w:color w:val="74B230"/>
          <w:sz w:val="22"/>
          <w:szCs w:val="22"/>
        </w:rPr>
        <w:t xml:space="preserve"> </w:t>
      </w:r>
      <w:r w:rsidRPr="007F3FB9">
        <w:rPr>
          <w:rFonts w:ascii="Verdana" w:hAnsi="Verdana"/>
          <w:b/>
          <w:color w:val="74B230"/>
          <w:sz w:val="22"/>
          <w:szCs w:val="22"/>
        </w:rPr>
        <w:t>Audience Engagement planning template</w:t>
      </w:r>
      <w:bookmarkEnd w:id="111"/>
    </w:p>
    <w:p w14:paraId="763E71EC" w14:textId="77777777" w:rsidR="005F595B" w:rsidRPr="007F3FB9" w:rsidRDefault="005F595B" w:rsidP="007F3FB9">
      <w:pPr>
        <w:jc w:val="both"/>
        <w:rPr>
          <w:rFonts w:ascii="Verdana" w:hAnsi="Verdana"/>
          <w:sz w:val="22"/>
          <w:szCs w:val="22"/>
          <w:lang w:val="en-GB"/>
        </w:rPr>
      </w:pPr>
    </w:p>
    <w:p w14:paraId="780B8379" w14:textId="77777777" w:rsidR="00D219AA" w:rsidRPr="007F3FB9" w:rsidRDefault="00D219AA" w:rsidP="007F3FB9">
      <w:pPr>
        <w:jc w:val="both"/>
        <w:rPr>
          <w:rFonts w:ascii="Verdana" w:hAnsi="Verdana"/>
          <w:sz w:val="22"/>
          <w:szCs w:val="22"/>
        </w:rPr>
      </w:pPr>
      <w:r w:rsidRPr="007F3FB9">
        <w:rPr>
          <w:rFonts w:ascii="Verdana" w:hAnsi="Verdana"/>
          <w:sz w:val="22"/>
          <w:szCs w:val="22"/>
        </w:rPr>
        <w:t>This template can be used to support your action planning to engage a specific target audience that you have identified in your influencing strategy. The actions listed should be specific and realistic – this is what you will actually do, not a wish list.</w:t>
      </w:r>
    </w:p>
    <w:p w14:paraId="1165F4B3" w14:textId="77777777" w:rsidR="00D219AA" w:rsidRPr="007F3FB9" w:rsidRDefault="00D219AA" w:rsidP="007F3FB9">
      <w:pPr>
        <w:jc w:val="both"/>
        <w:rPr>
          <w:rFonts w:ascii="Verdana" w:hAnsi="Verdana"/>
          <w:sz w:val="22"/>
          <w:szCs w:val="22"/>
        </w:rPr>
      </w:pPr>
    </w:p>
    <w:p w14:paraId="6CBFB3E9" w14:textId="77777777" w:rsidR="00D219AA" w:rsidRPr="007F3FB9" w:rsidRDefault="00D219AA" w:rsidP="007F3FB9">
      <w:pPr>
        <w:jc w:val="both"/>
        <w:rPr>
          <w:rFonts w:ascii="Verdana" w:hAnsi="Verdana"/>
          <w:sz w:val="22"/>
          <w:szCs w:val="22"/>
        </w:rPr>
      </w:pPr>
      <w:r w:rsidRPr="007F3FB9">
        <w:rPr>
          <w:rFonts w:ascii="Verdana" w:hAnsi="Verdana"/>
          <w:sz w:val="22"/>
          <w:szCs w:val="22"/>
        </w:rPr>
        <w:t>Action plans for all your different target audiences will transferred to a single integrated action plan, which will also set out planned dates for each activity and who is responsible for them.</w:t>
      </w:r>
    </w:p>
    <w:p w14:paraId="1852B163" w14:textId="77777777" w:rsidR="005F595B" w:rsidRPr="007F3FB9" w:rsidRDefault="005F595B" w:rsidP="007F3FB9">
      <w:pPr>
        <w:jc w:val="both"/>
        <w:rPr>
          <w:rFonts w:ascii="Verdana" w:hAnsi="Verdana"/>
          <w:sz w:val="22"/>
          <w:szCs w:val="22"/>
          <w:lang w:val="en-GB"/>
        </w:rPr>
      </w:pPr>
    </w:p>
    <w:p w14:paraId="5A29D3BD" w14:textId="77777777" w:rsidR="00D24750" w:rsidRPr="007F3FB9" w:rsidRDefault="00D24750" w:rsidP="007F3FB9">
      <w:pPr>
        <w:jc w:val="both"/>
        <w:rPr>
          <w:rFonts w:ascii="Verdana" w:hAnsi="Verdana"/>
          <w:sz w:val="22"/>
          <w:szCs w:val="22"/>
        </w:rPr>
      </w:pPr>
    </w:p>
    <w:tbl>
      <w:tblPr>
        <w:tblStyle w:val="TableGrid"/>
        <w:tblW w:w="0" w:type="auto"/>
        <w:tblLook w:val="04A0" w:firstRow="1" w:lastRow="0" w:firstColumn="1" w:lastColumn="0" w:noHBand="0" w:noVBand="1"/>
      </w:tblPr>
      <w:tblGrid>
        <w:gridCol w:w="1809"/>
        <w:gridCol w:w="2449"/>
        <w:gridCol w:w="4258"/>
      </w:tblGrid>
      <w:tr w:rsidR="00D219AA" w:rsidRPr="007F3FB9" w14:paraId="39CB4B04" w14:textId="77777777" w:rsidTr="00E53B19">
        <w:trPr>
          <w:trHeight w:val="567"/>
        </w:trPr>
        <w:tc>
          <w:tcPr>
            <w:tcW w:w="1809" w:type="dxa"/>
            <w:shd w:val="clear" w:color="auto" w:fill="FFCC00"/>
          </w:tcPr>
          <w:p w14:paraId="5DFB1AA9" w14:textId="77777777" w:rsidR="00D219AA" w:rsidRPr="007F3FB9" w:rsidRDefault="00D219AA" w:rsidP="007F3FB9">
            <w:pPr>
              <w:jc w:val="both"/>
              <w:rPr>
                <w:rFonts w:ascii="Verdana" w:hAnsi="Verdana"/>
                <w:sz w:val="22"/>
                <w:szCs w:val="22"/>
                <w:lang w:val="en-GB"/>
              </w:rPr>
            </w:pPr>
            <w:r w:rsidRPr="007F3FB9">
              <w:rPr>
                <w:rFonts w:ascii="Verdana" w:hAnsi="Verdana"/>
                <w:sz w:val="22"/>
                <w:szCs w:val="22"/>
                <w:lang w:val="en-GB"/>
              </w:rPr>
              <w:t>Audience:</w:t>
            </w:r>
          </w:p>
        </w:tc>
        <w:tc>
          <w:tcPr>
            <w:tcW w:w="6707" w:type="dxa"/>
            <w:gridSpan w:val="2"/>
          </w:tcPr>
          <w:p w14:paraId="053ABF58" w14:textId="77777777" w:rsidR="00D219AA" w:rsidRPr="007F3FB9" w:rsidRDefault="00D219AA" w:rsidP="007F3FB9">
            <w:pPr>
              <w:jc w:val="both"/>
              <w:rPr>
                <w:rFonts w:ascii="Verdana" w:hAnsi="Verdana"/>
                <w:sz w:val="22"/>
                <w:szCs w:val="22"/>
                <w:lang w:val="en-GB"/>
              </w:rPr>
            </w:pPr>
          </w:p>
        </w:tc>
      </w:tr>
      <w:tr w:rsidR="00D219AA" w:rsidRPr="007F3FB9" w14:paraId="7753C831" w14:textId="77777777" w:rsidTr="00E53B19">
        <w:trPr>
          <w:trHeight w:val="1134"/>
        </w:trPr>
        <w:tc>
          <w:tcPr>
            <w:tcW w:w="1809" w:type="dxa"/>
            <w:shd w:val="clear" w:color="auto" w:fill="FFCC00"/>
          </w:tcPr>
          <w:p w14:paraId="4709AD32" w14:textId="77777777" w:rsidR="00D219AA" w:rsidRPr="007F3FB9" w:rsidRDefault="00D219AA" w:rsidP="007F3FB9">
            <w:pPr>
              <w:jc w:val="both"/>
              <w:rPr>
                <w:rFonts w:ascii="Verdana" w:hAnsi="Verdana"/>
                <w:sz w:val="22"/>
                <w:szCs w:val="22"/>
                <w:lang w:val="en-GB"/>
              </w:rPr>
            </w:pPr>
            <w:r w:rsidRPr="007F3FB9">
              <w:rPr>
                <w:rFonts w:ascii="Verdana" w:hAnsi="Verdana"/>
                <w:sz w:val="22"/>
                <w:szCs w:val="22"/>
                <w:lang w:val="en-GB"/>
              </w:rPr>
              <w:t>Influencing Objective:</w:t>
            </w:r>
          </w:p>
        </w:tc>
        <w:tc>
          <w:tcPr>
            <w:tcW w:w="6707" w:type="dxa"/>
            <w:gridSpan w:val="2"/>
          </w:tcPr>
          <w:p w14:paraId="594641B6" w14:textId="77777777" w:rsidR="00D219AA" w:rsidRPr="007F3FB9" w:rsidRDefault="00D219AA" w:rsidP="007F3FB9">
            <w:pPr>
              <w:jc w:val="both"/>
              <w:rPr>
                <w:rFonts w:ascii="Verdana" w:hAnsi="Verdana"/>
                <w:sz w:val="22"/>
                <w:szCs w:val="22"/>
                <w:lang w:val="en-GB"/>
              </w:rPr>
            </w:pPr>
          </w:p>
        </w:tc>
      </w:tr>
      <w:tr w:rsidR="00D219AA" w:rsidRPr="007F3FB9" w14:paraId="3F1552CD" w14:textId="77777777" w:rsidTr="00E53B19">
        <w:trPr>
          <w:trHeight w:val="1134"/>
        </w:trPr>
        <w:tc>
          <w:tcPr>
            <w:tcW w:w="1809" w:type="dxa"/>
            <w:shd w:val="clear" w:color="auto" w:fill="FFCC00"/>
          </w:tcPr>
          <w:p w14:paraId="64340146" w14:textId="77777777" w:rsidR="00D219AA" w:rsidRPr="007F3FB9" w:rsidRDefault="00D219AA" w:rsidP="007F3FB9">
            <w:pPr>
              <w:jc w:val="both"/>
              <w:rPr>
                <w:rFonts w:ascii="Verdana" w:hAnsi="Verdana"/>
                <w:sz w:val="22"/>
                <w:szCs w:val="22"/>
                <w:lang w:val="en-GB"/>
              </w:rPr>
            </w:pPr>
            <w:r w:rsidRPr="007F3FB9">
              <w:rPr>
                <w:rFonts w:ascii="Verdana" w:hAnsi="Verdana"/>
                <w:sz w:val="22"/>
                <w:szCs w:val="22"/>
                <w:lang w:val="en-GB"/>
              </w:rPr>
              <w:t>Starting point and other useful information:</w:t>
            </w:r>
          </w:p>
        </w:tc>
        <w:tc>
          <w:tcPr>
            <w:tcW w:w="6707" w:type="dxa"/>
            <w:gridSpan w:val="2"/>
          </w:tcPr>
          <w:p w14:paraId="3A21D5D6" w14:textId="77777777" w:rsidR="00D219AA" w:rsidRPr="007F3FB9" w:rsidRDefault="00D219AA" w:rsidP="007F3FB9">
            <w:pPr>
              <w:jc w:val="both"/>
              <w:rPr>
                <w:rFonts w:ascii="Verdana" w:hAnsi="Verdana"/>
                <w:sz w:val="22"/>
                <w:szCs w:val="22"/>
                <w:lang w:val="en-GB"/>
              </w:rPr>
            </w:pPr>
          </w:p>
        </w:tc>
      </w:tr>
      <w:tr w:rsidR="00D219AA" w:rsidRPr="007F3FB9" w14:paraId="61F92357" w14:textId="77777777" w:rsidTr="00E53B19">
        <w:trPr>
          <w:trHeight w:val="567"/>
        </w:trPr>
        <w:tc>
          <w:tcPr>
            <w:tcW w:w="4258" w:type="dxa"/>
            <w:gridSpan w:val="2"/>
            <w:shd w:val="clear" w:color="auto" w:fill="FFCC00"/>
          </w:tcPr>
          <w:p w14:paraId="30165711" w14:textId="77777777" w:rsidR="00D219AA" w:rsidRPr="007F3FB9" w:rsidRDefault="00D219AA" w:rsidP="007F3FB9">
            <w:pPr>
              <w:jc w:val="both"/>
              <w:rPr>
                <w:rFonts w:ascii="Verdana" w:hAnsi="Verdana"/>
                <w:sz w:val="22"/>
                <w:szCs w:val="22"/>
                <w:lang w:val="en-GB"/>
              </w:rPr>
            </w:pPr>
            <w:r w:rsidRPr="007F3FB9">
              <w:rPr>
                <w:rFonts w:ascii="Verdana" w:hAnsi="Verdana"/>
                <w:sz w:val="22"/>
                <w:szCs w:val="22"/>
                <w:lang w:val="en-GB"/>
              </w:rPr>
              <w:t>Engagement Activity</w:t>
            </w:r>
          </w:p>
        </w:tc>
        <w:tc>
          <w:tcPr>
            <w:tcW w:w="4258" w:type="dxa"/>
            <w:shd w:val="clear" w:color="auto" w:fill="FFCC00"/>
          </w:tcPr>
          <w:p w14:paraId="641703C9" w14:textId="77777777" w:rsidR="00D219AA" w:rsidRPr="007F3FB9" w:rsidRDefault="00D219AA" w:rsidP="007F3FB9">
            <w:pPr>
              <w:jc w:val="both"/>
              <w:rPr>
                <w:rFonts w:ascii="Verdana" w:hAnsi="Verdana"/>
                <w:sz w:val="22"/>
                <w:szCs w:val="22"/>
                <w:lang w:val="en-GB"/>
              </w:rPr>
            </w:pPr>
            <w:r w:rsidRPr="007F3FB9">
              <w:rPr>
                <w:rFonts w:ascii="Verdana" w:hAnsi="Verdana"/>
                <w:sz w:val="22"/>
                <w:szCs w:val="22"/>
                <w:lang w:val="en-GB"/>
              </w:rPr>
              <w:t>Purpose/Objective</w:t>
            </w:r>
          </w:p>
        </w:tc>
      </w:tr>
      <w:tr w:rsidR="00D219AA" w:rsidRPr="007F3FB9" w14:paraId="1043DF9F" w14:textId="77777777" w:rsidTr="0022647B">
        <w:trPr>
          <w:trHeight w:val="1134"/>
        </w:trPr>
        <w:tc>
          <w:tcPr>
            <w:tcW w:w="4258" w:type="dxa"/>
            <w:gridSpan w:val="2"/>
          </w:tcPr>
          <w:p w14:paraId="2DCD9AF8" w14:textId="77777777" w:rsidR="00D219AA" w:rsidRPr="007F3FB9" w:rsidRDefault="00D219AA" w:rsidP="007F3FB9">
            <w:pPr>
              <w:jc w:val="both"/>
              <w:rPr>
                <w:rFonts w:ascii="Verdana" w:hAnsi="Verdana"/>
                <w:sz w:val="22"/>
                <w:szCs w:val="22"/>
                <w:lang w:val="en-GB"/>
              </w:rPr>
            </w:pPr>
          </w:p>
        </w:tc>
        <w:tc>
          <w:tcPr>
            <w:tcW w:w="4258" w:type="dxa"/>
          </w:tcPr>
          <w:p w14:paraId="43BEF82E" w14:textId="77777777" w:rsidR="00D219AA" w:rsidRPr="007F3FB9" w:rsidRDefault="00D219AA" w:rsidP="007F3FB9">
            <w:pPr>
              <w:jc w:val="both"/>
              <w:rPr>
                <w:rFonts w:ascii="Verdana" w:hAnsi="Verdana"/>
                <w:sz w:val="22"/>
                <w:szCs w:val="22"/>
                <w:lang w:val="en-GB"/>
              </w:rPr>
            </w:pPr>
          </w:p>
        </w:tc>
      </w:tr>
      <w:tr w:rsidR="00D219AA" w:rsidRPr="007F3FB9" w14:paraId="28677CE4" w14:textId="77777777" w:rsidTr="0022647B">
        <w:trPr>
          <w:trHeight w:val="1134"/>
        </w:trPr>
        <w:tc>
          <w:tcPr>
            <w:tcW w:w="4258" w:type="dxa"/>
            <w:gridSpan w:val="2"/>
          </w:tcPr>
          <w:p w14:paraId="16E68140" w14:textId="77777777" w:rsidR="00D219AA" w:rsidRPr="007F3FB9" w:rsidRDefault="00D219AA" w:rsidP="007F3FB9">
            <w:pPr>
              <w:jc w:val="both"/>
              <w:rPr>
                <w:rFonts w:ascii="Verdana" w:hAnsi="Verdana"/>
                <w:sz w:val="22"/>
                <w:szCs w:val="22"/>
                <w:lang w:val="en-GB"/>
              </w:rPr>
            </w:pPr>
          </w:p>
        </w:tc>
        <w:tc>
          <w:tcPr>
            <w:tcW w:w="4258" w:type="dxa"/>
          </w:tcPr>
          <w:p w14:paraId="23F9275A" w14:textId="77777777" w:rsidR="00D219AA" w:rsidRPr="007F3FB9" w:rsidRDefault="00D219AA" w:rsidP="007F3FB9">
            <w:pPr>
              <w:jc w:val="both"/>
              <w:rPr>
                <w:rFonts w:ascii="Verdana" w:hAnsi="Verdana"/>
                <w:sz w:val="22"/>
                <w:szCs w:val="22"/>
                <w:lang w:val="en-GB"/>
              </w:rPr>
            </w:pPr>
          </w:p>
        </w:tc>
      </w:tr>
      <w:tr w:rsidR="00D219AA" w:rsidRPr="007F3FB9" w14:paraId="60D55EB4" w14:textId="77777777" w:rsidTr="0022647B">
        <w:trPr>
          <w:trHeight w:val="1134"/>
        </w:trPr>
        <w:tc>
          <w:tcPr>
            <w:tcW w:w="4258" w:type="dxa"/>
            <w:gridSpan w:val="2"/>
          </w:tcPr>
          <w:p w14:paraId="252EFE76" w14:textId="77777777" w:rsidR="00D219AA" w:rsidRPr="007F3FB9" w:rsidRDefault="00D219AA" w:rsidP="007F3FB9">
            <w:pPr>
              <w:jc w:val="both"/>
              <w:rPr>
                <w:rFonts w:ascii="Verdana" w:hAnsi="Verdana"/>
                <w:sz w:val="22"/>
                <w:szCs w:val="22"/>
                <w:lang w:val="en-GB"/>
              </w:rPr>
            </w:pPr>
          </w:p>
        </w:tc>
        <w:tc>
          <w:tcPr>
            <w:tcW w:w="4258" w:type="dxa"/>
          </w:tcPr>
          <w:p w14:paraId="16E4C139" w14:textId="77777777" w:rsidR="00D219AA" w:rsidRPr="007F3FB9" w:rsidRDefault="00D219AA" w:rsidP="007F3FB9">
            <w:pPr>
              <w:jc w:val="both"/>
              <w:rPr>
                <w:rFonts w:ascii="Verdana" w:hAnsi="Verdana"/>
                <w:sz w:val="22"/>
                <w:szCs w:val="22"/>
                <w:lang w:val="en-GB"/>
              </w:rPr>
            </w:pPr>
          </w:p>
        </w:tc>
      </w:tr>
      <w:tr w:rsidR="00D219AA" w:rsidRPr="007F3FB9" w14:paraId="6054750C" w14:textId="77777777" w:rsidTr="0022647B">
        <w:trPr>
          <w:trHeight w:val="1134"/>
        </w:trPr>
        <w:tc>
          <w:tcPr>
            <w:tcW w:w="4258" w:type="dxa"/>
            <w:gridSpan w:val="2"/>
          </w:tcPr>
          <w:p w14:paraId="749F05AA" w14:textId="77777777" w:rsidR="00D219AA" w:rsidRPr="007F3FB9" w:rsidRDefault="00D219AA" w:rsidP="007F3FB9">
            <w:pPr>
              <w:jc w:val="both"/>
              <w:rPr>
                <w:rFonts w:ascii="Verdana" w:hAnsi="Verdana"/>
                <w:sz w:val="22"/>
                <w:szCs w:val="22"/>
                <w:lang w:val="en-GB"/>
              </w:rPr>
            </w:pPr>
          </w:p>
        </w:tc>
        <w:tc>
          <w:tcPr>
            <w:tcW w:w="4258" w:type="dxa"/>
          </w:tcPr>
          <w:p w14:paraId="13A948A4" w14:textId="77777777" w:rsidR="00D219AA" w:rsidRPr="007F3FB9" w:rsidRDefault="00D219AA" w:rsidP="007F3FB9">
            <w:pPr>
              <w:jc w:val="both"/>
              <w:rPr>
                <w:rFonts w:ascii="Verdana" w:hAnsi="Verdana"/>
                <w:sz w:val="22"/>
                <w:szCs w:val="22"/>
                <w:lang w:val="en-GB"/>
              </w:rPr>
            </w:pPr>
          </w:p>
        </w:tc>
      </w:tr>
      <w:tr w:rsidR="00D219AA" w:rsidRPr="007F3FB9" w14:paraId="66F96718" w14:textId="77777777" w:rsidTr="0022647B">
        <w:trPr>
          <w:trHeight w:val="1134"/>
        </w:trPr>
        <w:tc>
          <w:tcPr>
            <w:tcW w:w="4258" w:type="dxa"/>
            <w:gridSpan w:val="2"/>
          </w:tcPr>
          <w:p w14:paraId="231B336A" w14:textId="77777777" w:rsidR="00D219AA" w:rsidRPr="007F3FB9" w:rsidRDefault="00D219AA" w:rsidP="007F3FB9">
            <w:pPr>
              <w:jc w:val="both"/>
              <w:rPr>
                <w:rFonts w:ascii="Verdana" w:hAnsi="Verdana"/>
                <w:sz w:val="22"/>
                <w:szCs w:val="22"/>
                <w:lang w:val="en-GB"/>
              </w:rPr>
            </w:pPr>
          </w:p>
        </w:tc>
        <w:tc>
          <w:tcPr>
            <w:tcW w:w="4258" w:type="dxa"/>
          </w:tcPr>
          <w:p w14:paraId="65902C1E" w14:textId="77777777" w:rsidR="00D219AA" w:rsidRPr="007F3FB9" w:rsidRDefault="00D219AA" w:rsidP="007F3FB9">
            <w:pPr>
              <w:jc w:val="both"/>
              <w:rPr>
                <w:rFonts w:ascii="Verdana" w:hAnsi="Verdana"/>
                <w:sz w:val="22"/>
                <w:szCs w:val="22"/>
                <w:lang w:val="en-GB"/>
              </w:rPr>
            </w:pPr>
          </w:p>
        </w:tc>
      </w:tr>
    </w:tbl>
    <w:p w14:paraId="497EE532" w14:textId="607FF1FB" w:rsidR="00D219AA" w:rsidRPr="007F3FB9" w:rsidRDefault="00D219AA" w:rsidP="007F3FB9">
      <w:pPr>
        <w:jc w:val="both"/>
        <w:rPr>
          <w:rFonts w:ascii="Verdana" w:hAnsi="Verdana"/>
          <w:sz w:val="22"/>
          <w:szCs w:val="22"/>
        </w:rPr>
      </w:pPr>
    </w:p>
    <w:p w14:paraId="27731C9A" w14:textId="77777777" w:rsidR="00D219AA" w:rsidRPr="007F3FB9" w:rsidRDefault="00D219AA" w:rsidP="007F3FB9">
      <w:pPr>
        <w:jc w:val="both"/>
        <w:rPr>
          <w:rFonts w:ascii="Verdana" w:hAnsi="Verdana"/>
          <w:sz w:val="22"/>
          <w:szCs w:val="22"/>
        </w:rPr>
      </w:pPr>
      <w:r w:rsidRPr="007F3FB9">
        <w:rPr>
          <w:rFonts w:ascii="Verdana" w:hAnsi="Verdana"/>
          <w:sz w:val="22"/>
          <w:szCs w:val="22"/>
        </w:rPr>
        <w:br w:type="page"/>
      </w:r>
    </w:p>
    <w:p w14:paraId="43BA5F63" w14:textId="013A4D90" w:rsidR="00D219AA" w:rsidRPr="007F3FB9" w:rsidRDefault="00D219AA" w:rsidP="007F3FB9">
      <w:pPr>
        <w:pStyle w:val="Heading1"/>
        <w:jc w:val="both"/>
        <w:rPr>
          <w:rFonts w:ascii="Verdana" w:hAnsi="Verdana"/>
          <w:color w:val="auto"/>
          <w:sz w:val="22"/>
          <w:szCs w:val="22"/>
        </w:rPr>
      </w:pPr>
      <w:bookmarkStart w:id="112" w:name="_Toc445662742"/>
      <w:r w:rsidRPr="007F3FB9">
        <w:rPr>
          <w:rFonts w:ascii="Verdana" w:hAnsi="Verdana"/>
          <w:color w:val="auto"/>
          <w:sz w:val="22"/>
          <w:szCs w:val="22"/>
        </w:rPr>
        <w:lastRenderedPageBreak/>
        <w:t>6. Creative Briefs Template</w:t>
      </w:r>
      <w:bookmarkEnd w:id="112"/>
    </w:p>
    <w:p w14:paraId="5FEA307B" w14:textId="77777777" w:rsidR="00D219AA" w:rsidRPr="007F3FB9" w:rsidRDefault="00D219AA" w:rsidP="007F3FB9">
      <w:pPr>
        <w:jc w:val="both"/>
        <w:rPr>
          <w:rFonts w:ascii="Verdana" w:hAnsi="Verdana"/>
          <w:sz w:val="22"/>
          <w:szCs w:val="22"/>
          <w:lang w:val="en-GB"/>
        </w:rPr>
      </w:pPr>
    </w:p>
    <w:p w14:paraId="061D0170" w14:textId="77777777" w:rsidR="00D219AA" w:rsidRPr="007F3FB9" w:rsidRDefault="00D219AA" w:rsidP="007F3FB9">
      <w:pPr>
        <w:jc w:val="both"/>
        <w:rPr>
          <w:rFonts w:ascii="Verdana" w:hAnsi="Verdana"/>
          <w:sz w:val="22"/>
          <w:szCs w:val="22"/>
          <w:lang w:val="en-GB"/>
        </w:rPr>
      </w:pPr>
      <w:r w:rsidRPr="007F3FB9">
        <w:rPr>
          <w:rFonts w:ascii="Verdana" w:hAnsi="Verdana"/>
          <w:sz w:val="22"/>
          <w:szCs w:val="22"/>
          <w:lang w:val="en-GB"/>
        </w:rPr>
        <w:t>Creative Briefs help you to plan the production of communications materials (both physical materials and electronic communications) so that they achieve the results that you want, as set out in your influencing strategy and action plan. You can also adapt them to use for planning advocacy events and other engagement activities.</w:t>
      </w:r>
    </w:p>
    <w:p w14:paraId="34BE4330" w14:textId="77777777" w:rsidR="0022647B" w:rsidRPr="007F3FB9" w:rsidRDefault="0022647B" w:rsidP="007F3FB9">
      <w:pPr>
        <w:jc w:val="both"/>
        <w:rPr>
          <w:rFonts w:ascii="Verdana" w:hAnsi="Verdana"/>
          <w:sz w:val="22"/>
          <w:szCs w:val="22"/>
          <w:lang w:val="en-GB"/>
        </w:rPr>
      </w:pPr>
    </w:p>
    <w:p w14:paraId="21CCCFB9" w14:textId="320BDE4A" w:rsidR="00D219AA" w:rsidRPr="007F3FB9" w:rsidRDefault="00D219AA" w:rsidP="007F3FB9">
      <w:pPr>
        <w:jc w:val="both"/>
        <w:rPr>
          <w:rFonts w:ascii="Verdana" w:hAnsi="Verdana"/>
          <w:sz w:val="22"/>
          <w:szCs w:val="22"/>
          <w:lang w:val="en-GB"/>
        </w:rPr>
      </w:pPr>
      <w:r w:rsidRPr="007F3FB9">
        <w:rPr>
          <w:rFonts w:ascii="Verdana" w:hAnsi="Verdana"/>
          <w:sz w:val="22"/>
          <w:szCs w:val="22"/>
          <w:lang w:val="en-GB"/>
        </w:rPr>
        <w:t>The brief should be completed by the person in charge of the engagement with that audience. The brief can then be given to someone else, such as a</w:t>
      </w:r>
      <w:r w:rsidR="00FE28EA" w:rsidRPr="007F3FB9">
        <w:rPr>
          <w:rFonts w:ascii="Verdana" w:hAnsi="Verdana"/>
          <w:sz w:val="22"/>
          <w:szCs w:val="22"/>
          <w:lang w:val="en-GB"/>
        </w:rPr>
        <w:t>n</w:t>
      </w:r>
      <w:r w:rsidRPr="007F3FB9">
        <w:rPr>
          <w:rFonts w:ascii="Verdana" w:hAnsi="Verdana"/>
          <w:sz w:val="22"/>
          <w:szCs w:val="22"/>
          <w:lang w:val="en-GB"/>
        </w:rPr>
        <w:t xml:space="preserve"> outside design agency or a junior member of staff or volunteer, so that they can produce what is required. However, even if the person writing the brief is also the person producing the material, writing out the brief in this way can help clarify their thinking and keep them focussed on the desired outcome.</w:t>
      </w:r>
    </w:p>
    <w:p w14:paraId="352E13CD" w14:textId="77777777" w:rsidR="00D219AA" w:rsidRPr="007F3FB9" w:rsidRDefault="00D219AA" w:rsidP="007F3FB9">
      <w:pPr>
        <w:jc w:val="both"/>
        <w:rPr>
          <w:rFonts w:ascii="Verdana" w:hAnsi="Verdana"/>
          <w:sz w:val="22"/>
          <w:szCs w:val="22"/>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518"/>
        <w:gridCol w:w="5998"/>
      </w:tblGrid>
      <w:tr w:rsidR="00D219AA" w:rsidRPr="007F3FB9" w14:paraId="5EE4CFDF" w14:textId="77777777" w:rsidTr="00E53B19">
        <w:trPr>
          <w:trHeight w:val="567"/>
        </w:trPr>
        <w:tc>
          <w:tcPr>
            <w:tcW w:w="2518" w:type="dxa"/>
            <w:shd w:val="clear" w:color="auto" w:fill="FFCC00"/>
          </w:tcPr>
          <w:p w14:paraId="4949C239" w14:textId="77777777" w:rsidR="00D219AA" w:rsidRPr="007F3FB9" w:rsidRDefault="00D219AA" w:rsidP="007F3FB9">
            <w:pPr>
              <w:jc w:val="both"/>
              <w:rPr>
                <w:rFonts w:ascii="Verdana" w:hAnsi="Verdana"/>
                <w:sz w:val="22"/>
                <w:szCs w:val="22"/>
                <w:lang w:val="en-GB"/>
              </w:rPr>
            </w:pPr>
            <w:r w:rsidRPr="007F3FB9">
              <w:rPr>
                <w:rFonts w:ascii="Verdana" w:hAnsi="Verdana"/>
                <w:sz w:val="22"/>
                <w:szCs w:val="22"/>
                <w:lang w:val="en-GB"/>
              </w:rPr>
              <w:t>Activity/Title</w:t>
            </w:r>
          </w:p>
        </w:tc>
        <w:tc>
          <w:tcPr>
            <w:tcW w:w="5998" w:type="dxa"/>
          </w:tcPr>
          <w:p w14:paraId="2DACF2A1" w14:textId="77777777" w:rsidR="00D219AA" w:rsidRPr="007F3FB9" w:rsidRDefault="00D219AA" w:rsidP="007F3FB9">
            <w:pPr>
              <w:jc w:val="both"/>
              <w:rPr>
                <w:rFonts w:ascii="Verdana" w:hAnsi="Verdana"/>
                <w:i/>
                <w:sz w:val="22"/>
                <w:szCs w:val="22"/>
                <w:lang w:val="en-GB"/>
              </w:rPr>
            </w:pPr>
            <w:r w:rsidRPr="007F3FB9">
              <w:rPr>
                <w:rFonts w:ascii="Verdana" w:hAnsi="Verdana"/>
                <w:i/>
                <w:sz w:val="22"/>
                <w:szCs w:val="22"/>
                <w:lang w:val="en-GB"/>
              </w:rPr>
              <w:t>Taken from your Audience Engagement Plan or Action Plan.</w:t>
            </w:r>
          </w:p>
        </w:tc>
      </w:tr>
      <w:tr w:rsidR="00D219AA" w:rsidRPr="007F3FB9" w14:paraId="340AD78B" w14:textId="77777777" w:rsidTr="00E53B19">
        <w:trPr>
          <w:trHeight w:val="567"/>
        </w:trPr>
        <w:tc>
          <w:tcPr>
            <w:tcW w:w="2518" w:type="dxa"/>
            <w:shd w:val="clear" w:color="auto" w:fill="FFCC00"/>
          </w:tcPr>
          <w:p w14:paraId="0B077F7F" w14:textId="77777777" w:rsidR="00D219AA" w:rsidRPr="007F3FB9" w:rsidRDefault="00D219AA" w:rsidP="007F3FB9">
            <w:pPr>
              <w:numPr>
                <w:ilvl w:val="0"/>
                <w:numId w:val="64"/>
              </w:numPr>
              <w:jc w:val="both"/>
              <w:rPr>
                <w:rFonts w:ascii="Verdana" w:hAnsi="Verdana"/>
                <w:sz w:val="22"/>
                <w:szCs w:val="22"/>
                <w:lang w:val="en-GB"/>
              </w:rPr>
            </w:pPr>
            <w:r w:rsidRPr="007F3FB9">
              <w:rPr>
                <w:rFonts w:ascii="Verdana" w:hAnsi="Verdana"/>
                <w:sz w:val="22"/>
                <w:szCs w:val="22"/>
                <w:lang w:val="en-GB"/>
              </w:rPr>
              <w:t>Audience</w:t>
            </w:r>
          </w:p>
          <w:p w14:paraId="39B2EAAD" w14:textId="77777777" w:rsidR="00D219AA" w:rsidRPr="007F3FB9" w:rsidRDefault="00D219AA" w:rsidP="007F3FB9">
            <w:pPr>
              <w:jc w:val="both"/>
              <w:rPr>
                <w:rFonts w:ascii="Verdana" w:hAnsi="Verdana"/>
                <w:sz w:val="22"/>
                <w:szCs w:val="22"/>
                <w:lang w:val="en-GB"/>
              </w:rPr>
            </w:pPr>
          </w:p>
        </w:tc>
        <w:tc>
          <w:tcPr>
            <w:tcW w:w="5998" w:type="dxa"/>
          </w:tcPr>
          <w:p w14:paraId="1FE1C9E3" w14:textId="77777777" w:rsidR="00D219AA" w:rsidRPr="007F3FB9" w:rsidRDefault="00D219AA" w:rsidP="007F3FB9">
            <w:pPr>
              <w:jc w:val="both"/>
              <w:rPr>
                <w:rFonts w:ascii="Verdana" w:hAnsi="Verdana"/>
                <w:i/>
                <w:sz w:val="22"/>
                <w:szCs w:val="22"/>
                <w:lang w:val="en-GB"/>
              </w:rPr>
            </w:pPr>
            <w:r w:rsidRPr="007F3FB9">
              <w:rPr>
                <w:rFonts w:ascii="Verdana" w:hAnsi="Verdana"/>
                <w:i/>
                <w:sz w:val="22"/>
                <w:szCs w:val="22"/>
                <w:lang w:val="en-GB"/>
              </w:rPr>
              <w:t>As specified in the influencing strategy.</w:t>
            </w:r>
          </w:p>
        </w:tc>
      </w:tr>
      <w:tr w:rsidR="00D219AA" w:rsidRPr="007F3FB9" w14:paraId="57756C4A" w14:textId="77777777" w:rsidTr="00E53B19">
        <w:trPr>
          <w:trHeight w:val="567"/>
        </w:trPr>
        <w:tc>
          <w:tcPr>
            <w:tcW w:w="2518" w:type="dxa"/>
            <w:shd w:val="clear" w:color="auto" w:fill="FFCC00"/>
          </w:tcPr>
          <w:p w14:paraId="1EFBAD50" w14:textId="77777777" w:rsidR="00D219AA" w:rsidRPr="007F3FB9" w:rsidRDefault="00D219AA" w:rsidP="007F3FB9">
            <w:pPr>
              <w:numPr>
                <w:ilvl w:val="0"/>
                <w:numId w:val="64"/>
              </w:numPr>
              <w:jc w:val="both"/>
              <w:rPr>
                <w:rFonts w:ascii="Verdana" w:hAnsi="Verdana"/>
                <w:sz w:val="22"/>
                <w:szCs w:val="22"/>
                <w:lang w:val="en-GB"/>
              </w:rPr>
            </w:pPr>
            <w:r w:rsidRPr="007F3FB9">
              <w:rPr>
                <w:rFonts w:ascii="Verdana" w:hAnsi="Verdana"/>
                <w:sz w:val="22"/>
                <w:szCs w:val="22"/>
                <w:lang w:val="en-GB"/>
              </w:rPr>
              <w:t>Overall advocacy objective</w:t>
            </w:r>
          </w:p>
        </w:tc>
        <w:tc>
          <w:tcPr>
            <w:tcW w:w="5998" w:type="dxa"/>
          </w:tcPr>
          <w:p w14:paraId="3834AA48" w14:textId="77777777" w:rsidR="00D219AA" w:rsidRPr="007F3FB9" w:rsidRDefault="00D219AA" w:rsidP="007F3FB9">
            <w:pPr>
              <w:jc w:val="both"/>
              <w:rPr>
                <w:rFonts w:ascii="Verdana" w:hAnsi="Verdana"/>
                <w:i/>
                <w:sz w:val="22"/>
                <w:szCs w:val="22"/>
                <w:lang w:val="en-GB"/>
              </w:rPr>
            </w:pPr>
            <w:r w:rsidRPr="007F3FB9">
              <w:rPr>
                <w:rFonts w:ascii="Verdana" w:hAnsi="Verdana"/>
                <w:i/>
                <w:sz w:val="22"/>
                <w:szCs w:val="22"/>
                <w:lang w:val="en-GB"/>
              </w:rPr>
              <w:t>Taken directly from the advocacy strategy. Should be the same for all audiences, materials &amp; activities in this advocacy campaign.</w:t>
            </w:r>
          </w:p>
        </w:tc>
      </w:tr>
      <w:tr w:rsidR="00D219AA" w:rsidRPr="007F3FB9" w14:paraId="5D5EC29D" w14:textId="77777777" w:rsidTr="00E53B19">
        <w:trPr>
          <w:trHeight w:val="567"/>
        </w:trPr>
        <w:tc>
          <w:tcPr>
            <w:tcW w:w="2518" w:type="dxa"/>
            <w:shd w:val="clear" w:color="auto" w:fill="FFCC00"/>
          </w:tcPr>
          <w:p w14:paraId="4EC82E72" w14:textId="77777777" w:rsidR="00D219AA" w:rsidRPr="007F3FB9" w:rsidRDefault="00D219AA" w:rsidP="007F3FB9">
            <w:pPr>
              <w:numPr>
                <w:ilvl w:val="0"/>
                <w:numId w:val="64"/>
              </w:numPr>
              <w:jc w:val="both"/>
              <w:rPr>
                <w:rFonts w:ascii="Verdana" w:hAnsi="Verdana"/>
                <w:sz w:val="22"/>
                <w:szCs w:val="22"/>
                <w:lang w:val="en-GB"/>
              </w:rPr>
            </w:pPr>
            <w:r w:rsidRPr="007F3FB9">
              <w:rPr>
                <w:rFonts w:ascii="Verdana" w:hAnsi="Verdana"/>
                <w:sz w:val="22"/>
                <w:szCs w:val="22"/>
                <w:lang w:val="en-GB"/>
              </w:rPr>
              <w:t xml:space="preserve">Influencing objectives for this audience </w:t>
            </w:r>
          </w:p>
        </w:tc>
        <w:tc>
          <w:tcPr>
            <w:tcW w:w="5998" w:type="dxa"/>
          </w:tcPr>
          <w:p w14:paraId="70AAA3E7" w14:textId="77777777" w:rsidR="00D219AA" w:rsidRPr="007F3FB9" w:rsidRDefault="00D219AA" w:rsidP="007F3FB9">
            <w:pPr>
              <w:jc w:val="both"/>
              <w:rPr>
                <w:rFonts w:ascii="Verdana" w:hAnsi="Verdana"/>
                <w:i/>
                <w:sz w:val="22"/>
                <w:szCs w:val="22"/>
                <w:lang w:val="en-GB"/>
              </w:rPr>
            </w:pPr>
            <w:r w:rsidRPr="007F3FB9">
              <w:rPr>
                <w:rFonts w:ascii="Verdana" w:hAnsi="Verdana"/>
                <w:i/>
                <w:sz w:val="22"/>
                <w:szCs w:val="22"/>
                <w:lang w:val="en-GB"/>
              </w:rPr>
              <w:t>Taken directly from your influencing strategy or audience engagement plan. Should be the same for all activities with this audience.</w:t>
            </w:r>
          </w:p>
        </w:tc>
      </w:tr>
      <w:tr w:rsidR="00D219AA" w:rsidRPr="007F3FB9" w14:paraId="38AFF9DE" w14:textId="77777777" w:rsidTr="00E53B19">
        <w:trPr>
          <w:trHeight w:val="567"/>
        </w:trPr>
        <w:tc>
          <w:tcPr>
            <w:tcW w:w="2518" w:type="dxa"/>
            <w:shd w:val="clear" w:color="auto" w:fill="FFCC00"/>
          </w:tcPr>
          <w:p w14:paraId="175CD7E1" w14:textId="77777777" w:rsidR="00D219AA" w:rsidRPr="007F3FB9" w:rsidRDefault="00D219AA" w:rsidP="007F3FB9">
            <w:pPr>
              <w:numPr>
                <w:ilvl w:val="0"/>
                <w:numId w:val="64"/>
              </w:numPr>
              <w:jc w:val="both"/>
              <w:rPr>
                <w:rFonts w:ascii="Verdana" w:hAnsi="Verdana"/>
                <w:sz w:val="22"/>
                <w:szCs w:val="22"/>
                <w:lang w:val="en-GB"/>
              </w:rPr>
            </w:pPr>
            <w:r w:rsidRPr="007F3FB9">
              <w:rPr>
                <w:rFonts w:ascii="Verdana" w:hAnsi="Verdana"/>
                <w:sz w:val="22"/>
                <w:szCs w:val="22"/>
                <w:lang w:val="en-GB"/>
              </w:rPr>
              <w:t>Purpose of activity</w:t>
            </w:r>
          </w:p>
          <w:p w14:paraId="5FD29A38" w14:textId="77777777" w:rsidR="00D219AA" w:rsidRPr="007F3FB9" w:rsidRDefault="00D219AA" w:rsidP="007F3FB9">
            <w:pPr>
              <w:jc w:val="both"/>
              <w:rPr>
                <w:rFonts w:ascii="Verdana" w:hAnsi="Verdana"/>
                <w:sz w:val="22"/>
                <w:szCs w:val="22"/>
                <w:lang w:val="en-GB"/>
              </w:rPr>
            </w:pPr>
          </w:p>
        </w:tc>
        <w:tc>
          <w:tcPr>
            <w:tcW w:w="5998" w:type="dxa"/>
          </w:tcPr>
          <w:p w14:paraId="2D733B20" w14:textId="77777777" w:rsidR="00D219AA" w:rsidRPr="007F3FB9" w:rsidRDefault="00D219AA" w:rsidP="007F3FB9">
            <w:pPr>
              <w:jc w:val="both"/>
              <w:rPr>
                <w:rFonts w:ascii="Verdana" w:hAnsi="Verdana"/>
                <w:i/>
                <w:sz w:val="22"/>
                <w:szCs w:val="22"/>
                <w:lang w:val="en-GB"/>
              </w:rPr>
            </w:pPr>
            <w:r w:rsidRPr="007F3FB9">
              <w:rPr>
                <w:rFonts w:ascii="Verdana" w:hAnsi="Verdana"/>
                <w:i/>
                <w:sz w:val="22"/>
                <w:szCs w:val="22"/>
                <w:lang w:val="en-GB"/>
              </w:rPr>
              <w:t>What you need to achieve with this specific activity (so that you will get closer to achieving your influencing objectives with this audience).</w:t>
            </w:r>
          </w:p>
        </w:tc>
      </w:tr>
      <w:tr w:rsidR="00D219AA" w:rsidRPr="007F3FB9" w14:paraId="60DC61F1" w14:textId="77777777" w:rsidTr="00E53B19">
        <w:trPr>
          <w:trHeight w:val="567"/>
        </w:trPr>
        <w:tc>
          <w:tcPr>
            <w:tcW w:w="2518" w:type="dxa"/>
            <w:shd w:val="clear" w:color="auto" w:fill="FFCC00"/>
          </w:tcPr>
          <w:p w14:paraId="521178D0" w14:textId="77777777" w:rsidR="00D219AA" w:rsidRPr="007F3FB9" w:rsidRDefault="00D219AA" w:rsidP="007F3FB9">
            <w:pPr>
              <w:numPr>
                <w:ilvl w:val="0"/>
                <w:numId w:val="64"/>
              </w:numPr>
              <w:jc w:val="both"/>
              <w:rPr>
                <w:rFonts w:ascii="Verdana" w:hAnsi="Verdana"/>
                <w:sz w:val="22"/>
                <w:szCs w:val="22"/>
                <w:lang w:val="en-GB"/>
              </w:rPr>
            </w:pPr>
            <w:r w:rsidRPr="007F3FB9">
              <w:rPr>
                <w:rFonts w:ascii="Verdana" w:hAnsi="Verdana"/>
                <w:sz w:val="22"/>
                <w:szCs w:val="22"/>
                <w:lang w:val="en-GB"/>
              </w:rPr>
              <w:t>Description of activity</w:t>
            </w:r>
          </w:p>
        </w:tc>
        <w:tc>
          <w:tcPr>
            <w:tcW w:w="5998" w:type="dxa"/>
          </w:tcPr>
          <w:p w14:paraId="0354A220" w14:textId="77777777" w:rsidR="00D219AA" w:rsidRPr="007F3FB9" w:rsidRDefault="00D219AA" w:rsidP="007F3FB9">
            <w:pPr>
              <w:jc w:val="both"/>
              <w:rPr>
                <w:rFonts w:ascii="Verdana" w:hAnsi="Verdana"/>
                <w:i/>
                <w:sz w:val="22"/>
                <w:szCs w:val="22"/>
                <w:lang w:val="en-GB"/>
              </w:rPr>
            </w:pPr>
            <w:r w:rsidRPr="007F3FB9">
              <w:rPr>
                <w:rFonts w:ascii="Verdana" w:hAnsi="Verdana"/>
                <w:i/>
                <w:sz w:val="22"/>
                <w:szCs w:val="22"/>
                <w:lang w:val="en-GB"/>
              </w:rPr>
              <w:t>What the communication activity is (ie, poster, video, web page, email, seminar, etc) that will best achieve the purpose given above.</w:t>
            </w:r>
          </w:p>
        </w:tc>
      </w:tr>
      <w:tr w:rsidR="00D219AA" w:rsidRPr="007F3FB9" w14:paraId="48E6D05D" w14:textId="77777777" w:rsidTr="00E53B19">
        <w:trPr>
          <w:trHeight w:val="567"/>
        </w:trPr>
        <w:tc>
          <w:tcPr>
            <w:tcW w:w="2518" w:type="dxa"/>
            <w:shd w:val="clear" w:color="auto" w:fill="FFCC00"/>
          </w:tcPr>
          <w:p w14:paraId="01A63CDD" w14:textId="77777777" w:rsidR="00D219AA" w:rsidRPr="007F3FB9" w:rsidRDefault="00D219AA" w:rsidP="007F3FB9">
            <w:pPr>
              <w:numPr>
                <w:ilvl w:val="0"/>
                <w:numId w:val="64"/>
              </w:numPr>
              <w:jc w:val="both"/>
              <w:rPr>
                <w:rFonts w:ascii="Verdana" w:hAnsi="Verdana"/>
                <w:sz w:val="22"/>
                <w:szCs w:val="22"/>
                <w:lang w:val="en-GB"/>
              </w:rPr>
            </w:pPr>
            <w:r w:rsidRPr="007F3FB9">
              <w:rPr>
                <w:rFonts w:ascii="Verdana" w:hAnsi="Verdana"/>
                <w:sz w:val="22"/>
                <w:szCs w:val="22"/>
                <w:lang w:val="en-GB"/>
              </w:rPr>
              <w:t>Delivery</w:t>
            </w:r>
          </w:p>
          <w:p w14:paraId="61799A63" w14:textId="77777777" w:rsidR="00D219AA" w:rsidRPr="007F3FB9" w:rsidRDefault="00D219AA" w:rsidP="007F3FB9">
            <w:pPr>
              <w:jc w:val="both"/>
              <w:rPr>
                <w:rFonts w:ascii="Verdana" w:hAnsi="Verdana"/>
                <w:sz w:val="22"/>
                <w:szCs w:val="22"/>
                <w:lang w:val="en-GB"/>
              </w:rPr>
            </w:pPr>
          </w:p>
        </w:tc>
        <w:tc>
          <w:tcPr>
            <w:tcW w:w="5998" w:type="dxa"/>
          </w:tcPr>
          <w:p w14:paraId="1124B956" w14:textId="77777777" w:rsidR="00D219AA" w:rsidRPr="007F3FB9" w:rsidRDefault="00D219AA" w:rsidP="007F3FB9">
            <w:pPr>
              <w:jc w:val="both"/>
              <w:rPr>
                <w:rFonts w:ascii="Verdana" w:hAnsi="Verdana"/>
                <w:i/>
                <w:sz w:val="22"/>
                <w:szCs w:val="22"/>
                <w:lang w:val="en-GB"/>
              </w:rPr>
            </w:pPr>
            <w:r w:rsidRPr="007F3FB9">
              <w:rPr>
                <w:rFonts w:ascii="Verdana" w:hAnsi="Verdana"/>
                <w:i/>
                <w:sz w:val="22"/>
                <w:szCs w:val="22"/>
                <w:lang w:val="en-GB"/>
              </w:rPr>
              <w:t>How will this be seen/heard by the target audience? How will you distribute it?</w:t>
            </w:r>
          </w:p>
        </w:tc>
      </w:tr>
      <w:tr w:rsidR="00D219AA" w:rsidRPr="007F3FB9" w14:paraId="66FA62C3" w14:textId="77777777" w:rsidTr="00E53B19">
        <w:trPr>
          <w:trHeight w:val="567"/>
        </w:trPr>
        <w:tc>
          <w:tcPr>
            <w:tcW w:w="2518" w:type="dxa"/>
            <w:shd w:val="clear" w:color="auto" w:fill="FFCC00"/>
          </w:tcPr>
          <w:p w14:paraId="59D45B7F" w14:textId="77777777" w:rsidR="00D219AA" w:rsidRPr="007F3FB9" w:rsidRDefault="00D219AA" w:rsidP="007F3FB9">
            <w:pPr>
              <w:numPr>
                <w:ilvl w:val="0"/>
                <w:numId w:val="64"/>
              </w:numPr>
              <w:jc w:val="both"/>
              <w:rPr>
                <w:rFonts w:ascii="Verdana" w:hAnsi="Verdana"/>
                <w:sz w:val="22"/>
                <w:szCs w:val="22"/>
                <w:lang w:val="en-GB"/>
              </w:rPr>
            </w:pPr>
            <w:r w:rsidRPr="007F3FB9">
              <w:rPr>
                <w:rFonts w:ascii="Verdana" w:hAnsi="Verdana"/>
                <w:sz w:val="22"/>
                <w:szCs w:val="22"/>
                <w:lang w:val="en-GB"/>
              </w:rPr>
              <w:t>Accompanying materials</w:t>
            </w:r>
          </w:p>
        </w:tc>
        <w:tc>
          <w:tcPr>
            <w:tcW w:w="5998" w:type="dxa"/>
          </w:tcPr>
          <w:p w14:paraId="42C6FD90" w14:textId="77777777" w:rsidR="00D219AA" w:rsidRPr="007F3FB9" w:rsidRDefault="00D219AA" w:rsidP="007F3FB9">
            <w:pPr>
              <w:jc w:val="both"/>
              <w:rPr>
                <w:rFonts w:ascii="Verdana" w:hAnsi="Verdana"/>
                <w:i/>
                <w:sz w:val="22"/>
                <w:szCs w:val="22"/>
                <w:lang w:val="en-GB"/>
              </w:rPr>
            </w:pPr>
            <w:r w:rsidRPr="007F3FB9">
              <w:rPr>
                <w:rFonts w:ascii="Verdana" w:hAnsi="Verdana"/>
                <w:i/>
                <w:sz w:val="22"/>
                <w:szCs w:val="22"/>
                <w:lang w:val="en-GB"/>
              </w:rPr>
              <w:t>Will this have to work on its own, or will it be part of a package of other materials? What are they?</w:t>
            </w:r>
          </w:p>
        </w:tc>
      </w:tr>
      <w:tr w:rsidR="00D219AA" w:rsidRPr="007F3FB9" w14:paraId="0F888CBC" w14:textId="77777777" w:rsidTr="00E53B19">
        <w:trPr>
          <w:trHeight w:val="567"/>
        </w:trPr>
        <w:tc>
          <w:tcPr>
            <w:tcW w:w="2518" w:type="dxa"/>
            <w:shd w:val="clear" w:color="auto" w:fill="FFCC00"/>
          </w:tcPr>
          <w:p w14:paraId="2EABD0CC" w14:textId="77777777" w:rsidR="00D219AA" w:rsidRPr="007F3FB9" w:rsidRDefault="00D219AA" w:rsidP="007F3FB9">
            <w:pPr>
              <w:numPr>
                <w:ilvl w:val="0"/>
                <w:numId w:val="64"/>
              </w:numPr>
              <w:jc w:val="both"/>
              <w:rPr>
                <w:rFonts w:ascii="Verdana" w:hAnsi="Verdana"/>
                <w:sz w:val="22"/>
                <w:szCs w:val="22"/>
                <w:lang w:val="en-GB"/>
              </w:rPr>
            </w:pPr>
            <w:r w:rsidRPr="007F3FB9">
              <w:rPr>
                <w:rFonts w:ascii="Verdana" w:hAnsi="Verdana"/>
                <w:sz w:val="22"/>
                <w:szCs w:val="22"/>
                <w:lang w:val="en-GB"/>
              </w:rPr>
              <w:t>Action</w:t>
            </w:r>
          </w:p>
          <w:p w14:paraId="1075E28D" w14:textId="77777777" w:rsidR="00D219AA" w:rsidRPr="007F3FB9" w:rsidRDefault="00D219AA" w:rsidP="007F3FB9">
            <w:pPr>
              <w:jc w:val="both"/>
              <w:rPr>
                <w:rFonts w:ascii="Verdana" w:hAnsi="Verdana"/>
                <w:sz w:val="22"/>
                <w:szCs w:val="22"/>
                <w:lang w:val="en-GB"/>
              </w:rPr>
            </w:pPr>
          </w:p>
        </w:tc>
        <w:tc>
          <w:tcPr>
            <w:tcW w:w="5998" w:type="dxa"/>
          </w:tcPr>
          <w:p w14:paraId="1580F6CB" w14:textId="77777777" w:rsidR="00D219AA" w:rsidRPr="007F3FB9" w:rsidRDefault="00D219AA" w:rsidP="007F3FB9">
            <w:pPr>
              <w:jc w:val="both"/>
              <w:rPr>
                <w:rFonts w:ascii="Verdana" w:hAnsi="Verdana"/>
                <w:i/>
                <w:sz w:val="22"/>
                <w:szCs w:val="22"/>
                <w:lang w:val="en-GB"/>
              </w:rPr>
            </w:pPr>
            <w:r w:rsidRPr="007F3FB9">
              <w:rPr>
                <w:rFonts w:ascii="Verdana" w:hAnsi="Verdana"/>
                <w:i/>
                <w:sz w:val="22"/>
                <w:szCs w:val="22"/>
                <w:lang w:val="en-GB"/>
              </w:rPr>
              <w:t>What action do you want the audience to take as a result of this material/activity?</w:t>
            </w:r>
          </w:p>
        </w:tc>
      </w:tr>
      <w:tr w:rsidR="00D219AA" w:rsidRPr="007F3FB9" w14:paraId="30D29E9E" w14:textId="77777777" w:rsidTr="00E53B19">
        <w:trPr>
          <w:trHeight w:val="567"/>
        </w:trPr>
        <w:tc>
          <w:tcPr>
            <w:tcW w:w="2518" w:type="dxa"/>
            <w:shd w:val="clear" w:color="auto" w:fill="FFCC00"/>
          </w:tcPr>
          <w:p w14:paraId="048BCA9D" w14:textId="77777777" w:rsidR="00D219AA" w:rsidRPr="007F3FB9" w:rsidRDefault="00D219AA" w:rsidP="007F3FB9">
            <w:pPr>
              <w:numPr>
                <w:ilvl w:val="0"/>
                <w:numId w:val="64"/>
              </w:numPr>
              <w:jc w:val="both"/>
              <w:rPr>
                <w:rFonts w:ascii="Verdana" w:hAnsi="Verdana"/>
                <w:sz w:val="22"/>
                <w:szCs w:val="22"/>
                <w:lang w:val="en-GB"/>
              </w:rPr>
            </w:pPr>
            <w:r w:rsidRPr="007F3FB9">
              <w:rPr>
                <w:rFonts w:ascii="Verdana" w:hAnsi="Verdana"/>
                <w:sz w:val="22"/>
                <w:szCs w:val="22"/>
                <w:lang w:val="en-GB"/>
              </w:rPr>
              <w:t>Why should they?</w:t>
            </w:r>
          </w:p>
        </w:tc>
        <w:tc>
          <w:tcPr>
            <w:tcW w:w="5998" w:type="dxa"/>
          </w:tcPr>
          <w:p w14:paraId="01E89300" w14:textId="77777777" w:rsidR="00D219AA" w:rsidRPr="007F3FB9" w:rsidRDefault="00D219AA" w:rsidP="007F3FB9">
            <w:pPr>
              <w:jc w:val="both"/>
              <w:rPr>
                <w:rFonts w:ascii="Verdana" w:hAnsi="Verdana"/>
                <w:i/>
                <w:sz w:val="22"/>
                <w:szCs w:val="22"/>
                <w:lang w:val="en-GB"/>
              </w:rPr>
            </w:pPr>
            <w:r w:rsidRPr="007F3FB9">
              <w:rPr>
                <w:rFonts w:ascii="Verdana" w:hAnsi="Verdana"/>
                <w:i/>
                <w:sz w:val="22"/>
                <w:szCs w:val="22"/>
                <w:lang w:val="en-GB"/>
              </w:rPr>
              <w:t>What are the motivating factors to take this action?</w:t>
            </w:r>
          </w:p>
          <w:p w14:paraId="525C0FAF" w14:textId="77777777" w:rsidR="00D219AA" w:rsidRPr="007F3FB9" w:rsidRDefault="00D219AA" w:rsidP="007F3FB9">
            <w:pPr>
              <w:jc w:val="both"/>
              <w:rPr>
                <w:rFonts w:ascii="Verdana" w:hAnsi="Verdana"/>
                <w:i/>
                <w:sz w:val="22"/>
                <w:szCs w:val="22"/>
                <w:lang w:val="en-GB"/>
              </w:rPr>
            </w:pPr>
            <w:r w:rsidRPr="007F3FB9">
              <w:rPr>
                <w:rFonts w:ascii="Verdana" w:hAnsi="Verdana"/>
                <w:i/>
                <w:sz w:val="22"/>
                <w:szCs w:val="22"/>
                <w:lang w:val="en-GB"/>
              </w:rPr>
              <w:t>(from the perspective of the audience)</w:t>
            </w:r>
          </w:p>
        </w:tc>
      </w:tr>
      <w:tr w:rsidR="00D219AA" w:rsidRPr="007F3FB9" w14:paraId="6C64D998" w14:textId="77777777" w:rsidTr="00E53B19">
        <w:trPr>
          <w:trHeight w:val="567"/>
        </w:trPr>
        <w:tc>
          <w:tcPr>
            <w:tcW w:w="2518" w:type="dxa"/>
            <w:shd w:val="clear" w:color="auto" w:fill="FFCC00"/>
          </w:tcPr>
          <w:p w14:paraId="1B1BEF6A" w14:textId="77777777" w:rsidR="00D219AA" w:rsidRPr="007F3FB9" w:rsidRDefault="00D219AA" w:rsidP="007F3FB9">
            <w:pPr>
              <w:numPr>
                <w:ilvl w:val="0"/>
                <w:numId w:val="64"/>
              </w:numPr>
              <w:jc w:val="both"/>
              <w:rPr>
                <w:rFonts w:ascii="Verdana" w:hAnsi="Verdana"/>
                <w:sz w:val="22"/>
                <w:szCs w:val="22"/>
                <w:lang w:val="en-GB"/>
              </w:rPr>
            </w:pPr>
            <w:r w:rsidRPr="007F3FB9">
              <w:rPr>
                <w:rFonts w:ascii="Verdana" w:hAnsi="Verdana"/>
                <w:sz w:val="22"/>
                <w:szCs w:val="22"/>
                <w:lang w:val="en-GB"/>
              </w:rPr>
              <w:t>Why not?</w:t>
            </w:r>
          </w:p>
        </w:tc>
        <w:tc>
          <w:tcPr>
            <w:tcW w:w="5998" w:type="dxa"/>
          </w:tcPr>
          <w:p w14:paraId="19BC6B16" w14:textId="77777777" w:rsidR="00D219AA" w:rsidRPr="007F3FB9" w:rsidRDefault="00D219AA" w:rsidP="007F3FB9">
            <w:pPr>
              <w:jc w:val="both"/>
              <w:rPr>
                <w:rFonts w:ascii="Verdana" w:hAnsi="Verdana"/>
                <w:i/>
                <w:sz w:val="22"/>
                <w:szCs w:val="22"/>
                <w:lang w:val="en-GB"/>
              </w:rPr>
            </w:pPr>
            <w:r w:rsidRPr="007F3FB9">
              <w:rPr>
                <w:rFonts w:ascii="Verdana" w:hAnsi="Verdana"/>
                <w:i/>
                <w:sz w:val="22"/>
                <w:szCs w:val="22"/>
                <w:lang w:val="en-GB"/>
              </w:rPr>
              <w:t>What are the reasons that they may not take this action (from the perspective of the audience)</w:t>
            </w:r>
          </w:p>
        </w:tc>
      </w:tr>
      <w:tr w:rsidR="00D219AA" w:rsidRPr="007F3FB9" w14:paraId="3EA2D172" w14:textId="77777777" w:rsidTr="00E53B19">
        <w:trPr>
          <w:trHeight w:val="567"/>
        </w:trPr>
        <w:tc>
          <w:tcPr>
            <w:tcW w:w="2518" w:type="dxa"/>
            <w:shd w:val="clear" w:color="auto" w:fill="FFCC00"/>
          </w:tcPr>
          <w:p w14:paraId="73FC9BAB" w14:textId="77777777" w:rsidR="00D219AA" w:rsidRPr="007F3FB9" w:rsidRDefault="00D219AA" w:rsidP="007F3FB9">
            <w:pPr>
              <w:numPr>
                <w:ilvl w:val="0"/>
                <w:numId w:val="64"/>
              </w:numPr>
              <w:jc w:val="both"/>
              <w:rPr>
                <w:rFonts w:ascii="Verdana" w:hAnsi="Verdana"/>
                <w:sz w:val="22"/>
                <w:szCs w:val="22"/>
                <w:lang w:val="en-GB"/>
              </w:rPr>
            </w:pPr>
            <w:r w:rsidRPr="007F3FB9">
              <w:rPr>
                <w:rFonts w:ascii="Verdana" w:hAnsi="Verdana"/>
                <w:sz w:val="22"/>
                <w:szCs w:val="22"/>
                <w:lang w:val="en-GB"/>
              </w:rPr>
              <w:t>Response</w:t>
            </w:r>
          </w:p>
          <w:p w14:paraId="3CECEE46" w14:textId="77777777" w:rsidR="00D219AA" w:rsidRPr="007F3FB9" w:rsidRDefault="00D219AA" w:rsidP="007F3FB9">
            <w:pPr>
              <w:jc w:val="both"/>
              <w:rPr>
                <w:rFonts w:ascii="Verdana" w:hAnsi="Verdana"/>
                <w:sz w:val="22"/>
                <w:szCs w:val="22"/>
                <w:lang w:val="en-GB"/>
              </w:rPr>
            </w:pPr>
          </w:p>
        </w:tc>
        <w:tc>
          <w:tcPr>
            <w:tcW w:w="5998" w:type="dxa"/>
          </w:tcPr>
          <w:p w14:paraId="687DD6B5" w14:textId="77777777" w:rsidR="00D219AA" w:rsidRPr="007F3FB9" w:rsidRDefault="00D219AA" w:rsidP="007F3FB9">
            <w:pPr>
              <w:jc w:val="both"/>
              <w:rPr>
                <w:rFonts w:ascii="Verdana" w:hAnsi="Verdana"/>
                <w:i/>
                <w:sz w:val="22"/>
                <w:szCs w:val="22"/>
                <w:lang w:val="en-GB"/>
              </w:rPr>
            </w:pPr>
            <w:r w:rsidRPr="007F3FB9">
              <w:rPr>
                <w:rFonts w:ascii="Verdana" w:hAnsi="Verdana"/>
                <w:i/>
                <w:sz w:val="22"/>
                <w:szCs w:val="22"/>
                <w:lang w:val="en-GB"/>
              </w:rPr>
              <w:t>How can the audience get more information or contact you?</w:t>
            </w:r>
          </w:p>
        </w:tc>
      </w:tr>
      <w:tr w:rsidR="00D219AA" w:rsidRPr="007F3FB9" w14:paraId="12E9A787" w14:textId="77777777" w:rsidTr="00E53B19">
        <w:trPr>
          <w:trHeight w:val="567"/>
        </w:trPr>
        <w:tc>
          <w:tcPr>
            <w:tcW w:w="2518" w:type="dxa"/>
            <w:shd w:val="clear" w:color="auto" w:fill="FFCC00"/>
          </w:tcPr>
          <w:p w14:paraId="0749C747" w14:textId="77777777" w:rsidR="00D219AA" w:rsidRPr="007F3FB9" w:rsidRDefault="00D219AA" w:rsidP="007F3FB9">
            <w:pPr>
              <w:numPr>
                <w:ilvl w:val="0"/>
                <w:numId w:val="64"/>
              </w:numPr>
              <w:jc w:val="both"/>
              <w:rPr>
                <w:rFonts w:ascii="Verdana" w:hAnsi="Verdana"/>
                <w:sz w:val="22"/>
                <w:szCs w:val="22"/>
                <w:lang w:val="en-GB"/>
              </w:rPr>
            </w:pPr>
            <w:r w:rsidRPr="007F3FB9">
              <w:rPr>
                <w:rFonts w:ascii="Verdana" w:hAnsi="Verdana"/>
                <w:sz w:val="22"/>
                <w:szCs w:val="22"/>
                <w:lang w:val="en-GB"/>
              </w:rPr>
              <w:lastRenderedPageBreak/>
              <w:t>Other information</w:t>
            </w:r>
          </w:p>
        </w:tc>
        <w:tc>
          <w:tcPr>
            <w:tcW w:w="5998" w:type="dxa"/>
          </w:tcPr>
          <w:p w14:paraId="346E9F7F" w14:textId="77777777" w:rsidR="00D219AA" w:rsidRPr="007F3FB9" w:rsidRDefault="00D219AA" w:rsidP="007F3FB9">
            <w:pPr>
              <w:jc w:val="both"/>
              <w:rPr>
                <w:rFonts w:ascii="Verdana" w:hAnsi="Verdana"/>
                <w:i/>
                <w:sz w:val="22"/>
                <w:szCs w:val="22"/>
                <w:lang w:val="en-GB"/>
              </w:rPr>
            </w:pPr>
            <w:r w:rsidRPr="007F3FB9">
              <w:rPr>
                <w:rFonts w:ascii="Verdana" w:hAnsi="Verdana"/>
                <w:i/>
                <w:sz w:val="22"/>
                <w:szCs w:val="22"/>
                <w:lang w:val="en-GB"/>
              </w:rPr>
              <w:t>Any other information that will be helpful to the designer</w:t>
            </w:r>
          </w:p>
        </w:tc>
      </w:tr>
      <w:tr w:rsidR="00D219AA" w:rsidRPr="007F3FB9" w14:paraId="00112F59" w14:textId="77777777" w:rsidTr="00E53B19">
        <w:trPr>
          <w:trHeight w:val="567"/>
        </w:trPr>
        <w:tc>
          <w:tcPr>
            <w:tcW w:w="2518" w:type="dxa"/>
            <w:shd w:val="clear" w:color="auto" w:fill="FFCC00"/>
          </w:tcPr>
          <w:p w14:paraId="28CC9819" w14:textId="77777777" w:rsidR="00D219AA" w:rsidRPr="007F3FB9" w:rsidRDefault="00D219AA" w:rsidP="007F3FB9">
            <w:pPr>
              <w:numPr>
                <w:ilvl w:val="0"/>
                <w:numId w:val="64"/>
              </w:numPr>
              <w:jc w:val="both"/>
              <w:rPr>
                <w:rFonts w:ascii="Verdana" w:hAnsi="Verdana"/>
                <w:sz w:val="22"/>
                <w:szCs w:val="22"/>
                <w:lang w:val="en-GB"/>
              </w:rPr>
            </w:pPr>
            <w:r w:rsidRPr="007F3FB9">
              <w:rPr>
                <w:rFonts w:ascii="Verdana" w:hAnsi="Verdana"/>
                <w:sz w:val="22"/>
                <w:szCs w:val="22"/>
                <w:lang w:val="en-GB"/>
              </w:rPr>
              <w:t>Evaluation</w:t>
            </w:r>
          </w:p>
          <w:p w14:paraId="4BF3B772" w14:textId="77777777" w:rsidR="00D219AA" w:rsidRPr="007F3FB9" w:rsidRDefault="00D219AA" w:rsidP="007F3FB9">
            <w:pPr>
              <w:jc w:val="both"/>
              <w:rPr>
                <w:rFonts w:ascii="Verdana" w:hAnsi="Verdana"/>
                <w:sz w:val="22"/>
                <w:szCs w:val="22"/>
                <w:lang w:val="en-GB"/>
              </w:rPr>
            </w:pPr>
          </w:p>
        </w:tc>
        <w:tc>
          <w:tcPr>
            <w:tcW w:w="5998" w:type="dxa"/>
          </w:tcPr>
          <w:p w14:paraId="5FD16B60" w14:textId="77777777" w:rsidR="00D219AA" w:rsidRPr="007F3FB9" w:rsidRDefault="00D219AA" w:rsidP="007F3FB9">
            <w:pPr>
              <w:jc w:val="both"/>
              <w:rPr>
                <w:rFonts w:ascii="Verdana" w:hAnsi="Verdana"/>
                <w:i/>
                <w:sz w:val="22"/>
                <w:szCs w:val="22"/>
                <w:lang w:val="en-GB"/>
              </w:rPr>
            </w:pPr>
            <w:r w:rsidRPr="007F3FB9">
              <w:rPr>
                <w:rFonts w:ascii="Verdana" w:hAnsi="Verdana"/>
                <w:i/>
                <w:sz w:val="22"/>
                <w:szCs w:val="22"/>
                <w:lang w:val="en-GB"/>
              </w:rPr>
              <w:t>How will you monitor the response of the audience and evaluate the effectiveness of the action?</w:t>
            </w:r>
          </w:p>
        </w:tc>
      </w:tr>
      <w:tr w:rsidR="00D219AA" w:rsidRPr="007F3FB9" w14:paraId="0018E0F1" w14:textId="77777777" w:rsidTr="00E53B19">
        <w:trPr>
          <w:trHeight w:val="567"/>
        </w:trPr>
        <w:tc>
          <w:tcPr>
            <w:tcW w:w="2518" w:type="dxa"/>
            <w:shd w:val="clear" w:color="auto" w:fill="FFCC00"/>
          </w:tcPr>
          <w:p w14:paraId="2E522B45" w14:textId="77777777" w:rsidR="00D219AA" w:rsidRPr="007F3FB9" w:rsidRDefault="00D219AA" w:rsidP="007F3FB9">
            <w:pPr>
              <w:numPr>
                <w:ilvl w:val="0"/>
                <w:numId w:val="64"/>
              </w:numPr>
              <w:jc w:val="both"/>
              <w:rPr>
                <w:rFonts w:ascii="Verdana" w:hAnsi="Verdana"/>
                <w:sz w:val="22"/>
                <w:szCs w:val="22"/>
                <w:lang w:val="en-GB"/>
              </w:rPr>
            </w:pPr>
            <w:r w:rsidRPr="007F3FB9">
              <w:rPr>
                <w:rFonts w:ascii="Verdana" w:hAnsi="Verdana"/>
                <w:sz w:val="22"/>
                <w:szCs w:val="22"/>
                <w:lang w:val="en-GB"/>
              </w:rPr>
              <w:t>Technical specifications</w:t>
            </w:r>
          </w:p>
        </w:tc>
        <w:tc>
          <w:tcPr>
            <w:tcW w:w="5998" w:type="dxa"/>
          </w:tcPr>
          <w:p w14:paraId="2152C9EA" w14:textId="77777777" w:rsidR="00D219AA" w:rsidRPr="007F3FB9" w:rsidRDefault="00D219AA" w:rsidP="007F3FB9">
            <w:pPr>
              <w:jc w:val="both"/>
              <w:rPr>
                <w:rFonts w:ascii="Verdana" w:hAnsi="Verdana"/>
                <w:i/>
                <w:sz w:val="22"/>
                <w:szCs w:val="22"/>
                <w:lang w:val="en-GB"/>
              </w:rPr>
            </w:pPr>
            <w:r w:rsidRPr="007F3FB9">
              <w:rPr>
                <w:rFonts w:ascii="Verdana" w:hAnsi="Verdana"/>
                <w:i/>
                <w:sz w:val="22"/>
                <w:szCs w:val="22"/>
                <w:lang w:val="en-GB"/>
              </w:rPr>
              <w:t>Branding guidelines, mandatory inclusions for legal reasons, etc.</w:t>
            </w:r>
          </w:p>
        </w:tc>
      </w:tr>
      <w:tr w:rsidR="00D219AA" w:rsidRPr="007F3FB9" w14:paraId="57D42BE4" w14:textId="77777777" w:rsidTr="00E53B19">
        <w:trPr>
          <w:trHeight w:val="567"/>
        </w:trPr>
        <w:tc>
          <w:tcPr>
            <w:tcW w:w="2518" w:type="dxa"/>
            <w:shd w:val="clear" w:color="auto" w:fill="FFCC00"/>
          </w:tcPr>
          <w:p w14:paraId="557A233D" w14:textId="77777777" w:rsidR="00D219AA" w:rsidRPr="007F3FB9" w:rsidRDefault="00D219AA" w:rsidP="007F3FB9">
            <w:pPr>
              <w:numPr>
                <w:ilvl w:val="0"/>
                <w:numId w:val="64"/>
              </w:numPr>
              <w:jc w:val="both"/>
              <w:rPr>
                <w:rFonts w:ascii="Verdana" w:hAnsi="Verdana"/>
                <w:sz w:val="22"/>
                <w:szCs w:val="22"/>
                <w:lang w:val="en-GB"/>
              </w:rPr>
            </w:pPr>
            <w:r w:rsidRPr="007F3FB9">
              <w:rPr>
                <w:rFonts w:ascii="Verdana" w:hAnsi="Verdana"/>
                <w:sz w:val="22"/>
                <w:szCs w:val="22"/>
                <w:lang w:val="en-GB"/>
              </w:rPr>
              <w:t>Budget guide</w:t>
            </w:r>
          </w:p>
          <w:p w14:paraId="49A6C303" w14:textId="77777777" w:rsidR="00D219AA" w:rsidRPr="007F3FB9" w:rsidRDefault="00D219AA" w:rsidP="007F3FB9">
            <w:pPr>
              <w:jc w:val="both"/>
              <w:rPr>
                <w:rFonts w:ascii="Verdana" w:hAnsi="Verdana"/>
                <w:sz w:val="22"/>
                <w:szCs w:val="22"/>
                <w:lang w:val="en-GB"/>
              </w:rPr>
            </w:pPr>
          </w:p>
        </w:tc>
        <w:tc>
          <w:tcPr>
            <w:tcW w:w="5998" w:type="dxa"/>
          </w:tcPr>
          <w:p w14:paraId="1D942821" w14:textId="77777777" w:rsidR="00D219AA" w:rsidRPr="007F3FB9" w:rsidRDefault="00D219AA" w:rsidP="007F3FB9">
            <w:pPr>
              <w:jc w:val="both"/>
              <w:rPr>
                <w:rFonts w:ascii="Verdana" w:hAnsi="Verdana"/>
                <w:i/>
                <w:sz w:val="22"/>
                <w:szCs w:val="22"/>
                <w:lang w:val="en-GB"/>
              </w:rPr>
            </w:pPr>
            <w:r w:rsidRPr="007F3FB9">
              <w:rPr>
                <w:rFonts w:ascii="Verdana" w:hAnsi="Verdana"/>
                <w:i/>
                <w:sz w:val="22"/>
                <w:szCs w:val="22"/>
                <w:lang w:val="en-GB"/>
              </w:rPr>
              <w:t>What is available for design and production, etc?</w:t>
            </w:r>
          </w:p>
        </w:tc>
      </w:tr>
      <w:tr w:rsidR="00D219AA" w:rsidRPr="007F3FB9" w14:paraId="2D652F4A" w14:textId="77777777" w:rsidTr="00E53B19">
        <w:trPr>
          <w:trHeight w:val="567"/>
        </w:trPr>
        <w:tc>
          <w:tcPr>
            <w:tcW w:w="2518" w:type="dxa"/>
            <w:shd w:val="clear" w:color="auto" w:fill="FFCC00"/>
          </w:tcPr>
          <w:p w14:paraId="01A4A29F" w14:textId="77777777" w:rsidR="00D219AA" w:rsidRPr="007F3FB9" w:rsidRDefault="00D219AA" w:rsidP="007F3FB9">
            <w:pPr>
              <w:numPr>
                <w:ilvl w:val="0"/>
                <w:numId w:val="64"/>
              </w:numPr>
              <w:jc w:val="both"/>
              <w:rPr>
                <w:rFonts w:ascii="Verdana" w:hAnsi="Verdana"/>
                <w:sz w:val="22"/>
                <w:szCs w:val="22"/>
                <w:lang w:val="en-GB"/>
              </w:rPr>
            </w:pPr>
            <w:r w:rsidRPr="007F3FB9">
              <w:rPr>
                <w:rFonts w:ascii="Verdana" w:hAnsi="Verdana"/>
                <w:sz w:val="22"/>
                <w:szCs w:val="22"/>
                <w:lang w:val="en-GB"/>
              </w:rPr>
              <w:t>Deadlines</w:t>
            </w:r>
          </w:p>
          <w:p w14:paraId="23FF6A9B" w14:textId="77777777" w:rsidR="00D219AA" w:rsidRPr="007F3FB9" w:rsidRDefault="00D219AA" w:rsidP="007F3FB9">
            <w:pPr>
              <w:jc w:val="both"/>
              <w:rPr>
                <w:rFonts w:ascii="Verdana" w:hAnsi="Verdana"/>
                <w:sz w:val="22"/>
                <w:szCs w:val="22"/>
                <w:lang w:val="en-GB"/>
              </w:rPr>
            </w:pPr>
          </w:p>
        </w:tc>
        <w:tc>
          <w:tcPr>
            <w:tcW w:w="5998" w:type="dxa"/>
          </w:tcPr>
          <w:p w14:paraId="18A982AC" w14:textId="77777777" w:rsidR="00D219AA" w:rsidRPr="007F3FB9" w:rsidRDefault="00D219AA" w:rsidP="007F3FB9">
            <w:pPr>
              <w:jc w:val="both"/>
              <w:rPr>
                <w:rFonts w:ascii="Verdana" w:hAnsi="Verdana"/>
                <w:i/>
                <w:sz w:val="22"/>
                <w:szCs w:val="22"/>
                <w:lang w:val="en-GB"/>
              </w:rPr>
            </w:pPr>
            <w:r w:rsidRPr="007F3FB9">
              <w:rPr>
                <w:rFonts w:ascii="Verdana" w:hAnsi="Verdana"/>
                <w:i/>
                <w:sz w:val="22"/>
                <w:szCs w:val="22"/>
                <w:lang w:val="en-GB"/>
              </w:rPr>
              <w:t>When should the design be ready?</w:t>
            </w:r>
          </w:p>
          <w:p w14:paraId="3A06AE9A" w14:textId="77777777" w:rsidR="00D219AA" w:rsidRPr="007F3FB9" w:rsidRDefault="00D219AA" w:rsidP="007F3FB9">
            <w:pPr>
              <w:jc w:val="both"/>
              <w:rPr>
                <w:rFonts w:ascii="Verdana" w:hAnsi="Verdana"/>
                <w:i/>
                <w:sz w:val="22"/>
                <w:szCs w:val="22"/>
                <w:lang w:val="en-GB"/>
              </w:rPr>
            </w:pPr>
            <w:r w:rsidRPr="007F3FB9">
              <w:rPr>
                <w:rFonts w:ascii="Verdana" w:hAnsi="Verdana"/>
                <w:i/>
                <w:sz w:val="22"/>
                <w:szCs w:val="22"/>
                <w:lang w:val="en-GB"/>
              </w:rPr>
              <w:t>When should the materials be produced?</w:t>
            </w:r>
          </w:p>
        </w:tc>
      </w:tr>
      <w:tr w:rsidR="00D219AA" w:rsidRPr="007F3FB9" w14:paraId="192C4299" w14:textId="77777777" w:rsidTr="00E53B19">
        <w:trPr>
          <w:trHeight w:val="567"/>
        </w:trPr>
        <w:tc>
          <w:tcPr>
            <w:tcW w:w="2518" w:type="dxa"/>
            <w:shd w:val="clear" w:color="auto" w:fill="FFCC00"/>
          </w:tcPr>
          <w:p w14:paraId="1DD3E3E1" w14:textId="77777777" w:rsidR="00D219AA" w:rsidRPr="007F3FB9" w:rsidRDefault="00D219AA" w:rsidP="007F3FB9">
            <w:pPr>
              <w:numPr>
                <w:ilvl w:val="0"/>
                <w:numId w:val="64"/>
              </w:numPr>
              <w:jc w:val="both"/>
              <w:rPr>
                <w:rFonts w:ascii="Verdana" w:hAnsi="Verdana"/>
                <w:sz w:val="22"/>
                <w:szCs w:val="22"/>
                <w:lang w:val="en-GB"/>
              </w:rPr>
            </w:pPr>
            <w:r w:rsidRPr="007F3FB9">
              <w:rPr>
                <w:rFonts w:ascii="Verdana" w:hAnsi="Verdana"/>
                <w:sz w:val="22"/>
                <w:szCs w:val="22"/>
                <w:lang w:val="en-GB"/>
              </w:rPr>
              <w:t>Author of the Creative Brief</w:t>
            </w:r>
          </w:p>
        </w:tc>
        <w:tc>
          <w:tcPr>
            <w:tcW w:w="5998" w:type="dxa"/>
          </w:tcPr>
          <w:p w14:paraId="64D9F8D7" w14:textId="77777777" w:rsidR="00D219AA" w:rsidRPr="007F3FB9" w:rsidRDefault="00D219AA" w:rsidP="007F3FB9">
            <w:pPr>
              <w:jc w:val="both"/>
              <w:rPr>
                <w:rFonts w:ascii="Verdana" w:hAnsi="Verdana"/>
                <w:i/>
                <w:sz w:val="22"/>
                <w:szCs w:val="22"/>
                <w:lang w:val="en-GB"/>
              </w:rPr>
            </w:pPr>
          </w:p>
        </w:tc>
      </w:tr>
      <w:tr w:rsidR="00D219AA" w:rsidRPr="007F3FB9" w14:paraId="7C583009" w14:textId="77777777" w:rsidTr="00E53B19">
        <w:trPr>
          <w:trHeight w:val="567"/>
        </w:trPr>
        <w:tc>
          <w:tcPr>
            <w:tcW w:w="2518" w:type="dxa"/>
            <w:shd w:val="clear" w:color="auto" w:fill="FFCC00"/>
          </w:tcPr>
          <w:p w14:paraId="5203B009" w14:textId="77777777" w:rsidR="00D219AA" w:rsidRPr="007F3FB9" w:rsidRDefault="00D219AA" w:rsidP="007F3FB9">
            <w:pPr>
              <w:numPr>
                <w:ilvl w:val="0"/>
                <w:numId w:val="64"/>
              </w:numPr>
              <w:jc w:val="both"/>
              <w:rPr>
                <w:rFonts w:ascii="Verdana" w:hAnsi="Verdana"/>
                <w:sz w:val="22"/>
                <w:szCs w:val="22"/>
                <w:lang w:val="en-GB"/>
              </w:rPr>
            </w:pPr>
            <w:r w:rsidRPr="007F3FB9">
              <w:rPr>
                <w:rFonts w:ascii="Verdana" w:hAnsi="Verdana"/>
                <w:sz w:val="22"/>
                <w:szCs w:val="22"/>
                <w:lang w:val="en-GB"/>
              </w:rPr>
              <w:t>Date of the Creative Brief</w:t>
            </w:r>
          </w:p>
        </w:tc>
        <w:tc>
          <w:tcPr>
            <w:tcW w:w="5998" w:type="dxa"/>
          </w:tcPr>
          <w:p w14:paraId="72853BE8" w14:textId="77777777" w:rsidR="00D219AA" w:rsidRPr="007F3FB9" w:rsidRDefault="00D219AA" w:rsidP="007F3FB9">
            <w:pPr>
              <w:jc w:val="both"/>
              <w:rPr>
                <w:rFonts w:ascii="Verdana" w:hAnsi="Verdana"/>
                <w:i/>
                <w:sz w:val="22"/>
                <w:szCs w:val="22"/>
                <w:lang w:val="en-GB"/>
              </w:rPr>
            </w:pPr>
          </w:p>
        </w:tc>
      </w:tr>
    </w:tbl>
    <w:p w14:paraId="5E37B3BE" w14:textId="77777777" w:rsidR="00D219AA" w:rsidRPr="007F3FB9" w:rsidRDefault="00D219AA" w:rsidP="007F3FB9">
      <w:pPr>
        <w:jc w:val="both"/>
        <w:rPr>
          <w:rFonts w:ascii="Verdana" w:hAnsi="Verdana"/>
          <w:sz w:val="22"/>
          <w:szCs w:val="22"/>
          <w:lang w:val="en-GB"/>
        </w:rPr>
      </w:pPr>
    </w:p>
    <w:p w14:paraId="76E59487" w14:textId="3570A3E6" w:rsidR="00D219AA" w:rsidRPr="007F3FB9" w:rsidRDefault="00D219AA" w:rsidP="007F3FB9">
      <w:pPr>
        <w:jc w:val="both"/>
        <w:rPr>
          <w:rFonts w:ascii="Verdana" w:hAnsi="Verdana"/>
          <w:sz w:val="22"/>
          <w:szCs w:val="22"/>
        </w:rPr>
      </w:pPr>
      <w:r w:rsidRPr="007F3FB9">
        <w:rPr>
          <w:rFonts w:ascii="Verdana" w:hAnsi="Verdana"/>
          <w:sz w:val="22"/>
          <w:szCs w:val="22"/>
        </w:rPr>
        <w:br w:type="page"/>
      </w:r>
    </w:p>
    <w:p w14:paraId="381E2B9E" w14:textId="4262461B" w:rsidR="00D219AA" w:rsidRPr="007F3FB9" w:rsidRDefault="00B0541A" w:rsidP="007F3FB9">
      <w:pPr>
        <w:pStyle w:val="Heading1"/>
        <w:jc w:val="both"/>
        <w:rPr>
          <w:rFonts w:ascii="Verdana" w:hAnsi="Verdana"/>
          <w:color w:val="74B230"/>
          <w:sz w:val="22"/>
          <w:szCs w:val="22"/>
        </w:rPr>
      </w:pPr>
      <w:bookmarkStart w:id="113" w:name="_Toc445662743"/>
      <w:r w:rsidRPr="007F3FB9">
        <w:rPr>
          <w:rFonts w:ascii="Verdana" w:hAnsi="Verdana"/>
          <w:color w:val="74B230"/>
          <w:sz w:val="22"/>
          <w:szCs w:val="22"/>
        </w:rPr>
        <w:lastRenderedPageBreak/>
        <w:t xml:space="preserve">7. </w:t>
      </w:r>
      <w:r w:rsidR="00D219AA" w:rsidRPr="007F3FB9">
        <w:rPr>
          <w:rFonts w:ascii="Verdana" w:hAnsi="Verdana"/>
          <w:color w:val="74B230"/>
          <w:sz w:val="22"/>
          <w:szCs w:val="22"/>
        </w:rPr>
        <w:t>AIDA model for planning communications activities</w:t>
      </w:r>
      <w:bookmarkEnd w:id="113"/>
    </w:p>
    <w:p w14:paraId="3E8E7C7A" w14:textId="77777777" w:rsidR="00D219AA" w:rsidRPr="007F3FB9" w:rsidRDefault="00D219AA" w:rsidP="007F3FB9">
      <w:pPr>
        <w:ind w:left="360"/>
        <w:jc w:val="both"/>
        <w:rPr>
          <w:rFonts w:ascii="Verdana" w:hAnsi="Verdana"/>
          <w:sz w:val="22"/>
          <w:szCs w:val="22"/>
        </w:rPr>
      </w:pPr>
    </w:p>
    <w:p w14:paraId="681609D9" w14:textId="77777777" w:rsidR="00D219AA" w:rsidRPr="007F3FB9" w:rsidRDefault="00D219AA" w:rsidP="007F3FB9">
      <w:pPr>
        <w:ind w:left="360"/>
        <w:jc w:val="both"/>
        <w:rPr>
          <w:rFonts w:ascii="Verdana" w:hAnsi="Verdana"/>
          <w:sz w:val="22"/>
          <w:szCs w:val="22"/>
          <w:lang w:val="en-GB"/>
        </w:rPr>
      </w:pPr>
      <w:r w:rsidRPr="007F3FB9">
        <w:rPr>
          <w:rFonts w:ascii="Verdana" w:hAnsi="Verdana"/>
          <w:sz w:val="22"/>
          <w:szCs w:val="22"/>
          <w:lang w:val="en-GB"/>
        </w:rPr>
        <w:t xml:space="preserve">When planning how to engage a particular audience to take action – either through a single communication activity or a series of communications – it can be helpful to use the AIDA model to understand the four stages that you have to take the audience through. </w:t>
      </w:r>
    </w:p>
    <w:p w14:paraId="3084BFD8" w14:textId="77777777" w:rsidR="00D219AA" w:rsidRPr="007F3FB9" w:rsidRDefault="00D219AA" w:rsidP="007F3FB9">
      <w:pPr>
        <w:ind w:left="360"/>
        <w:jc w:val="both"/>
        <w:rPr>
          <w:rFonts w:ascii="Verdana" w:hAnsi="Verdana"/>
          <w:sz w:val="22"/>
          <w:szCs w:val="22"/>
          <w:lang w:val="en-GB"/>
        </w:rPr>
      </w:pPr>
      <w:r w:rsidRPr="007F3FB9">
        <w:rPr>
          <w:rFonts w:ascii="Verdana" w:hAnsi="Verdana"/>
          <w:sz w:val="22"/>
          <w:szCs w:val="22"/>
          <w:lang w:val="en-GB"/>
        </w:rPr>
        <w:t>AIDA was developed and is widely used in the commercial advertising industry. Below, we explore how it can be adapted for use in advocacy and campaigning.</w:t>
      </w:r>
    </w:p>
    <w:p w14:paraId="6FC09E87" w14:textId="77777777" w:rsidR="00D219AA" w:rsidRPr="007F3FB9" w:rsidRDefault="00D219AA" w:rsidP="007F3FB9">
      <w:pPr>
        <w:ind w:left="360"/>
        <w:jc w:val="both"/>
        <w:rPr>
          <w:rFonts w:ascii="Verdana" w:hAnsi="Verdana"/>
          <w:sz w:val="22"/>
          <w:szCs w:val="22"/>
          <w:lang w:val="en-GB"/>
        </w:rPr>
      </w:pPr>
      <w:r w:rsidRPr="007F3FB9">
        <w:rPr>
          <w:rFonts w:ascii="Verdana" w:hAnsi="Verdana"/>
          <w:sz w:val="22"/>
          <w:szCs w:val="22"/>
          <w:lang w:val="en-GB"/>
        </w:rPr>
        <w:t>The four stages are:</w:t>
      </w:r>
    </w:p>
    <w:p w14:paraId="4B8E91CF" w14:textId="77777777" w:rsidR="00D219AA" w:rsidRPr="007F3FB9" w:rsidRDefault="00D219AA" w:rsidP="007F3FB9">
      <w:pPr>
        <w:numPr>
          <w:ilvl w:val="0"/>
          <w:numId w:val="65"/>
        </w:numPr>
        <w:jc w:val="both"/>
        <w:rPr>
          <w:rFonts w:ascii="Verdana" w:hAnsi="Verdana"/>
          <w:sz w:val="22"/>
          <w:szCs w:val="22"/>
          <w:lang w:val="en-GB"/>
        </w:rPr>
      </w:pPr>
      <w:r w:rsidRPr="007F3FB9">
        <w:rPr>
          <w:rFonts w:ascii="Verdana" w:hAnsi="Verdana"/>
          <w:sz w:val="22"/>
          <w:szCs w:val="22"/>
          <w:lang w:val="en-GB"/>
        </w:rPr>
        <w:t>Attention</w:t>
      </w:r>
    </w:p>
    <w:p w14:paraId="377C9A47" w14:textId="77777777" w:rsidR="00D219AA" w:rsidRPr="007F3FB9" w:rsidRDefault="00D219AA" w:rsidP="007F3FB9">
      <w:pPr>
        <w:numPr>
          <w:ilvl w:val="0"/>
          <w:numId w:val="65"/>
        </w:numPr>
        <w:jc w:val="both"/>
        <w:rPr>
          <w:rFonts w:ascii="Verdana" w:hAnsi="Verdana"/>
          <w:sz w:val="22"/>
          <w:szCs w:val="22"/>
          <w:lang w:val="en-GB"/>
        </w:rPr>
      </w:pPr>
      <w:r w:rsidRPr="007F3FB9">
        <w:rPr>
          <w:rFonts w:ascii="Verdana" w:hAnsi="Verdana"/>
          <w:sz w:val="22"/>
          <w:szCs w:val="22"/>
          <w:lang w:val="en-GB"/>
        </w:rPr>
        <w:t>Interest</w:t>
      </w:r>
    </w:p>
    <w:p w14:paraId="423754BC" w14:textId="77777777" w:rsidR="00D219AA" w:rsidRPr="007F3FB9" w:rsidRDefault="00D219AA" w:rsidP="007F3FB9">
      <w:pPr>
        <w:numPr>
          <w:ilvl w:val="0"/>
          <w:numId w:val="65"/>
        </w:numPr>
        <w:jc w:val="both"/>
        <w:rPr>
          <w:rFonts w:ascii="Verdana" w:hAnsi="Verdana"/>
          <w:sz w:val="22"/>
          <w:szCs w:val="22"/>
          <w:lang w:val="en-GB"/>
        </w:rPr>
      </w:pPr>
      <w:r w:rsidRPr="007F3FB9">
        <w:rPr>
          <w:rFonts w:ascii="Verdana" w:hAnsi="Verdana"/>
          <w:sz w:val="22"/>
          <w:szCs w:val="22"/>
          <w:lang w:val="en-GB"/>
        </w:rPr>
        <w:t>Desire</w:t>
      </w:r>
    </w:p>
    <w:p w14:paraId="5FBA79F3" w14:textId="77777777" w:rsidR="00D219AA" w:rsidRPr="007F3FB9" w:rsidRDefault="00D219AA" w:rsidP="007F3FB9">
      <w:pPr>
        <w:numPr>
          <w:ilvl w:val="0"/>
          <w:numId w:val="65"/>
        </w:numPr>
        <w:jc w:val="both"/>
        <w:rPr>
          <w:rFonts w:ascii="Verdana" w:hAnsi="Verdana"/>
          <w:sz w:val="22"/>
          <w:szCs w:val="22"/>
          <w:lang w:val="en-GB"/>
        </w:rPr>
      </w:pPr>
      <w:r w:rsidRPr="007F3FB9">
        <w:rPr>
          <w:rFonts w:ascii="Verdana" w:hAnsi="Verdana"/>
          <w:sz w:val="22"/>
          <w:szCs w:val="22"/>
          <w:lang w:val="en-GB"/>
        </w:rPr>
        <w:t>Action</w:t>
      </w:r>
    </w:p>
    <w:p w14:paraId="1DFD2AAA" w14:textId="77777777" w:rsidR="00D219AA" w:rsidRPr="007F3FB9" w:rsidRDefault="00D219AA" w:rsidP="007F3FB9">
      <w:pPr>
        <w:ind w:left="360"/>
        <w:jc w:val="both"/>
        <w:rPr>
          <w:rFonts w:ascii="Verdana" w:hAnsi="Verdana"/>
          <w:b/>
          <w:bCs/>
          <w:sz w:val="22"/>
          <w:szCs w:val="22"/>
          <w:lang w:val="en-GB"/>
        </w:rPr>
      </w:pPr>
    </w:p>
    <w:p w14:paraId="0FE54E53" w14:textId="77777777" w:rsidR="00D219AA" w:rsidRPr="007F3FB9" w:rsidRDefault="00D219AA" w:rsidP="007F3FB9">
      <w:pPr>
        <w:ind w:left="360"/>
        <w:jc w:val="both"/>
        <w:rPr>
          <w:rFonts w:ascii="Verdana" w:hAnsi="Verdana"/>
          <w:b/>
          <w:bCs/>
          <w:sz w:val="22"/>
          <w:szCs w:val="22"/>
          <w:lang w:val="en-GB"/>
        </w:rPr>
      </w:pPr>
      <w:r w:rsidRPr="007F3FB9">
        <w:rPr>
          <w:rFonts w:ascii="Verdana" w:hAnsi="Verdana"/>
          <w:b/>
          <w:bCs/>
          <w:sz w:val="22"/>
          <w:szCs w:val="22"/>
          <w:lang w:val="en-GB"/>
        </w:rPr>
        <w:t>Attention</w:t>
      </w:r>
    </w:p>
    <w:p w14:paraId="6AFA80F8" w14:textId="4E582E2D" w:rsidR="00D219AA" w:rsidRPr="007F3FB9" w:rsidRDefault="00D219AA" w:rsidP="007F3FB9">
      <w:pPr>
        <w:ind w:left="360"/>
        <w:jc w:val="both"/>
        <w:rPr>
          <w:rFonts w:ascii="Verdana" w:hAnsi="Verdana"/>
          <w:sz w:val="22"/>
          <w:szCs w:val="22"/>
          <w:lang w:val="en-GB"/>
        </w:rPr>
      </w:pPr>
      <w:r w:rsidRPr="007F3FB9">
        <w:rPr>
          <w:rFonts w:ascii="Verdana" w:hAnsi="Verdana"/>
          <w:sz w:val="22"/>
          <w:szCs w:val="22"/>
          <w:lang w:val="en-GB"/>
        </w:rPr>
        <w:t xml:space="preserve">The first stage in any communications is to get the audience’s attention. Whether you are targeting one individual or a larger group, you are competing with many other communications and need to stand out </w:t>
      </w:r>
      <w:r w:rsidR="008478B7" w:rsidRPr="007F3FB9">
        <w:rPr>
          <w:rFonts w:ascii="Verdana" w:hAnsi="Verdana"/>
          <w:sz w:val="22"/>
          <w:szCs w:val="22"/>
          <w:lang w:val="en-GB"/>
        </w:rPr>
        <w:t>from</w:t>
      </w:r>
      <w:r w:rsidRPr="007F3FB9">
        <w:rPr>
          <w:rFonts w:ascii="Verdana" w:hAnsi="Verdana"/>
          <w:sz w:val="22"/>
          <w:szCs w:val="22"/>
          <w:lang w:val="en-GB"/>
        </w:rPr>
        <w:t xml:space="preserve"> the crowd.</w:t>
      </w:r>
    </w:p>
    <w:p w14:paraId="0C5B83EB" w14:textId="77777777" w:rsidR="00FE28EA" w:rsidRPr="007F3FB9" w:rsidRDefault="00FE28EA" w:rsidP="007F3FB9">
      <w:pPr>
        <w:ind w:left="360"/>
        <w:jc w:val="both"/>
        <w:rPr>
          <w:rFonts w:ascii="Verdana" w:hAnsi="Verdana"/>
          <w:sz w:val="22"/>
          <w:szCs w:val="22"/>
          <w:lang w:val="en-GB"/>
        </w:rPr>
      </w:pPr>
    </w:p>
    <w:p w14:paraId="27329A7D" w14:textId="77777777" w:rsidR="00D219AA" w:rsidRPr="007F3FB9" w:rsidRDefault="00D219AA" w:rsidP="007F3FB9">
      <w:pPr>
        <w:ind w:left="360"/>
        <w:jc w:val="both"/>
        <w:rPr>
          <w:rFonts w:ascii="Verdana" w:hAnsi="Verdana"/>
          <w:sz w:val="22"/>
          <w:szCs w:val="22"/>
          <w:lang w:val="en-GB"/>
        </w:rPr>
      </w:pPr>
      <w:r w:rsidRPr="007F3FB9">
        <w:rPr>
          <w:rFonts w:ascii="Verdana" w:hAnsi="Verdana"/>
          <w:sz w:val="22"/>
          <w:szCs w:val="22"/>
          <w:lang w:val="en-GB"/>
        </w:rPr>
        <w:t>Commercial advertisers attract attention either by being bigger, being everywhere or by being different – using creativity to attract attention. Advocates and campaigners can do the same.</w:t>
      </w:r>
    </w:p>
    <w:p w14:paraId="6F43FAE6" w14:textId="77777777" w:rsidR="00D219AA" w:rsidRPr="007F3FB9" w:rsidRDefault="00D219AA" w:rsidP="007F3FB9">
      <w:pPr>
        <w:ind w:left="360"/>
        <w:jc w:val="both"/>
        <w:rPr>
          <w:rFonts w:ascii="Verdana" w:hAnsi="Verdana"/>
          <w:b/>
          <w:bCs/>
          <w:sz w:val="22"/>
          <w:szCs w:val="22"/>
          <w:lang w:val="en-GB"/>
        </w:rPr>
      </w:pPr>
    </w:p>
    <w:p w14:paraId="5B5D7291" w14:textId="77777777" w:rsidR="00D219AA" w:rsidRPr="007F3FB9" w:rsidRDefault="00D219AA" w:rsidP="007F3FB9">
      <w:pPr>
        <w:ind w:left="360"/>
        <w:jc w:val="both"/>
        <w:rPr>
          <w:rFonts w:ascii="Verdana" w:hAnsi="Verdana"/>
          <w:b/>
          <w:bCs/>
          <w:sz w:val="22"/>
          <w:szCs w:val="22"/>
          <w:lang w:val="en-GB"/>
        </w:rPr>
      </w:pPr>
      <w:r w:rsidRPr="007F3FB9">
        <w:rPr>
          <w:rFonts w:ascii="Verdana" w:hAnsi="Verdana"/>
          <w:b/>
          <w:bCs/>
          <w:sz w:val="22"/>
          <w:szCs w:val="22"/>
          <w:lang w:val="en-GB"/>
        </w:rPr>
        <w:t>Interest</w:t>
      </w:r>
    </w:p>
    <w:p w14:paraId="2B01179E" w14:textId="77777777" w:rsidR="00D219AA" w:rsidRPr="007F3FB9" w:rsidRDefault="00D219AA" w:rsidP="007F3FB9">
      <w:pPr>
        <w:ind w:left="360"/>
        <w:jc w:val="both"/>
        <w:rPr>
          <w:rFonts w:ascii="Verdana" w:hAnsi="Verdana"/>
          <w:sz w:val="22"/>
          <w:szCs w:val="22"/>
          <w:lang w:val="en-GB"/>
        </w:rPr>
      </w:pPr>
      <w:r w:rsidRPr="007F3FB9">
        <w:rPr>
          <w:rFonts w:ascii="Verdana" w:hAnsi="Verdana"/>
          <w:sz w:val="22"/>
          <w:szCs w:val="22"/>
          <w:lang w:val="en-GB"/>
        </w:rPr>
        <w:t xml:space="preserve">Once you have their attention, you also need to engage the audience’s interest so that they listen to, watch or read your message. Most good campaigns use story-telling. As human beings, we are programmed to be interested in stories about other individuals, stories that can engage our empathy. </w:t>
      </w:r>
    </w:p>
    <w:p w14:paraId="63F3D44D" w14:textId="77777777" w:rsidR="00D219AA" w:rsidRPr="007F3FB9" w:rsidRDefault="00D219AA" w:rsidP="007F3FB9">
      <w:pPr>
        <w:ind w:left="360"/>
        <w:jc w:val="both"/>
        <w:rPr>
          <w:rFonts w:ascii="Verdana" w:hAnsi="Verdana"/>
          <w:sz w:val="22"/>
          <w:szCs w:val="22"/>
          <w:lang w:val="en-GB"/>
        </w:rPr>
      </w:pPr>
      <w:r w:rsidRPr="007F3FB9">
        <w:rPr>
          <w:rFonts w:ascii="Verdana" w:hAnsi="Verdana"/>
          <w:sz w:val="22"/>
          <w:szCs w:val="22"/>
          <w:lang w:val="en-GB"/>
        </w:rPr>
        <w:t>It is a mantra of journalism that you don’t write stories about issues, you write stories about people and how they are affected by issues. Advocate and campaigners should do the same.</w:t>
      </w:r>
    </w:p>
    <w:p w14:paraId="673B76A8" w14:textId="77777777" w:rsidR="00D219AA" w:rsidRPr="007F3FB9" w:rsidRDefault="00D219AA" w:rsidP="007F3FB9">
      <w:pPr>
        <w:ind w:left="360"/>
        <w:jc w:val="both"/>
        <w:rPr>
          <w:rFonts w:ascii="Verdana" w:hAnsi="Verdana"/>
          <w:b/>
          <w:bCs/>
          <w:sz w:val="22"/>
          <w:szCs w:val="22"/>
          <w:lang w:val="en-GB"/>
        </w:rPr>
      </w:pPr>
    </w:p>
    <w:p w14:paraId="1C2467E4" w14:textId="77777777" w:rsidR="00D219AA" w:rsidRPr="007F3FB9" w:rsidRDefault="00D219AA" w:rsidP="007F3FB9">
      <w:pPr>
        <w:ind w:left="360"/>
        <w:jc w:val="both"/>
        <w:rPr>
          <w:rFonts w:ascii="Verdana" w:hAnsi="Verdana"/>
          <w:b/>
          <w:bCs/>
          <w:sz w:val="22"/>
          <w:szCs w:val="22"/>
          <w:lang w:val="en-GB"/>
        </w:rPr>
      </w:pPr>
      <w:r w:rsidRPr="007F3FB9">
        <w:rPr>
          <w:rFonts w:ascii="Verdana" w:hAnsi="Verdana"/>
          <w:b/>
          <w:bCs/>
          <w:sz w:val="22"/>
          <w:szCs w:val="22"/>
          <w:lang w:val="en-GB"/>
        </w:rPr>
        <w:t>Desire</w:t>
      </w:r>
    </w:p>
    <w:p w14:paraId="3BB2481B" w14:textId="77777777" w:rsidR="00D219AA" w:rsidRPr="007F3FB9" w:rsidRDefault="00D219AA" w:rsidP="007F3FB9">
      <w:pPr>
        <w:ind w:left="360"/>
        <w:jc w:val="both"/>
        <w:rPr>
          <w:rFonts w:ascii="Verdana" w:hAnsi="Verdana"/>
          <w:sz w:val="22"/>
          <w:szCs w:val="22"/>
          <w:lang w:val="en-GB"/>
        </w:rPr>
      </w:pPr>
      <w:r w:rsidRPr="007F3FB9">
        <w:rPr>
          <w:rFonts w:ascii="Verdana" w:hAnsi="Verdana"/>
          <w:sz w:val="22"/>
          <w:szCs w:val="22"/>
          <w:lang w:val="en-GB"/>
        </w:rPr>
        <w:t>You have to take that interest and turn it into something positive. You need to provoke your audiences to desire the solution you are advocating for, and to desire to be part of making that solution happen. You have to show that the solution is possible, that it is important, and that it needs the audience’s action to make it possible. Essentially, you have to communicate your ‘theory of change’ in a clear, concise and compelling way.</w:t>
      </w:r>
    </w:p>
    <w:p w14:paraId="17B3C93A" w14:textId="77777777" w:rsidR="00D219AA" w:rsidRPr="007F3FB9" w:rsidRDefault="00D219AA" w:rsidP="007F3FB9">
      <w:pPr>
        <w:ind w:left="360"/>
        <w:jc w:val="both"/>
        <w:rPr>
          <w:rFonts w:ascii="Verdana" w:hAnsi="Verdana"/>
          <w:b/>
          <w:bCs/>
          <w:sz w:val="22"/>
          <w:szCs w:val="22"/>
          <w:lang w:val="en-GB"/>
        </w:rPr>
      </w:pPr>
    </w:p>
    <w:p w14:paraId="41850914" w14:textId="77777777" w:rsidR="00D219AA" w:rsidRPr="007F3FB9" w:rsidRDefault="00D219AA" w:rsidP="007F3FB9">
      <w:pPr>
        <w:ind w:left="360"/>
        <w:jc w:val="both"/>
        <w:rPr>
          <w:rFonts w:ascii="Verdana" w:hAnsi="Verdana"/>
          <w:b/>
          <w:bCs/>
          <w:sz w:val="22"/>
          <w:szCs w:val="22"/>
          <w:lang w:val="en-GB"/>
        </w:rPr>
      </w:pPr>
      <w:r w:rsidRPr="007F3FB9">
        <w:rPr>
          <w:rFonts w:ascii="Verdana" w:hAnsi="Verdana"/>
          <w:b/>
          <w:bCs/>
          <w:sz w:val="22"/>
          <w:szCs w:val="22"/>
          <w:lang w:val="en-GB"/>
        </w:rPr>
        <w:t>Action</w:t>
      </w:r>
    </w:p>
    <w:p w14:paraId="393C5D58" w14:textId="77777777" w:rsidR="00FE629F" w:rsidRPr="007F3FB9" w:rsidRDefault="00D219AA" w:rsidP="007F3FB9">
      <w:pPr>
        <w:ind w:left="360"/>
        <w:jc w:val="both"/>
        <w:rPr>
          <w:rFonts w:ascii="Verdana" w:hAnsi="Verdana"/>
          <w:sz w:val="22"/>
          <w:szCs w:val="22"/>
          <w:lang w:val="en-GB"/>
        </w:rPr>
      </w:pPr>
      <w:r w:rsidRPr="007F3FB9">
        <w:rPr>
          <w:rFonts w:ascii="Verdana" w:hAnsi="Verdana"/>
          <w:sz w:val="22"/>
          <w:szCs w:val="22"/>
          <w:lang w:val="en-GB"/>
        </w:rPr>
        <w:lastRenderedPageBreak/>
        <w:t>Having the desire to act is not enough, you need to support your audience to take the action that you and they want before the desire is lost and interest wanes. Create a sense of urgency and try to remove any barriers to taking immediate action by providing all the resources and information that they need.</w:t>
      </w:r>
    </w:p>
    <w:p w14:paraId="3175E9DE" w14:textId="77777777" w:rsidR="00FE629F" w:rsidRPr="007F3FB9" w:rsidRDefault="00FE629F" w:rsidP="007F3FB9">
      <w:pPr>
        <w:jc w:val="both"/>
        <w:rPr>
          <w:rFonts w:ascii="Verdana" w:hAnsi="Verdana"/>
          <w:sz w:val="22"/>
          <w:szCs w:val="22"/>
          <w:lang w:val="en-GB"/>
        </w:rPr>
      </w:pPr>
      <w:r w:rsidRPr="007F3FB9">
        <w:rPr>
          <w:rFonts w:ascii="Verdana" w:hAnsi="Verdana"/>
          <w:sz w:val="22"/>
          <w:szCs w:val="22"/>
          <w:lang w:val="en-GB"/>
        </w:rPr>
        <w:br w:type="page"/>
      </w:r>
    </w:p>
    <w:p w14:paraId="1399C510" w14:textId="0C599098" w:rsidR="00FE629F" w:rsidRPr="007F3FB9" w:rsidRDefault="00B0541A" w:rsidP="007F3FB9">
      <w:pPr>
        <w:pStyle w:val="Heading1"/>
        <w:jc w:val="both"/>
        <w:rPr>
          <w:rFonts w:ascii="Verdana" w:hAnsi="Verdana"/>
          <w:color w:val="74B230"/>
          <w:sz w:val="22"/>
          <w:szCs w:val="22"/>
        </w:rPr>
      </w:pPr>
      <w:bookmarkStart w:id="114" w:name="_Toc445662744"/>
      <w:r w:rsidRPr="007F3FB9">
        <w:rPr>
          <w:rFonts w:ascii="Verdana" w:hAnsi="Verdana"/>
          <w:color w:val="74B230"/>
          <w:sz w:val="22"/>
          <w:szCs w:val="22"/>
        </w:rPr>
        <w:lastRenderedPageBreak/>
        <w:t xml:space="preserve">8. </w:t>
      </w:r>
      <w:r w:rsidR="00FE629F" w:rsidRPr="007F3FB9">
        <w:rPr>
          <w:rFonts w:ascii="Verdana" w:hAnsi="Verdana"/>
          <w:color w:val="74B230"/>
          <w:sz w:val="22"/>
          <w:szCs w:val="22"/>
        </w:rPr>
        <w:t>Example of Press Release</w:t>
      </w:r>
      <w:bookmarkEnd w:id="114"/>
    </w:p>
    <w:p w14:paraId="1F6CA344" w14:textId="77777777" w:rsidR="00FE629F" w:rsidRPr="007F3FB9" w:rsidRDefault="00FE629F" w:rsidP="007F3FB9">
      <w:pPr>
        <w:ind w:left="360"/>
        <w:jc w:val="both"/>
        <w:rPr>
          <w:rFonts w:ascii="Verdana" w:hAnsi="Verdana"/>
          <w:sz w:val="22"/>
          <w:szCs w:val="22"/>
          <w:lang w:val="en-GB"/>
        </w:rPr>
      </w:pPr>
    </w:p>
    <w:p w14:paraId="25C035A1" w14:textId="77777777" w:rsidR="00FE629F" w:rsidRPr="007F3FB9" w:rsidRDefault="00FE629F" w:rsidP="007F3FB9">
      <w:pPr>
        <w:ind w:left="360"/>
        <w:jc w:val="both"/>
        <w:rPr>
          <w:rFonts w:ascii="Verdana" w:hAnsi="Verdana"/>
          <w:b/>
          <w:sz w:val="22"/>
          <w:szCs w:val="22"/>
          <w:lang w:val="en-GB"/>
        </w:rPr>
      </w:pPr>
      <w:r w:rsidRPr="007F3FB9">
        <w:rPr>
          <w:rFonts w:ascii="Verdana" w:hAnsi="Verdana"/>
          <w:b/>
          <w:sz w:val="22"/>
          <w:szCs w:val="22"/>
          <w:lang w:val="en-GB"/>
        </w:rPr>
        <w:t>OFFICIAL LOGO OF CBM HERE</w:t>
      </w:r>
    </w:p>
    <w:p w14:paraId="59D637BB" w14:textId="77777777" w:rsidR="00FE629F" w:rsidRPr="007F3FB9" w:rsidRDefault="00FE629F" w:rsidP="007F3FB9">
      <w:pPr>
        <w:ind w:left="360"/>
        <w:jc w:val="both"/>
        <w:rPr>
          <w:rFonts w:ascii="Verdana" w:hAnsi="Verdana"/>
          <w:b/>
          <w:sz w:val="22"/>
          <w:szCs w:val="22"/>
          <w:lang w:val="en-GB"/>
        </w:rPr>
      </w:pPr>
    </w:p>
    <w:p w14:paraId="0A24DD66" w14:textId="77777777" w:rsidR="00FE629F" w:rsidRPr="007F3FB9" w:rsidRDefault="00FE629F" w:rsidP="007F3FB9">
      <w:pPr>
        <w:ind w:left="360"/>
        <w:jc w:val="both"/>
        <w:rPr>
          <w:rFonts w:ascii="Verdana" w:hAnsi="Verdana"/>
          <w:b/>
          <w:sz w:val="22"/>
          <w:szCs w:val="22"/>
        </w:rPr>
      </w:pPr>
      <w:r w:rsidRPr="007F3FB9">
        <w:rPr>
          <w:rFonts w:ascii="Verdana" w:hAnsi="Verdana"/>
          <w:b/>
          <w:sz w:val="22"/>
          <w:szCs w:val="22"/>
        </w:rPr>
        <w:t>Date: Wednesday, 13 February 2013</w:t>
      </w:r>
    </w:p>
    <w:p w14:paraId="434E4B13" w14:textId="77777777" w:rsidR="00FE629F" w:rsidRPr="007F3FB9" w:rsidRDefault="00FE629F" w:rsidP="007F3FB9">
      <w:pPr>
        <w:ind w:left="360"/>
        <w:jc w:val="both"/>
        <w:rPr>
          <w:rFonts w:ascii="Verdana" w:hAnsi="Verdana"/>
          <w:b/>
          <w:sz w:val="22"/>
          <w:szCs w:val="22"/>
          <w:lang w:val="en-GB"/>
        </w:rPr>
      </w:pPr>
      <w:r w:rsidRPr="007F3FB9">
        <w:rPr>
          <w:rFonts w:ascii="Verdana" w:hAnsi="Verdana"/>
          <w:b/>
          <w:sz w:val="22"/>
          <w:szCs w:val="22"/>
        </w:rPr>
        <w:t>Embargo: 00.01, Friday 15 February 2013</w:t>
      </w:r>
    </w:p>
    <w:p w14:paraId="2DA2FA82" w14:textId="77777777" w:rsidR="00FE629F" w:rsidRPr="007F3FB9" w:rsidRDefault="00FE629F" w:rsidP="007F3FB9">
      <w:pPr>
        <w:ind w:left="360"/>
        <w:jc w:val="both"/>
        <w:rPr>
          <w:rFonts w:ascii="Verdana" w:hAnsi="Verdana"/>
          <w:sz w:val="22"/>
          <w:szCs w:val="22"/>
          <w:lang w:val="en-GB"/>
        </w:rPr>
      </w:pPr>
    </w:p>
    <w:p w14:paraId="60712890" w14:textId="77777777" w:rsidR="00FE629F" w:rsidRPr="007F3FB9" w:rsidRDefault="00FE629F" w:rsidP="007F3FB9">
      <w:pPr>
        <w:ind w:left="360"/>
        <w:jc w:val="both"/>
        <w:rPr>
          <w:rFonts w:ascii="Verdana" w:hAnsi="Verdana"/>
          <w:b/>
          <w:sz w:val="22"/>
          <w:szCs w:val="22"/>
          <w:lang w:val="en-GB"/>
        </w:rPr>
      </w:pPr>
      <w:r w:rsidRPr="007F3FB9">
        <w:rPr>
          <w:rFonts w:ascii="Verdana" w:hAnsi="Verdana"/>
          <w:b/>
          <w:sz w:val="22"/>
          <w:szCs w:val="22"/>
          <w:lang w:val="en-GB"/>
        </w:rPr>
        <w:t>Title: OVERSEAS AID PROGRAMME MUST INCLUDE PEOPLE WITH DISABILITIES</w:t>
      </w:r>
    </w:p>
    <w:p w14:paraId="702E0642" w14:textId="77777777" w:rsidR="00FE629F" w:rsidRPr="007F3FB9" w:rsidRDefault="00FE629F" w:rsidP="007F3FB9">
      <w:pPr>
        <w:ind w:left="360"/>
        <w:jc w:val="both"/>
        <w:rPr>
          <w:rFonts w:ascii="Verdana" w:hAnsi="Verdana"/>
          <w:sz w:val="22"/>
          <w:szCs w:val="22"/>
          <w:lang w:val="en-GB"/>
        </w:rPr>
      </w:pPr>
    </w:p>
    <w:p w14:paraId="30B30C09" w14:textId="77777777" w:rsidR="00FE629F" w:rsidRPr="007F3FB9" w:rsidRDefault="00FE629F" w:rsidP="007F3FB9">
      <w:pPr>
        <w:ind w:left="360"/>
        <w:jc w:val="both"/>
        <w:rPr>
          <w:rFonts w:ascii="Verdana" w:hAnsi="Verdana"/>
          <w:sz w:val="22"/>
          <w:szCs w:val="22"/>
          <w:lang w:val="en-GB"/>
        </w:rPr>
      </w:pPr>
      <w:r w:rsidRPr="007F3FB9">
        <w:rPr>
          <w:rFonts w:ascii="Verdana" w:hAnsi="Verdana"/>
          <w:sz w:val="22"/>
          <w:szCs w:val="22"/>
          <w:lang w:val="en-GB"/>
        </w:rPr>
        <w:t>CBM has today asked the Parliamentary committee to conduct an annual review of the progress being made by donor agency in the implementation of the commitments made to people with disabilities in the recently adopted Sustainable Development Goals. The call was made by CBM at a meeting with the Committee this morning. Speaking to the TDs and Senators, CBM CEO, (Name), explained that people with disabilities make up one seventh of the world’s population – an estimated one billion people.</w:t>
      </w:r>
    </w:p>
    <w:p w14:paraId="5FE18B10" w14:textId="77777777" w:rsidR="00FE629F" w:rsidRPr="007F3FB9" w:rsidRDefault="00FE629F" w:rsidP="007F3FB9">
      <w:pPr>
        <w:ind w:left="360"/>
        <w:jc w:val="both"/>
        <w:rPr>
          <w:rFonts w:ascii="Verdana" w:hAnsi="Verdana"/>
          <w:sz w:val="22"/>
          <w:szCs w:val="22"/>
          <w:lang w:val="en-GB"/>
        </w:rPr>
      </w:pPr>
    </w:p>
    <w:p w14:paraId="6AA0BDD3" w14:textId="77777777" w:rsidR="00FE629F" w:rsidRPr="007F3FB9" w:rsidRDefault="00FE629F" w:rsidP="007F3FB9">
      <w:pPr>
        <w:ind w:left="360"/>
        <w:jc w:val="both"/>
        <w:rPr>
          <w:rFonts w:ascii="Verdana" w:hAnsi="Verdana"/>
          <w:sz w:val="22"/>
          <w:szCs w:val="22"/>
          <w:lang w:val="en-GB"/>
        </w:rPr>
      </w:pPr>
      <w:r w:rsidRPr="007F3FB9">
        <w:rPr>
          <w:rFonts w:ascii="Verdana" w:hAnsi="Verdana"/>
          <w:sz w:val="22"/>
          <w:szCs w:val="22"/>
          <w:lang w:val="en-GB"/>
        </w:rPr>
        <w:t xml:space="preserve">“Unfortunately the needs of people with disabilities were not included in the Millennium Development Goals and this had a real impact on the lives of such people, particularly in the poorest parts of the world. </w:t>
      </w:r>
    </w:p>
    <w:p w14:paraId="339F3FC3" w14:textId="77777777" w:rsidR="00FE629F" w:rsidRPr="007F3FB9" w:rsidRDefault="00FE629F" w:rsidP="007F3FB9">
      <w:pPr>
        <w:ind w:left="360"/>
        <w:jc w:val="both"/>
        <w:rPr>
          <w:rFonts w:ascii="Verdana" w:hAnsi="Verdana"/>
          <w:sz w:val="22"/>
          <w:szCs w:val="22"/>
          <w:lang w:val="en-GB"/>
        </w:rPr>
      </w:pPr>
    </w:p>
    <w:p w14:paraId="7F5DFC32" w14:textId="77777777" w:rsidR="00FE629F" w:rsidRPr="007F3FB9" w:rsidRDefault="00FE629F" w:rsidP="007F3FB9">
      <w:pPr>
        <w:ind w:left="360"/>
        <w:jc w:val="both"/>
        <w:rPr>
          <w:rFonts w:ascii="Verdana" w:hAnsi="Verdana"/>
          <w:sz w:val="22"/>
          <w:szCs w:val="22"/>
          <w:lang w:val="en-GB"/>
        </w:rPr>
      </w:pPr>
      <w:r w:rsidRPr="007F3FB9">
        <w:rPr>
          <w:rFonts w:ascii="Verdana" w:hAnsi="Verdana"/>
          <w:sz w:val="22"/>
          <w:szCs w:val="22"/>
          <w:lang w:val="en-GB"/>
        </w:rPr>
        <w:t xml:space="preserve">“Thankfully, the recently adopted Sustainable Development Goals are inclusive of people with disabilities and each country around the world is expected to deliver on the goals both in their domestic policies and those supported by their aid programmes. </w:t>
      </w:r>
    </w:p>
    <w:p w14:paraId="53A0FAA1" w14:textId="77777777" w:rsidR="00FE629F" w:rsidRPr="007F3FB9" w:rsidRDefault="00FE629F" w:rsidP="007F3FB9">
      <w:pPr>
        <w:ind w:left="360"/>
        <w:jc w:val="both"/>
        <w:rPr>
          <w:rFonts w:ascii="Verdana" w:hAnsi="Verdana"/>
          <w:sz w:val="22"/>
          <w:szCs w:val="22"/>
          <w:lang w:val="en-GB"/>
        </w:rPr>
      </w:pPr>
    </w:p>
    <w:p w14:paraId="61BBE50D" w14:textId="77777777" w:rsidR="00FE629F" w:rsidRPr="007F3FB9" w:rsidRDefault="00FE629F" w:rsidP="007F3FB9">
      <w:pPr>
        <w:ind w:left="360"/>
        <w:jc w:val="both"/>
        <w:rPr>
          <w:rFonts w:ascii="Verdana" w:hAnsi="Verdana"/>
          <w:sz w:val="22"/>
          <w:szCs w:val="22"/>
          <w:lang w:val="en-GB"/>
        </w:rPr>
      </w:pPr>
      <w:r w:rsidRPr="007F3FB9">
        <w:rPr>
          <w:rFonts w:ascii="Verdana" w:hAnsi="Verdana"/>
          <w:sz w:val="22"/>
          <w:szCs w:val="22"/>
          <w:lang w:val="en-GB"/>
        </w:rPr>
        <w:t>“Critical to the successful implementation of the Sustainable Development Goals will be an effective monitoring system that includes organisations representing people with disabilities and national parliaments. In this context, we have asked the Foreign Affairs and Trade Committee to host an annual review of (donor agency name) work to specifically measure and assess the progress being made in delivering on the commitments made to people with disabilities in Ireland’s overseas aid programme.”</w:t>
      </w:r>
    </w:p>
    <w:p w14:paraId="004F1984" w14:textId="77777777" w:rsidR="00FE629F" w:rsidRPr="007F3FB9" w:rsidRDefault="00FE629F" w:rsidP="007F3FB9">
      <w:pPr>
        <w:ind w:left="360"/>
        <w:jc w:val="both"/>
        <w:rPr>
          <w:rFonts w:ascii="Verdana" w:hAnsi="Verdana"/>
          <w:sz w:val="22"/>
          <w:szCs w:val="22"/>
          <w:lang w:val="en-GB"/>
        </w:rPr>
      </w:pPr>
    </w:p>
    <w:p w14:paraId="75927EBE" w14:textId="77777777" w:rsidR="00FE629F" w:rsidRPr="007F3FB9" w:rsidRDefault="00FE629F" w:rsidP="007F3FB9">
      <w:pPr>
        <w:ind w:left="360"/>
        <w:jc w:val="both"/>
        <w:rPr>
          <w:rFonts w:ascii="Verdana" w:hAnsi="Verdana"/>
          <w:sz w:val="22"/>
          <w:szCs w:val="22"/>
          <w:lang w:val="en-GB"/>
        </w:rPr>
      </w:pPr>
      <w:r w:rsidRPr="007F3FB9">
        <w:rPr>
          <w:rFonts w:ascii="Verdana" w:hAnsi="Verdana"/>
          <w:sz w:val="22"/>
          <w:szCs w:val="22"/>
          <w:lang w:val="en-GB"/>
        </w:rPr>
        <w:t xml:space="preserve">CBM’s CEO (Name) commended (donor agency name) for devoting more resources to addressing the needs and rights of people with disabilities through a range of specific initiatives and through ensuring that mainstream overseas development work is more disability-inclusive. </w:t>
      </w:r>
    </w:p>
    <w:p w14:paraId="10153C29" w14:textId="77777777" w:rsidR="00FE629F" w:rsidRPr="007F3FB9" w:rsidRDefault="00FE629F" w:rsidP="007F3FB9">
      <w:pPr>
        <w:ind w:left="360"/>
        <w:jc w:val="both"/>
        <w:rPr>
          <w:rFonts w:ascii="Verdana" w:hAnsi="Verdana"/>
          <w:sz w:val="22"/>
          <w:szCs w:val="22"/>
          <w:lang w:val="en-GB"/>
        </w:rPr>
      </w:pPr>
    </w:p>
    <w:p w14:paraId="19B1996F" w14:textId="77777777" w:rsidR="00FE629F" w:rsidRPr="007F3FB9" w:rsidRDefault="00FE629F" w:rsidP="007F3FB9">
      <w:pPr>
        <w:ind w:left="360"/>
        <w:jc w:val="both"/>
        <w:rPr>
          <w:rFonts w:ascii="Verdana" w:hAnsi="Verdana"/>
          <w:sz w:val="22"/>
          <w:szCs w:val="22"/>
          <w:lang w:val="en-GB"/>
        </w:rPr>
      </w:pPr>
      <w:r w:rsidRPr="007F3FB9">
        <w:rPr>
          <w:rFonts w:ascii="Verdana" w:hAnsi="Verdana"/>
          <w:sz w:val="22"/>
          <w:szCs w:val="22"/>
          <w:lang w:val="en-GB"/>
        </w:rPr>
        <w:t>(Name) concluded by saying that CBM and other organisations are currently working with (donor agency name) to develop a process for monitoring this work to ensure that the commitments made to people with disabilities are delivered upon.</w:t>
      </w:r>
    </w:p>
    <w:p w14:paraId="4D57F511" w14:textId="77777777" w:rsidR="00FE629F" w:rsidRPr="007F3FB9" w:rsidRDefault="00FE629F" w:rsidP="007F3FB9">
      <w:pPr>
        <w:ind w:left="360"/>
        <w:jc w:val="both"/>
        <w:rPr>
          <w:rFonts w:ascii="Verdana" w:hAnsi="Verdana"/>
          <w:sz w:val="22"/>
          <w:szCs w:val="22"/>
          <w:lang w:val="en-GB"/>
        </w:rPr>
      </w:pPr>
    </w:p>
    <w:p w14:paraId="42615A6D" w14:textId="77777777" w:rsidR="00FE629F" w:rsidRPr="007F3FB9" w:rsidRDefault="00FE629F" w:rsidP="007F3FB9">
      <w:pPr>
        <w:ind w:left="360"/>
        <w:jc w:val="both"/>
        <w:rPr>
          <w:rFonts w:ascii="Verdana" w:hAnsi="Verdana"/>
          <w:b/>
          <w:sz w:val="22"/>
          <w:szCs w:val="22"/>
          <w:lang w:val="en-GB"/>
        </w:rPr>
      </w:pPr>
      <w:r w:rsidRPr="007F3FB9">
        <w:rPr>
          <w:rFonts w:ascii="Verdana" w:hAnsi="Verdana"/>
          <w:b/>
          <w:sz w:val="22"/>
          <w:szCs w:val="22"/>
          <w:lang w:val="en-GB"/>
        </w:rPr>
        <w:t>Notes to Editors</w:t>
      </w:r>
    </w:p>
    <w:p w14:paraId="2BD6EBDA" w14:textId="77777777" w:rsidR="00FE629F" w:rsidRPr="007F3FB9" w:rsidRDefault="00FE629F" w:rsidP="007F3FB9">
      <w:pPr>
        <w:ind w:left="360"/>
        <w:jc w:val="both"/>
        <w:rPr>
          <w:rFonts w:ascii="Verdana" w:hAnsi="Verdana"/>
          <w:sz w:val="22"/>
          <w:szCs w:val="22"/>
          <w:lang w:val="en-GB"/>
        </w:rPr>
      </w:pPr>
    </w:p>
    <w:p w14:paraId="6F22E561" w14:textId="77777777" w:rsidR="00FE629F" w:rsidRPr="007F3FB9" w:rsidRDefault="00FE629F" w:rsidP="007F3FB9">
      <w:pPr>
        <w:ind w:left="360"/>
        <w:jc w:val="both"/>
        <w:rPr>
          <w:rFonts w:ascii="Verdana" w:hAnsi="Verdana"/>
          <w:sz w:val="22"/>
          <w:szCs w:val="22"/>
          <w:lang w:val="en-GB"/>
        </w:rPr>
      </w:pPr>
      <w:r w:rsidRPr="007F3FB9">
        <w:rPr>
          <w:rFonts w:ascii="Verdana" w:hAnsi="Verdana"/>
          <w:sz w:val="22"/>
          <w:szCs w:val="22"/>
          <w:lang w:val="en-GB"/>
        </w:rPr>
        <w:t>CBM is an international Christian development organisation, committed to improving the quality of life of persons with disabilities in the poorest countries of the world.</w:t>
      </w:r>
    </w:p>
    <w:p w14:paraId="28C6BC9E" w14:textId="77777777" w:rsidR="00FE629F" w:rsidRPr="007F3FB9" w:rsidRDefault="00FE629F" w:rsidP="007F3FB9">
      <w:pPr>
        <w:ind w:left="360"/>
        <w:jc w:val="both"/>
        <w:rPr>
          <w:rFonts w:ascii="Verdana" w:hAnsi="Verdana"/>
          <w:sz w:val="22"/>
          <w:szCs w:val="22"/>
          <w:lang w:val="en-GB"/>
        </w:rPr>
      </w:pPr>
    </w:p>
    <w:p w14:paraId="6B3EAEF8" w14:textId="1487654F" w:rsidR="005A0B54" w:rsidRPr="007F3FB9" w:rsidRDefault="00FE629F" w:rsidP="007F3FB9">
      <w:pPr>
        <w:ind w:left="360"/>
        <w:jc w:val="both"/>
        <w:rPr>
          <w:rFonts w:ascii="Verdana" w:hAnsi="Verdana"/>
          <w:b/>
          <w:sz w:val="22"/>
          <w:szCs w:val="22"/>
          <w:lang w:val="en-GB"/>
        </w:rPr>
      </w:pPr>
      <w:r w:rsidRPr="007F3FB9">
        <w:rPr>
          <w:rFonts w:ascii="Verdana" w:hAnsi="Verdana"/>
          <w:b/>
          <w:sz w:val="22"/>
          <w:szCs w:val="22"/>
          <w:lang w:val="en-GB"/>
        </w:rPr>
        <w:t>FOR FURTHER INFORMATION, CONTACT NAME AND NUMBER</w:t>
      </w:r>
    </w:p>
    <w:p w14:paraId="29464E49" w14:textId="77777777" w:rsidR="005A0B54" w:rsidRPr="007F3FB9" w:rsidRDefault="005A0B54" w:rsidP="007F3FB9">
      <w:pPr>
        <w:jc w:val="both"/>
        <w:rPr>
          <w:rFonts w:ascii="Verdana" w:hAnsi="Verdana"/>
          <w:b/>
          <w:sz w:val="22"/>
          <w:szCs w:val="22"/>
          <w:lang w:val="en-GB"/>
        </w:rPr>
      </w:pPr>
      <w:r w:rsidRPr="007F3FB9">
        <w:rPr>
          <w:rFonts w:ascii="Verdana" w:hAnsi="Verdana"/>
          <w:b/>
          <w:sz w:val="22"/>
          <w:szCs w:val="22"/>
          <w:lang w:val="en-GB"/>
        </w:rPr>
        <w:br w:type="page"/>
      </w:r>
    </w:p>
    <w:p w14:paraId="3C0DABCD" w14:textId="657FAD2A" w:rsidR="005A0B54" w:rsidRPr="007F3FB9" w:rsidRDefault="00C35302" w:rsidP="007F3FB9">
      <w:pPr>
        <w:pStyle w:val="Heading1"/>
        <w:jc w:val="both"/>
        <w:rPr>
          <w:rFonts w:ascii="Verdana" w:hAnsi="Verdana"/>
          <w:color w:val="74B230"/>
          <w:sz w:val="22"/>
          <w:szCs w:val="22"/>
          <w:lang w:val="en-GB"/>
        </w:rPr>
      </w:pPr>
      <w:bookmarkStart w:id="115" w:name="_Toc445662745"/>
      <w:r w:rsidRPr="007F3FB9">
        <w:rPr>
          <w:rFonts w:ascii="Verdana" w:hAnsi="Verdana"/>
          <w:color w:val="74B230"/>
          <w:sz w:val="22"/>
          <w:szCs w:val="22"/>
          <w:lang w:val="en-GB"/>
        </w:rPr>
        <w:lastRenderedPageBreak/>
        <w:t>9</w:t>
      </w:r>
      <w:r w:rsidR="005A0B54" w:rsidRPr="007F3FB9">
        <w:rPr>
          <w:rFonts w:ascii="Verdana" w:hAnsi="Verdana"/>
          <w:color w:val="74B230"/>
          <w:sz w:val="22"/>
          <w:szCs w:val="22"/>
          <w:lang w:val="en-GB"/>
        </w:rPr>
        <w:t xml:space="preserve">. </w:t>
      </w:r>
      <w:r w:rsidR="005A0B54" w:rsidRPr="007F3FB9">
        <w:rPr>
          <w:rFonts w:ascii="Verdana" w:hAnsi="Verdana"/>
          <w:color w:val="74B230"/>
          <w:sz w:val="22"/>
          <w:szCs w:val="22"/>
        </w:rPr>
        <w:t>The Role of Media in Facilitating Disability Inclusion: Mainstreaming Disability into Media Practice and Reporting</w:t>
      </w:r>
      <w:bookmarkEnd w:id="115"/>
    </w:p>
    <w:p w14:paraId="6FC51FCA" w14:textId="77777777" w:rsidR="005A0B54" w:rsidRPr="007F3FB9" w:rsidRDefault="005A0B54" w:rsidP="007F3FB9">
      <w:pPr>
        <w:jc w:val="both"/>
        <w:rPr>
          <w:rFonts w:ascii="Verdana" w:hAnsi="Verdana"/>
          <w:bCs/>
          <w:sz w:val="22"/>
          <w:szCs w:val="22"/>
          <w:lang w:val="en-GB"/>
        </w:rPr>
      </w:pPr>
      <w:bookmarkStart w:id="116" w:name="_Toc432487056"/>
    </w:p>
    <w:p w14:paraId="12F4B477" w14:textId="31BD305E" w:rsidR="00E53B19" w:rsidRPr="007F3FB9" w:rsidRDefault="005A0B54" w:rsidP="007F3FB9">
      <w:pPr>
        <w:jc w:val="both"/>
        <w:rPr>
          <w:rFonts w:ascii="Verdana" w:hAnsi="Verdana"/>
          <w:b/>
          <w:bCs/>
          <w:sz w:val="22"/>
          <w:szCs w:val="22"/>
          <w:lang w:val="en-GB"/>
        </w:rPr>
      </w:pPr>
      <w:r w:rsidRPr="007F3FB9">
        <w:rPr>
          <w:rFonts w:ascii="Verdana" w:hAnsi="Verdana"/>
          <w:b/>
          <w:bCs/>
          <w:sz w:val="22"/>
          <w:szCs w:val="22"/>
          <w:lang w:val="en-GB"/>
        </w:rPr>
        <w:t>Media and Disability</w:t>
      </w:r>
      <w:bookmarkEnd w:id="116"/>
    </w:p>
    <w:p w14:paraId="41F556FF" w14:textId="77777777" w:rsidR="00E53B19" w:rsidRPr="007F3FB9" w:rsidRDefault="00E53B19" w:rsidP="007F3FB9">
      <w:pPr>
        <w:jc w:val="both"/>
        <w:rPr>
          <w:rFonts w:ascii="Verdana" w:hAnsi="Verdana"/>
          <w:sz w:val="22"/>
          <w:szCs w:val="22"/>
          <w:lang w:val="en-GB"/>
        </w:rPr>
      </w:pPr>
    </w:p>
    <w:p w14:paraId="6CF0FC54" w14:textId="3BD195AF" w:rsidR="005A0B54" w:rsidRPr="007F3FB9" w:rsidRDefault="005A0B54" w:rsidP="007F3FB9">
      <w:pPr>
        <w:jc w:val="both"/>
        <w:rPr>
          <w:rFonts w:ascii="Verdana" w:hAnsi="Verdana"/>
          <w:sz w:val="22"/>
          <w:szCs w:val="22"/>
          <w:lang w:val="en-GB"/>
        </w:rPr>
      </w:pPr>
      <w:r w:rsidRPr="007F3FB9">
        <w:rPr>
          <w:rFonts w:ascii="Verdana" w:hAnsi="Verdana"/>
          <w:sz w:val="22"/>
          <w:szCs w:val="22"/>
          <w:lang w:val="en-GB"/>
        </w:rPr>
        <w:t>The interaction between Persons with disabilities (PWDs) and the media in Kenya has largely focused on points of activism - challenging attitudes, practices, and policies, whilst urging for a better representation of themselves and their experiences.  A 2007 study titled </w:t>
      </w:r>
      <w:r w:rsidRPr="007F3FB9">
        <w:rPr>
          <w:rFonts w:ascii="Verdana" w:hAnsi="Verdana"/>
          <w:i/>
          <w:iCs/>
          <w:sz w:val="22"/>
          <w:szCs w:val="22"/>
          <w:lang w:val="en-GB"/>
        </w:rPr>
        <w:t>Media Coverage of Gender and Disability in Kenya</w:t>
      </w:r>
      <w:r w:rsidRPr="007F3FB9">
        <w:rPr>
          <w:rFonts w:ascii="Verdana" w:hAnsi="Verdana"/>
          <w:sz w:val="22"/>
          <w:szCs w:val="22"/>
          <w:lang w:val="en-GB"/>
        </w:rPr>
        <w:t xml:space="preserve"> emphasises that proper and effective reporting on disability issues is vital for the inclusion of disability in the development agenda and within society. Although Kenyan journalists occasionally report about disability, they have hardly any training on how to do it in a human</w:t>
      </w:r>
      <w:r w:rsidR="00FE28EA" w:rsidRPr="007F3FB9">
        <w:rPr>
          <w:rFonts w:ascii="Verdana" w:hAnsi="Verdana"/>
          <w:sz w:val="22"/>
          <w:szCs w:val="22"/>
          <w:lang w:val="en-GB"/>
        </w:rPr>
        <w:t>is</w:t>
      </w:r>
      <w:r w:rsidRPr="007F3FB9">
        <w:rPr>
          <w:rFonts w:ascii="Verdana" w:hAnsi="Verdana"/>
          <w:sz w:val="22"/>
          <w:szCs w:val="22"/>
          <w:lang w:val="en-GB"/>
        </w:rPr>
        <w:t>ing and non-stigmati</w:t>
      </w:r>
      <w:r w:rsidR="00FE28EA" w:rsidRPr="007F3FB9">
        <w:rPr>
          <w:rFonts w:ascii="Verdana" w:hAnsi="Verdana"/>
          <w:sz w:val="22"/>
          <w:szCs w:val="22"/>
          <w:lang w:val="en-GB"/>
        </w:rPr>
        <w:t>s</w:t>
      </w:r>
      <w:r w:rsidRPr="007F3FB9">
        <w:rPr>
          <w:rFonts w:ascii="Verdana" w:hAnsi="Verdana"/>
          <w:sz w:val="22"/>
          <w:szCs w:val="22"/>
          <w:lang w:val="en-GB"/>
        </w:rPr>
        <w:t>ing manner. The findings from the study records that the </w:t>
      </w:r>
      <w:r w:rsidRPr="007F3FB9">
        <w:rPr>
          <w:rFonts w:ascii="Verdana" w:hAnsi="Verdana"/>
          <w:i/>
          <w:iCs/>
          <w:sz w:val="22"/>
          <w:szCs w:val="22"/>
          <w:lang w:val="en-GB"/>
        </w:rPr>
        <w:t>Daily Nation</w:t>
      </w:r>
      <w:r w:rsidRPr="007F3FB9">
        <w:rPr>
          <w:rFonts w:ascii="Verdana" w:hAnsi="Verdana"/>
          <w:sz w:val="22"/>
          <w:szCs w:val="22"/>
          <w:lang w:val="en-GB"/>
        </w:rPr>
        <w:t> (the most widely read paper in Kenya) had only 0.003 percent gender and disability stories during the period of the study and only allocated 0.24 per cent of space for reporting on gender and disability. Apparently, these stories are used as fillers in view of their poor weighting as news. This trend still persists in 2014.</w:t>
      </w:r>
    </w:p>
    <w:p w14:paraId="2A96E8FA" w14:textId="77777777" w:rsidR="005A0B54" w:rsidRPr="007F3FB9" w:rsidRDefault="005A0B54" w:rsidP="007F3FB9">
      <w:pPr>
        <w:jc w:val="both"/>
        <w:rPr>
          <w:rFonts w:ascii="Verdana" w:hAnsi="Verdana"/>
          <w:bCs/>
          <w:sz w:val="22"/>
          <w:szCs w:val="22"/>
          <w:lang w:val="en-GB"/>
        </w:rPr>
      </w:pPr>
      <w:bookmarkStart w:id="117" w:name="_Toc432487057"/>
    </w:p>
    <w:p w14:paraId="12B1CD18" w14:textId="404EFFEE" w:rsidR="00E53B19" w:rsidRPr="007F3FB9" w:rsidRDefault="005A0B54" w:rsidP="007F3FB9">
      <w:pPr>
        <w:jc w:val="both"/>
        <w:rPr>
          <w:rFonts w:ascii="Verdana" w:hAnsi="Verdana"/>
          <w:bCs/>
          <w:sz w:val="22"/>
          <w:szCs w:val="22"/>
          <w:lang w:val="en-GB"/>
        </w:rPr>
      </w:pPr>
      <w:r w:rsidRPr="007F3FB9">
        <w:rPr>
          <w:rFonts w:ascii="Verdana" w:hAnsi="Verdana"/>
          <w:b/>
          <w:bCs/>
          <w:sz w:val="22"/>
          <w:szCs w:val="22"/>
          <w:lang w:val="en-GB"/>
        </w:rPr>
        <w:t>Legal frameworks</w:t>
      </w:r>
      <w:bookmarkEnd w:id="117"/>
      <w:r w:rsidRPr="007F3FB9">
        <w:rPr>
          <w:rFonts w:ascii="Verdana" w:hAnsi="Verdana"/>
          <w:b/>
          <w:bCs/>
          <w:sz w:val="22"/>
          <w:szCs w:val="22"/>
          <w:lang w:val="en-GB"/>
        </w:rPr>
        <w:t xml:space="preserve"> that govern media and access to information in Kenya</w:t>
      </w:r>
      <w:r w:rsidR="00E53B19" w:rsidRPr="007F3FB9">
        <w:rPr>
          <w:rFonts w:ascii="Verdana" w:hAnsi="Verdana"/>
          <w:bCs/>
          <w:sz w:val="22"/>
          <w:szCs w:val="22"/>
          <w:lang w:val="en-GB"/>
        </w:rPr>
        <w:t xml:space="preserve">: </w:t>
      </w:r>
    </w:p>
    <w:p w14:paraId="7C174E19" w14:textId="77777777" w:rsidR="00E53B19" w:rsidRPr="007F3FB9" w:rsidRDefault="00E53B19" w:rsidP="007F3FB9">
      <w:pPr>
        <w:jc w:val="both"/>
        <w:rPr>
          <w:rFonts w:ascii="Verdana" w:hAnsi="Verdana"/>
          <w:sz w:val="22"/>
          <w:szCs w:val="22"/>
          <w:lang w:val="en-GB"/>
        </w:rPr>
      </w:pPr>
    </w:p>
    <w:p w14:paraId="342DFEDE" w14:textId="77777777" w:rsidR="005A0B54" w:rsidRPr="007F3FB9" w:rsidRDefault="005A0B54" w:rsidP="007F3FB9">
      <w:pPr>
        <w:jc w:val="both"/>
        <w:rPr>
          <w:rFonts w:ascii="Verdana" w:hAnsi="Verdana"/>
          <w:sz w:val="22"/>
          <w:szCs w:val="22"/>
          <w:lang w:val="en-GB"/>
        </w:rPr>
      </w:pPr>
      <w:r w:rsidRPr="007F3FB9">
        <w:rPr>
          <w:rFonts w:ascii="Verdana" w:hAnsi="Verdana"/>
          <w:sz w:val="22"/>
          <w:szCs w:val="22"/>
          <w:lang w:val="en-GB"/>
        </w:rPr>
        <w:t>The Constitution of Kenya</w:t>
      </w:r>
    </w:p>
    <w:p w14:paraId="63976862" w14:textId="77777777" w:rsidR="005A0B54" w:rsidRPr="007F3FB9" w:rsidRDefault="005A0B54" w:rsidP="007F3FB9">
      <w:pPr>
        <w:numPr>
          <w:ilvl w:val="0"/>
          <w:numId w:val="79"/>
        </w:numPr>
        <w:jc w:val="both"/>
        <w:rPr>
          <w:rFonts w:ascii="Verdana" w:hAnsi="Verdana"/>
          <w:sz w:val="22"/>
          <w:szCs w:val="22"/>
          <w:lang w:val="en-GB"/>
        </w:rPr>
      </w:pPr>
      <w:r w:rsidRPr="007F3FB9">
        <w:rPr>
          <w:rFonts w:ascii="Verdana" w:hAnsi="Verdana"/>
          <w:bCs/>
          <w:sz w:val="22"/>
          <w:szCs w:val="22"/>
          <w:lang w:val="en-GB"/>
        </w:rPr>
        <w:t xml:space="preserve">Article 7 </w:t>
      </w:r>
      <w:r w:rsidRPr="007F3FB9">
        <w:rPr>
          <w:rFonts w:ascii="Verdana" w:hAnsi="Verdana"/>
          <w:sz w:val="22"/>
          <w:szCs w:val="22"/>
          <w:lang w:val="en-GB"/>
        </w:rPr>
        <w:t>(b) : Promotes the development and use of indigenous languages, Kenyan Sign language, Braille and other communication formats and technologies accessible to persons with disabilities.</w:t>
      </w:r>
    </w:p>
    <w:p w14:paraId="428C5A5B" w14:textId="77777777" w:rsidR="005A0B54" w:rsidRPr="007F3FB9" w:rsidRDefault="005A0B54" w:rsidP="007F3FB9">
      <w:pPr>
        <w:numPr>
          <w:ilvl w:val="0"/>
          <w:numId w:val="79"/>
        </w:numPr>
        <w:jc w:val="both"/>
        <w:rPr>
          <w:rFonts w:ascii="Verdana" w:hAnsi="Verdana"/>
          <w:sz w:val="22"/>
          <w:szCs w:val="22"/>
          <w:lang w:val="en-GB"/>
        </w:rPr>
      </w:pPr>
      <w:r w:rsidRPr="007F3FB9">
        <w:rPr>
          <w:rFonts w:ascii="Verdana" w:hAnsi="Verdana"/>
          <w:bCs/>
          <w:sz w:val="22"/>
          <w:szCs w:val="22"/>
          <w:lang w:val="en-GB"/>
        </w:rPr>
        <w:t xml:space="preserve">Article 27 </w:t>
      </w:r>
      <w:r w:rsidRPr="007F3FB9">
        <w:rPr>
          <w:rFonts w:ascii="Verdana" w:hAnsi="Verdana"/>
          <w:sz w:val="22"/>
          <w:szCs w:val="22"/>
          <w:lang w:val="en-GB"/>
        </w:rPr>
        <w:t>(4) : The State shall not discriminate directly or indirectly against any person on any ground, including race, sex, pregnancy, marital status, health status, ethnic or social origin, colour, age, disability, religion, conscience, belief, culture, dress, language or birth.</w:t>
      </w:r>
    </w:p>
    <w:p w14:paraId="1D733E56" w14:textId="77777777" w:rsidR="005A0B54" w:rsidRPr="007F3FB9" w:rsidRDefault="005A0B54" w:rsidP="007F3FB9">
      <w:pPr>
        <w:numPr>
          <w:ilvl w:val="0"/>
          <w:numId w:val="79"/>
        </w:numPr>
        <w:jc w:val="both"/>
        <w:rPr>
          <w:rFonts w:ascii="Verdana" w:hAnsi="Verdana"/>
          <w:sz w:val="22"/>
          <w:szCs w:val="22"/>
          <w:lang w:val="en-GB"/>
        </w:rPr>
      </w:pPr>
      <w:r w:rsidRPr="007F3FB9">
        <w:rPr>
          <w:rFonts w:ascii="Verdana" w:hAnsi="Verdana"/>
          <w:sz w:val="22"/>
          <w:szCs w:val="22"/>
          <w:lang w:val="en-GB"/>
        </w:rPr>
        <w:t>Article 44</w:t>
      </w:r>
    </w:p>
    <w:p w14:paraId="692B2495" w14:textId="77777777" w:rsidR="005A0B54" w:rsidRPr="007F3FB9" w:rsidRDefault="005A0B54" w:rsidP="007F3FB9">
      <w:pPr>
        <w:numPr>
          <w:ilvl w:val="1"/>
          <w:numId w:val="79"/>
        </w:numPr>
        <w:jc w:val="both"/>
        <w:rPr>
          <w:rFonts w:ascii="Verdana" w:hAnsi="Verdana"/>
          <w:sz w:val="22"/>
          <w:szCs w:val="22"/>
          <w:lang w:val="en-GB"/>
        </w:rPr>
      </w:pPr>
      <w:r w:rsidRPr="007F3FB9">
        <w:rPr>
          <w:rFonts w:ascii="Verdana" w:hAnsi="Verdana"/>
          <w:sz w:val="22"/>
          <w:szCs w:val="22"/>
          <w:lang w:val="en-GB"/>
        </w:rPr>
        <w:t>Every person has the right to use the language, and to participate in the cultural life, of the person’s choice.</w:t>
      </w:r>
    </w:p>
    <w:p w14:paraId="372762F0" w14:textId="77777777" w:rsidR="005A0B54" w:rsidRPr="007F3FB9" w:rsidRDefault="005A0B54" w:rsidP="007F3FB9">
      <w:pPr>
        <w:numPr>
          <w:ilvl w:val="1"/>
          <w:numId w:val="79"/>
        </w:numPr>
        <w:jc w:val="both"/>
        <w:rPr>
          <w:rFonts w:ascii="Verdana" w:hAnsi="Verdana"/>
          <w:sz w:val="22"/>
          <w:szCs w:val="22"/>
          <w:lang w:val="en-GB"/>
        </w:rPr>
      </w:pPr>
      <w:r w:rsidRPr="007F3FB9">
        <w:rPr>
          <w:rFonts w:ascii="Verdana" w:hAnsi="Verdana"/>
          <w:sz w:val="22"/>
          <w:szCs w:val="22"/>
          <w:lang w:val="en-GB"/>
        </w:rPr>
        <w:t>A person belonging to a cultural or linguistic community has the right, with other members of that community--</w:t>
      </w:r>
    </w:p>
    <w:p w14:paraId="7D0B5FDC" w14:textId="77777777" w:rsidR="005A0B54" w:rsidRPr="007F3FB9" w:rsidRDefault="005A0B54" w:rsidP="007F3FB9">
      <w:pPr>
        <w:numPr>
          <w:ilvl w:val="2"/>
          <w:numId w:val="79"/>
        </w:numPr>
        <w:jc w:val="both"/>
        <w:rPr>
          <w:rFonts w:ascii="Verdana" w:hAnsi="Verdana"/>
          <w:sz w:val="22"/>
          <w:szCs w:val="22"/>
          <w:lang w:val="en-GB"/>
        </w:rPr>
      </w:pPr>
      <w:r w:rsidRPr="007F3FB9">
        <w:rPr>
          <w:rFonts w:ascii="Verdana" w:hAnsi="Verdana"/>
          <w:sz w:val="22"/>
          <w:szCs w:val="22"/>
          <w:lang w:val="en-GB"/>
        </w:rPr>
        <w:t>to enjoy the person’s culture and use the person’s language; or</w:t>
      </w:r>
    </w:p>
    <w:p w14:paraId="3869707C" w14:textId="4764D68D" w:rsidR="005A0B54" w:rsidRPr="007F3FB9" w:rsidRDefault="008478B7" w:rsidP="007F3FB9">
      <w:pPr>
        <w:numPr>
          <w:ilvl w:val="2"/>
          <w:numId w:val="79"/>
        </w:numPr>
        <w:jc w:val="both"/>
        <w:rPr>
          <w:rFonts w:ascii="Verdana" w:hAnsi="Verdana"/>
          <w:sz w:val="22"/>
          <w:szCs w:val="22"/>
          <w:lang w:val="en-GB"/>
        </w:rPr>
      </w:pPr>
      <w:r w:rsidRPr="007F3FB9">
        <w:rPr>
          <w:rFonts w:ascii="Verdana" w:hAnsi="Verdana"/>
          <w:sz w:val="22"/>
          <w:szCs w:val="22"/>
          <w:lang w:val="en-GB"/>
        </w:rPr>
        <w:t>To</w:t>
      </w:r>
      <w:r w:rsidR="005A0B54" w:rsidRPr="007F3FB9">
        <w:rPr>
          <w:rFonts w:ascii="Verdana" w:hAnsi="Verdana"/>
          <w:sz w:val="22"/>
          <w:szCs w:val="22"/>
          <w:lang w:val="en-GB"/>
        </w:rPr>
        <w:t xml:space="preserve"> form, join and maintain cultural and linguistic associations and other organs of civil society.</w:t>
      </w:r>
    </w:p>
    <w:p w14:paraId="400D1EBD" w14:textId="77777777" w:rsidR="005A0B54" w:rsidRPr="007F3FB9" w:rsidRDefault="005A0B54" w:rsidP="007F3FB9">
      <w:pPr>
        <w:numPr>
          <w:ilvl w:val="0"/>
          <w:numId w:val="79"/>
        </w:numPr>
        <w:jc w:val="both"/>
        <w:rPr>
          <w:rFonts w:ascii="Verdana" w:hAnsi="Verdana"/>
          <w:sz w:val="22"/>
          <w:szCs w:val="22"/>
          <w:lang w:val="en-GB"/>
        </w:rPr>
      </w:pPr>
      <w:r w:rsidRPr="007F3FB9">
        <w:rPr>
          <w:rFonts w:ascii="Verdana" w:hAnsi="Verdana"/>
          <w:sz w:val="22"/>
          <w:szCs w:val="22"/>
          <w:lang w:val="en-GB"/>
        </w:rPr>
        <w:t>Article 54</w:t>
      </w:r>
    </w:p>
    <w:p w14:paraId="5260FC65" w14:textId="77777777" w:rsidR="005A0B54" w:rsidRPr="007F3FB9" w:rsidRDefault="005A0B54" w:rsidP="007F3FB9">
      <w:pPr>
        <w:numPr>
          <w:ilvl w:val="0"/>
          <w:numId w:val="80"/>
        </w:numPr>
        <w:jc w:val="both"/>
        <w:rPr>
          <w:rFonts w:ascii="Verdana" w:hAnsi="Verdana"/>
          <w:sz w:val="22"/>
          <w:szCs w:val="22"/>
          <w:lang w:val="en-GB"/>
        </w:rPr>
      </w:pPr>
      <w:r w:rsidRPr="007F3FB9">
        <w:rPr>
          <w:rFonts w:ascii="Verdana" w:hAnsi="Verdana"/>
          <w:sz w:val="22"/>
          <w:szCs w:val="22"/>
          <w:lang w:val="en-GB"/>
        </w:rPr>
        <w:t>A person with any disability is entitled--</w:t>
      </w:r>
    </w:p>
    <w:p w14:paraId="6DBF9052" w14:textId="77777777" w:rsidR="005A0B54" w:rsidRPr="007F3FB9" w:rsidRDefault="005A0B54" w:rsidP="007F3FB9">
      <w:pPr>
        <w:numPr>
          <w:ilvl w:val="0"/>
          <w:numId w:val="81"/>
        </w:numPr>
        <w:jc w:val="both"/>
        <w:rPr>
          <w:rFonts w:ascii="Verdana" w:hAnsi="Verdana"/>
          <w:sz w:val="22"/>
          <w:szCs w:val="22"/>
          <w:lang w:val="en-GB"/>
        </w:rPr>
      </w:pPr>
      <w:r w:rsidRPr="007F3FB9">
        <w:rPr>
          <w:rFonts w:ascii="Verdana" w:hAnsi="Verdana"/>
          <w:sz w:val="22"/>
          <w:szCs w:val="22"/>
          <w:lang w:val="en-GB"/>
        </w:rPr>
        <w:t>to be treated with dignity and respect and to be addressed and referred to in a manner that is not demeaning;</w:t>
      </w:r>
    </w:p>
    <w:p w14:paraId="69108DA0" w14:textId="77777777" w:rsidR="005A0B54" w:rsidRPr="007F3FB9" w:rsidRDefault="005A0B54" w:rsidP="007F3FB9">
      <w:pPr>
        <w:numPr>
          <w:ilvl w:val="0"/>
          <w:numId w:val="81"/>
        </w:numPr>
        <w:jc w:val="both"/>
        <w:rPr>
          <w:rFonts w:ascii="Verdana" w:hAnsi="Verdana"/>
          <w:sz w:val="22"/>
          <w:szCs w:val="22"/>
          <w:lang w:val="en-GB"/>
        </w:rPr>
      </w:pPr>
      <w:r w:rsidRPr="007F3FB9">
        <w:rPr>
          <w:rFonts w:ascii="Verdana" w:hAnsi="Verdana"/>
          <w:sz w:val="22"/>
          <w:szCs w:val="22"/>
          <w:lang w:val="en-GB"/>
        </w:rPr>
        <w:lastRenderedPageBreak/>
        <w:t>to access educational institutions and facilities for persons with disabilities that are integrated into society to the extent compatible with the interests of the person;</w:t>
      </w:r>
    </w:p>
    <w:p w14:paraId="3B162C6F" w14:textId="77777777" w:rsidR="005A0B54" w:rsidRPr="007F3FB9" w:rsidRDefault="005A0B54" w:rsidP="007F3FB9">
      <w:pPr>
        <w:numPr>
          <w:ilvl w:val="0"/>
          <w:numId w:val="81"/>
        </w:numPr>
        <w:jc w:val="both"/>
        <w:rPr>
          <w:rFonts w:ascii="Verdana" w:hAnsi="Verdana"/>
          <w:sz w:val="22"/>
          <w:szCs w:val="22"/>
          <w:lang w:val="en-GB"/>
        </w:rPr>
      </w:pPr>
      <w:r w:rsidRPr="007F3FB9">
        <w:rPr>
          <w:rFonts w:ascii="Verdana" w:hAnsi="Verdana"/>
          <w:sz w:val="22"/>
          <w:szCs w:val="22"/>
          <w:lang w:val="en-GB"/>
        </w:rPr>
        <w:t>to reasonable access to all places, public transport and information;</w:t>
      </w:r>
    </w:p>
    <w:p w14:paraId="5CB37B16" w14:textId="77777777" w:rsidR="005A0B54" w:rsidRPr="007F3FB9" w:rsidRDefault="005A0B54" w:rsidP="007F3FB9">
      <w:pPr>
        <w:numPr>
          <w:ilvl w:val="0"/>
          <w:numId w:val="81"/>
        </w:numPr>
        <w:jc w:val="both"/>
        <w:rPr>
          <w:rFonts w:ascii="Verdana" w:hAnsi="Verdana"/>
          <w:sz w:val="22"/>
          <w:szCs w:val="22"/>
          <w:lang w:val="en-GB"/>
        </w:rPr>
      </w:pPr>
      <w:r w:rsidRPr="007F3FB9">
        <w:rPr>
          <w:rFonts w:ascii="Verdana" w:hAnsi="Verdana"/>
          <w:sz w:val="22"/>
          <w:szCs w:val="22"/>
          <w:lang w:val="en-GB"/>
        </w:rPr>
        <w:t>to use Sign language, Braille or other appropriate means of communication; and</w:t>
      </w:r>
    </w:p>
    <w:p w14:paraId="6C85CFE2" w14:textId="2A29FFA0" w:rsidR="005A0B54" w:rsidRPr="007F3FB9" w:rsidRDefault="008478B7" w:rsidP="007F3FB9">
      <w:pPr>
        <w:numPr>
          <w:ilvl w:val="0"/>
          <w:numId w:val="81"/>
        </w:numPr>
        <w:jc w:val="both"/>
        <w:rPr>
          <w:rFonts w:ascii="Verdana" w:hAnsi="Verdana"/>
          <w:sz w:val="22"/>
          <w:szCs w:val="22"/>
          <w:lang w:val="en-GB"/>
        </w:rPr>
      </w:pPr>
      <w:r w:rsidRPr="007F3FB9">
        <w:rPr>
          <w:rFonts w:ascii="Verdana" w:hAnsi="Verdana"/>
          <w:sz w:val="22"/>
          <w:szCs w:val="22"/>
          <w:lang w:val="en-GB"/>
        </w:rPr>
        <w:t>To</w:t>
      </w:r>
      <w:r w:rsidR="005A0B54" w:rsidRPr="007F3FB9">
        <w:rPr>
          <w:rFonts w:ascii="Verdana" w:hAnsi="Verdana"/>
          <w:sz w:val="22"/>
          <w:szCs w:val="22"/>
          <w:lang w:val="en-GB"/>
        </w:rPr>
        <w:t xml:space="preserve"> access materials and devices to overcome constraints arising from the person’s disability.</w:t>
      </w:r>
    </w:p>
    <w:p w14:paraId="64850996" w14:textId="77777777" w:rsidR="005A0B54" w:rsidRPr="007F3FB9" w:rsidRDefault="005A0B54" w:rsidP="007F3FB9">
      <w:pPr>
        <w:numPr>
          <w:ilvl w:val="0"/>
          <w:numId w:val="80"/>
        </w:numPr>
        <w:jc w:val="both"/>
        <w:rPr>
          <w:rFonts w:ascii="Verdana" w:hAnsi="Verdana"/>
          <w:sz w:val="22"/>
          <w:szCs w:val="22"/>
          <w:lang w:val="en-GB"/>
        </w:rPr>
      </w:pPr>
      <w:r w:rsidRPr="007F3FB9">
        <w:rPr>
          <w:rFonts w:ascii="Verdana" w:hAnsi="Verdana"/>
          <w:sz w:val="22"/>
          <w:szCs w:val="22"/>
          <w:lang w:val="en-GB"/>
        </w:rPr>
        <w:t>The State shall ensure the progressive implementation of the principle that at least five percent of the members of the public in elective and appointive bodies are persons with disabilities.</w:t>
      </w:r>
    </w:p>
    <w:p w14:paraId="5ECD9C54" w14:textId="77777777" w:rsidR="005A0B54" w:rsidRPr="007F3FB9" w:rsidRDefault="005A0B54" w:rsidP="007F3FB9">
      <w:pPr>
        <w:numPr>
          <w:ilvl w:val="0"/>
          <w:numId w:val="79"/>
        </w:numPr>
        <w:jc w:val="both"/>
        <w:rPr>
          <w:rFonts w:ascii="Verdana" w:hAnsi="Verdana"/>
          <w:sz w:val="22"/>
          <w:szCs w:val="22"/>
          <w:lang w:val="en-GB"/>
        </w:rPr>
      </w:pPr>
      <w:r w:rsidRPr="007F3FB9">
        <w:rPr>
          <w:rFonts w:ascii="Verdana" w:hAnsi="Verdana"/>
          <w:bCs/>
          <w:sz w:val="22"/>
          <w:szCs w:val="22"/>
          <w:lang w:val="en-GB"/>
        </w:rPr>
        <w:t xml:space="preserve">Article 56: </w:t>
      </w:r>
      <w:r w:rsidRPr="007F3FB9">
        <w:rPr>
          <w:rFonts w:ascii="Verdana" w:hAnsi="Verdana"/>
          <w:sz w:val="22"/>
          <w:szCs w:val="22"/>
          <w:lang w:val="en-GB"/>
        </w:rPr>
        <w:t>The State shall put in place affirmative action programs designed to ensure that minorities and marginalized groups...(d) develop their cultural values, languages and practices</w:t>
      </w:r>
    </w:p>
    <w:p w14:paraId="10F31E62" w14:textId="77777777" w:rsidR="005A0B54" w:rsidRPr="007F3FB9" w:rsidRDefault="005A0B54" w:rsidP="007F3FB9">
      <w:pPr>
        <w:numPr>
          <w:ilvl w:val="0"/>
          <w:numId w:val="79"/>
        </w:numPr>
        <w:jc w:val="both"/>
        <w:rPr>
          <w:rFonts w:ascii="Verdana" w:hAnsi="Verdana"/>
          <w:sz w:val="22"/>
          <w:szCs w:val="22"/>
          <w:lang w:val="en-GB"/>
        </w:rPr>
      </w:pPr>
      <w:r w:rsidRPr="007F3FB9">
        <w:rPr>
          <w:rFonts w:ascii="Verdana" w:hAnsi="Verdana"/>
          <w:sz w:val="22"/>
          <w:szCs w:val="22"/>
          <w:lang w:val="en-GB"/>
        </w:rPr>
        <w:t>Article 120</w:t>
      </w:r>
    </w:p>
    <w:p w14:paraId="59E13D3D" w14:textId="77777777" w:rsidR="005A0B54" w:rsidRPr="007F3FB9" w:rsidRDefault="005A0B54" w:rsidP="007F3FB9">
      <w:pPr>
        <w:numPr>
          <w:ilvl w:val="0"/>
          <w:numId w:val="82"/>
        </w:numPr>
        <w:jc w:val="both"/>
        <w:rPr>
          <w:rFonts w:ascii="Verdana" w:hAnsi="Verdana"/>
          <w:sz w:val="22"/>
          <w:szCs w:val="22"/>
          <w:lang w:val="en-GB"/>
        </w:rPr>
      </w:pPr>
      <w:r w:rsidRPr="007F3FB9">
        <w:rPr>
          <w:rFonts w:ascii="Verdana" w:hAnsi="Verdana"/>
          <w:sz w:val="22"/>
          <w:szCs w:val="22"/>
          <w:lang w:val="en-GB"/>
        </w:rPr>
        <w:t xml:space="preserve">The official languages of Parliament shall be Kiswahili, English and </w:t>
      </w:r>
      <w:r w:rsidRPr="007F3FB9">
        <w:rPr>
          <w:rFonts w:ascii="Verdana" w:hAnsi="Verdana"/>
          <w:sz w:val="22"/>
          <w:szCs w:val="22"/>
          <w:u w:val="single"/>
          <w:lang w:val="en-GB"/>
        </w:rPr>
        <w:t>Kenyan Sign language</w:t>
      </w:r>
      <w:r w:rsidRPr="007F3FB9">
        <w:rPr>
          <w:rFonts w:ascii="Verdana" w:hAnsi="Verdana"/>
          <w:sz w:val="22"/>
          <w:szCs w:val="22"/>
          <w:lang w:val="en-GB"/>
        </w:rPr>
        <w:t>, and the business of Parliament may be conducted in English, Kiswahili and Kenyan Sign language.</w:t>
      </w:r>
    </w:p>
    <w:p w14:paraId="30F72A5F" w14:textId="77777777" w:rsidR="005A0B54" w:rsidRPr="007F3FB9" w:rsidRDefault="005A0B54" w:rsidP="007F3FB9">
      <w:pPr>
        <w:numPr>
          <w:ilvl w:val="0"/>
          <w:numId w:val="82"/>
        </w:numPr>
        <w:jc w:val="both"/>
        <w:rPr>
          <w:rFonts w:ascii="Verdana" w:hAnsi="Verdana"/>
          <w:sz w:val="22"/>
          <w:szCs w:val="22"/>
          <w:lang w:val="en-GB"/>
        </w:rPr>
      </w:pPr>
      <w:r w:rsidRPr="007F3FB9">
        <w:rPr>
          <w:rFonts w:ascii="Verdana" w:hAnsi="Verdana"/>
          <w:sz w:val="22"/>
          <w:szCs w:val="22"/>
          <w:lang w:val="en-GB"/>
        </w:rPr>
        <w:t>In case of a conflict between different language versions of an Act of Parliament, the version signed by the President shall prevail.</w:t>
      </w:r>
    </w:p>
    <w:p w14:paraId="152156DB" w14:textId="77777777" w:rsidR="005A0B54" w:rsidRPr="007F3FB9" w:rsidRDefault="005A0B54" w:rsidP="007F3FB9">
      <w:pPr>
        <w:numPr>
          <w:ilvl w:val="0"/>
          <w:numId w:val="79"/>
        </w:numPr>
        <w:jc w:val="both"/>
        <w:rPr>
          <w:rFonts w:ascii="Verdana" w:hAnsi="Verdana"/>
          <w:sz w:val="22"/>
          <w:szCs w:val="22"/>
          <w:lang w:val="en-GB"/>
        </w:rPr>
      </w:pPr>
      <w:r w:rsidRPr="007F3FB9">
        <w:rPr>
          <w:rFonts w:ascii="Verdana" w:hAnsi="Verdana"/>
          <w:sz w:val="22"/>
          <w:szCs w:val="22"/>
          <w:lang w:val="en-GB"/>
        </w:rPr>
        <w:t>According to the Performance Contracting Division, every public institution must adhere to a performance contracting element on disability mainstreaming as a performance indicator which is part of the mainstream performance contracting process.</w:t>
      </w:r>
    </w:p>
    <w:p w14:paraId="3B0DC8F4" w14:textId="77777777" w:rsidR="005A0B54" w:rsidRPr="007F3FB9" w:rsidRDefault="005A0B54" w:rsidP="007F3FB9">
      <w:pPr>
        <w:jc w:val="both"/>
        <w:rPr>
          <w:rFonts w:ascii="Verdana" w:hAnsi="Verdana"/>
          <w:sz w:val="22"/>
          <w:szCs w:val="22"/>
          <w:lang w:val="en-GB"/>
        </w:rPr>
      </w:pPr>
    </w:p>
    <w:p w14:paraId="1AE317BA" w14:textId="77777777" w:rsidR="005A0B54" w:rsidRPr="007F3FB9" w:rsidRDefault="005A0B54" w:rsidP="007F3FB9">
      <w:pPr>
        <w:jc w:val="both"/>
        <w:rPr>
          <w:rFonts w:ascii="Verdana" w:hAnsi="Verdana"/>
          <w:sz w:val="22"/>
          <w:szCs w:val="22"/>
          <w:lang w:val="en-GB"/>
        </w:rPr>
      </w:pPr>
      <w:r w:rsidRPr="007F3FB9">
        <w:rPr>
          <w:rFonts w:ascii="Verdana" w:hAnsi="Verdana"/>
          <w:sz w:val="22"/>
          <w:szCs w:val="22"/>
          <w:lang w:val="en-GB"/>
        </w:rPr>
        <w:t>In order to fast tract disability mainstreaming within the public service, the Performance Contracting Division</w:t>
      </w:r>
      <w:r w:rsidRPr="007F3FB9" w:rsidDel="001F0C47">
        <w:rPr>
          <w:rFonts w:ascii="Verdana" w:hAnsi="Verdana"/>
          <w:sz w:val="22"/>
          <w:szCs w:val="22"/>
          <w:lang w:val="en-GB"/>
        </w:rPr>
        <w:t xml:space="preserve"> </w:t>
      </w:r>
      <w:r w:rsidRPr="007F3FB9">
        <w:rPr>
          <w:rFonts w:ascii="Verdana" w:hAnsi="Verdana"/>
          <w:sz w:val="22"/>
          <w:szCs w:val="22"/>
          <w:lang w:val="en-GB"/>
        </w:rPr>
        <w:t>has:</w:t>
      </w:r>
    </w:p>
    <w:p w14:paraId="1512014E" w14:textId="77777777" w:rsidR="005A0B54" w:rsidRPr="007F3FB9" w:rsidRDefault="005A0B54" w:rsidP="007F3FB9">
      <w:pPr>
        <w:jc w:val="both"/>
        <w:rPr>
          <w:rFonts w:ascii="Verdana" w:hAnsi="Verdana"/>
          <w:sz w:val="22"/>
          <w:szCs w:val="22"/>
          <w:lang w:val="en-GB"/>
        </w:rPr>
      </w:pPr>
    </w:p>
    <w:p w14:paraId="6EC8D2CB" w14:textId="77777777" w:rsidR="005A0B54" w:rsidRPr="007F3FB9" w:rsidRDefault="005A0B54" w:rsidP="007F3FB9">
      <w:pPr>
        <w:numPr>
          <w:ilvl w:val="1"/>
          <w:numId w:val="87"/>
        </w:numPr>
        <w:jc w:val="both"/>
        <w:rPr>
          <w:rFonts w:ascii="Verdana" w:hAnsi="Verdana"/>
          <w:sz w:val="22"/>
          <w:szCs w:val="22"/>
          <w:lang w:val="en-GB"/>
        </w:rPr>
      </w:pPr>
      <w:r w:rsidRPr="007F3FB9">
        <w:rPr>
          <w:rFonts w:ascii="Verdana" w:hAnsi="Verdana"/>
          <w:sz w:val="22"/>
          <w:szCs w:val="22"/>
          <w:lang w:val="en-GB"/>
        </w:rPr>
        <w:t>Established a disability mainstreaming committee</w:t>
      </w:r>
    </w:p>
    <w:p w14:paraId="294B9E33" w14:textId="77777777" w:rsidR="005A0B54" w:rsidRPr="007F3FB9" w:rsidRDefault="005A0B54" w:rsidP="007F3FB9">
      <w:pPr>
        <w:numPr>
          <w:ilvl w:val="1"/>
          <w:numId w:val="87"/>
        </w:numPr>
        <w:jc w:val="both"/>
        <w:rPr>
          <w:rFonts w:ascii="Verdana" w:hAnsi="Verdana"/>
          <w:sz w:val="22"/>
          <w:szCs w:val="22"/>
          <w:lang w:val="en-GB"/>
        </w:rPr>
      </w:pPr>
      <w:r w:rsidRPr="007F3FB9">
        <w:rPr>
          <w:rFonts w:ascii="Verdana" w:hAnsi="Verdana"/>
          <w:sz w:val="22"/>
          <w:szCs w:val="22"/>
          <w:lang w:val="en-GB"/>
        </w:rPr>
        <w:t>Mandated all staff within the public service to undergo Disability Sensitization Training on the provision of services for persons with disabilities.</w:t>
      </w:r>
    </w:p>
    <w:p w14:paraId="19BC7012" w14:textId="611C3889" w:rsidR="005A0B54" w:rsidRPr="007F3FB9" w:rsidRDefault="005A0B54" w:rsidP="007F3FB9">
      <w:pPr>
        <w:numPr>
          <w:ilvl w:val="1"/>
          <w:numId w:val="87"/>
        </w:numPr>
        <w:jc w:val="both"/>
        <w:rPr>
          <w:rFonts w:ascii="Verdana" w:hAnsi="Verdana"/>
          <w:sz w:val="22"/>
          <w:szCs w:val="22"/>
          <w:lang w:val="en-GB"/>
        </w:rPr>
      </w:pPr>
      <w:r w:rsidRPr="007F3FB9">
        <w:rPr>
          <w:rFonts w:ascii="Verdana" w:hAnsi="Verdana"/>
          <w:sz w:val="22"/>
          <w:szCs w:val="22"/>
          <w:lang w:val="en-GB"/>
        </w:rPr>
        <w:t>All public institutions are required to submit a biannual report to the National Council of Persons with Disabilities so that the Council can interrogate the gains gaps and lessons learnt in as far as disability mainstreaming within the public service is concerned.</w:t>
      </w:r>
    </w:p>
    <w:p w14:paraId="6D2424D9" w14:textId="77777777" w:rsidR="005A0B54" w:rsidRPr="007F3FB9" w:rsidRDefault="005A0B54" w:rsidP="007F3FB9">
      <w:pPr>
        <w:jc w:val="both"/>
        <w:rPr>
          <w:rFonts w:ascii="Verdana" w:hAnsi="Verdana"/>
          <w:sz w:val="22"/>
          <w:szCs w:val="22"/>
          <w:lang w:val="en-GB"/>
        </w:rPr>
      </w:pPr>
    </w:p>
    <w:p w14:paraId="1EA68F85" w14:textId="77777777" w:rsidR="005A0B54" w:rsidRPr="007F3FB9" w:rsidRDefault="005A0B54" w:rsidP="007F3FB9">
      <w:pPr>
        <w:jc w:val="both"/>
        <w:rPr>
          <w:rFonts w:ascii="Verdana" w:hAnsi="Verdana"/>
          <w:sz w:val="22"/>
          <w:szCs w:val="22"/>
          <w:lang w:val="en-GB"/>
        </w:rPr>
      </w:pPr>
      <w:r w:rsidRPr="007F3FB9">
        <w:rPr>
          <w:rFonts w:ascii="Verdana" w:hAnsi="Verdana"/>
          <w:sz w:val="22"/>
          <w:szCs w:val="22"/>
          <w:lang w:val="en-GB"/>
        </w:rPr>
        <w:t>Proposed Legal Amendments</w:t>
      </w:r>
    </w:p>
    <w:p w14:paraId="76DCB05D" w14:textId="77777777" w:rsidR="005A0B54" w:rsidRPr="007F3FB9" w:rsidRDefault="005A0B54" w:rsidP="007F3FB9">
      <w:pPr>
        <w:numPr>
          <w:ilvl w:val="0"/>
          <w:numId w:val="83"/>
        </w:numPr>
        <w:jc w:val="both"/>
        <w:rPr>
          <w:rFonts w:ascii="Verdana" w:hAnsi="Verdana"/>
          <w:sz w:val="22"/>
          <w:szCs w:val="22"/>
          <w:lang w:val="en-GB"/>
        </w:rPr>
      </w:pPr>
      <w:r w:rsidRPr="007F3FB9">
        <w:rPr>
          <w:rFonts w:ascii="Verdana" w:hAnsi="Verdana"/>
          <w:sz w:val="22"/>
          <w:szCs w:val="22"/>
          <w:lang w:val="en-GB"/>
        </w:rPr>
        <w:t xml:space="preserve">The persons with disabilities (amendment bill) 2013: Section 39 (cap 14) </w:t>
      </w:r>
    </w:p>
    <w:p w14:paraId="0B66D1D4" w14:textId="77777777" w:rsidR="005A0B54" w:rsidRPr="007F3FB9" w:rsidRDefault="005A0B54" w:rsidP="007F3FB9">
      <w:pPr>
        <w:jc w:val="both"/>
        <w:rPr>
          <w:rFonts w:ascii="Verdana" w:hAnsi="Verdana"/>
          <w:sz w:val="22"/>
          <w:szCs w:val="22"/>
        </w:rPr>
      </w:pPr>
      <w:r w:rsidRPr="007F3FB9">
        <w:rPr>
          <w:rFonts w:ascii="Verdana" w:hAnsi="Verdana"/>
          <w:sz w:val="22"/>
          <w:szCs w:val="22"/>
        </w:rPr>
        <w:lastRenderedPageBreak/>
        <w:t>All television stations shall provide a sign language inset or sub-titles in all newscasts and educational programmes and in all programmes covering events of national significance.</w:t>
      </w:r>
    </w:p>
    <w:p w14:paraId="028C772E" w14:textId="77777777" w:rsidR="005A0B54" w:rsidRPr="007F3FB9" w:rsidRDefault="005A0B54" w:rsidP="007F3FB9">
      <w:pPr>
        <w:jc w:val="both"/>
        <w:rPr>
          <w:rFonts w:ascii="Verdana" w:hAnsi="Verdana"/>
          <w:bCs/>
          <w:sz w:val="22"/>
          <w:szCs w:val="22"/>
          <w:lang w:val="en-GB"/>
        </w:rPr>
      </w:pPr>
      <w:bookmarkStart w:id="118" w:name="_Toc432487058"/>
      <w:r w:rsidRPr="007F3FB9">
        <w:rPr>
          <w:rFonts w:ascii="Verdana" w:hAnsi="Verdana"/>
          <w:bCs/>
          <w:sz w:val="22"/>
          <w:szCs w:val="22"/>
          <w:lang w:val="en-GB"/>
        </w:rPr>
        <w:t>CBM RO Communications team approach to changing attitudes within households</w:t>
      </w:r>
      <w:bookmarkEnd w:id="118"/>
      <w:r w:rsidRPr="007F3FB9">
        <w:rPr>
          <w:rFonts w:ascii="Verdana" w:hAnsi="Verdana"/>
          <w:bCs/>
          <w:sz w:val="22"/>
          <w:szCs w:val="22"/>
          <w:lang w:val="en-GB"/>
        </w:rPr>
        <w:t>, through traditional media</w:t>
      </w:r>
    </w:p>
    <w:p w14:paraId="61C4C5EC" w14:textId="77777777" w:rsidR="005A0B54" w:rsidRPr="007F3FB9" w:rsidRDefault="005A0B54" w:rsidP="007F3FB9">
      <w:pPr>
        <w:jc w:val="both"/>
        <w:rPr>
          <w:rFonts w:ascii="Verdana" w:hAnsi="Verdana"/>
          <w:sz w:val="22"/>
          <w:szCs w:val="22"/>
          <w:lang w:val="en-GB"/>
        </w:rPr>
      </w:pPr>
      <w:r w:rsidRPr="007F3FB9">
        <w:rPr>
          <w:rFonts w:ascii="Verdana" w:hAnsi="Verdana"/>
          <w:sz w:val="22"/>
          <w:szCs w:val="22"/>
          <w:lang w:val="en-GB"/>
        </w:rPr>
        <w:t>Of the media's many roles, we have identified four that can be singled out for emphasis:</w:t>
      </w:r>
    </w:p>
    <w:p w14:paraId="54E9E100" w14:textId="77777777" w:rsidR="005A0B54" w:rsidRPr="007F3FB9" w:rsidRDefault="005A0B54" w:rsidP="007F3FB9">
      <w:pPr>
        <w:numPr>
          <w:ilvl w:val="0"/>
          <w:numId w:val="84"/>
        </w:numPr>
        <w:jc w:val="both"/>
        <w:rPr>
          <w:rFonts w:ascii="Verdana" w:hAnsi="Verdana"/>
          <w:sz w:val="22"/>
          <w:szCs w:val="22"/>
          <w:lang w:val="en-GB"/>
        </w:rPr>
      </w:pPr>
      <w:r w:rsidRPr="007F3FB9">
        <w:rPr>
          <w:rFonts w:ascii="Verdana" w:hAnsi="Verdana"/>
          <w:sz w:val="22"/>
          <w:szCs w:val="22"/>
          <w:lang w:val="en-GB"/>
        </w:rPr>
        <w:t>Serving as a vehicle for the transmission of ideas, images, and information. Moreover;</w:t>
      </w:r>
    </w:p>
    <w:p w14:paraId="2B69ADEB" w14:textId="77777777" w:rsidR="005A0B54" w:rsidRPr="007F3FB9" w:rsidRDefault="005A0B54" w:rsidP="007F3FB9">
      <w:pPr>
        <w:numPr>
          <w:ilvl w:val="0"/>
          <w:numId w:val="84"/>
        </w:numPr>
        <w:jc w:val="both"/>
        <w:rPr>
          <w:rFonts w:ascii="Verdana" w:hAnsi="Verdana"/>
          <w:sz w:val="22"/>
          <w:szCs w:val="22"/>
          <w:lang w:val="en-GB"/>
        </w:rPr>
      </w:pPr>
      <w:r w:rsidRPr="007F3FB9">
        <w:rPr>
          <w:rFonts w:ascii="Verdana" w:hAnsi="Verdana"/>
          <w:sz w:val="22"/>
          <w:szCs w:val="22"/>
          <w:lang w:val="en-GB"/>
        </w:rPr>
        <w:t>A communicative space for public discourse and of the discursive public;</w:t>
      </w:r>
    </w:p>
    <w:p w14:paraId="1041DFF3" w14:textId="77777777" w:rsidR="005A0B54" w:rsidRPr="007F3FB9" w:rsidRDefault="005A0B54" w:rsidP="007F3FB9">
      <w:pPr>
        <w:numPr>
          <w:ilvl w:val="0"/>
          <w:numId w:val="84"/>
        </w:numPr>
        <w:jc w:val="both"/>
        <w:rPr>
          <w:rFonts w:ascii="Verdana" w:hAnsi="Verdana"/>
          <w:sz w:val="22"/>
          <w:szCs w:val="22"/>
          <w:lang w:val="en-GB"/>
        </w:rPr>
      </w:pPr>
      <w:r w:rsidRPr="007F3FB9">
        <w:rPr>
          <w:rFonts w:ascii="Verdana" w:hAnsi="Verdana"/>
          <w:sz w:val="22"/>
          <w:szCs w:val="22"/>
          <w:lang w:val="en-GB"/>
        </w:rPr>
        <w:t>The media are also an arena of sign communication and sign communities;</w:t>
      </w:r>
    </w:p>
    <w:p w14:paraId="4A391D02" w14:textId="77777777" w:rsidR="005A0B54" w:rsidRPr="007F3FB9" w:rsidRDefault="005A0B54" w:rsidP="007F3FB9">
      <w:pPr>
        <w:numPr>
          <w:ilvl w:val="0"/>
          <w:numId w:val="84"/>
        </w:numPr>
        <w:jc w:val="both"/>
        <w:rPr>
          <w:rFonts w:ascii="Verdana" w:hAnsi="Verdana"/>
          <w:sz w:val="22"/>
          <w:szCs w:val="22"/>
          <w:lang w:val="en-GB"/>
        </w:rPr>
      </w:pPr>
      <w:r w:rsidRPr="007F3FB9">
        <w:rPr>
          <w:rFonts w:ascii="Verdana" w:hAnsi="Verdana"/>
          <w:sz w:val="22"/>
          <w:szCs w:val="22"/>
          <w:lang w:val="en-GB"/>
        </w:rPr>
        <w:t>Finally, the media constitute a process of performing social identities and identifying social performances;</w:t>
      </w:r>
    </w:p>
    <w:p w14:paraId="0C1AA441" w14:textId="77777777" w:rsidR="005A0B54" w:rsidRPr="007F3FB9" w:rsidRDefault="005A0B54" w:rsidP="007F3FB9">
      <w:pPr>
        <w:jc w:val="both"/>
        <w:rPr>
          <w:rFonts w:ascii="Verdana" w:hAnsi="Verdana"/>
          <w:sz w:val="22"/>
          <w:szCs w:val="22"/>
          <w:lang w:val="en-GB"/>
        </w:rPr>
      </w:pPr>
      <w:r w:rsidRPr="007F3FB9">
        <w:rPr>
          <w:rFonts w:ascii="Verdana" w:hAnsi="Verdana"/>
          <w:sz w:val="22"/>
          <w:szCs w:val="22"/>
          <w:lang w:val="en-GB"/>
        </w:rPr>
        <w:t xml:space="preserve">Most perceptions about disability are formed within households and in communities, but media communicate values, attitudes, and beliefs, as well as play a major socializing influence as carriers of information and education. They are also central in shaping events within households and in determining how the body is perceived by the general public. </w:t>
      </w:r>
    </w:p>
    <w:p w14:paraId="1CD1FFE7" w14:textId="77777777" w:rsidR="005A0B54" w:rsidRPr="007F3FB9" w:rsidRDefault="005A0B54" w:rsidP="007F3FB9">
      <w:pPr>
        <w:jc w:val="both"/>
        <w:rPr>
          <w:rFonts w:ascii="Verdana" w:hAnsi="Verdana"/>
          <w:sz w:val="22"/>
          <w:szCs w:val="22"/>
          <w:lang w:val="en-GB"/>
        </w:rPr>
      </w:pPr>
    </w:p>
    <w:p w14:paraId="751C12DF" w14:textId="77777777" w:rsidR="005A0B54" w:rsidRPr="007F3FB9" w:rsidRDefault="005A0B54" w:rsidP="007F3FB9">
      <w:pPr>
        <w:jc w:val="both"/>
        <w:rPr>
          <w:rFonts w:ascii="Verdana" w:hAnsi="Verdana"/>
          <w:sz w:val="22"/>
          <w:szCs w:val="22"/>
          <w:lang w:val="en-GB"/>
        </w:rPr>
      </w:pPr>
      <w:r w:rsidRPr="007F3FB9">
        <w:rPr>
          <w:rFonts w:ascii="Verdana" w:hAnsi="Verdana"/>
          <w:sz w:val="22"/>
          <w:szCs w:val="22"/>
          <w:lang w:val="en-GB"/>
        </w:rPr>
        <w:t xml:space="preserve">Moreover, media are key in identity formation and can contribute in stigma reduction and the enhancement of self-esteem among people with disabilities; while reflecting public attitudes regarding disability, they also shape them. </w:t>
      </w:r>
    </w:p>
    <w:p w14:paraId="3F5303AE" w14:textId="77777777" w:rsidR="005A0B54" w:rsidRPr="007F3FB9" w:rsidRDefault="005A0B54" w:rsidP="007F3FB9">
      <w:pPr>
        <w:jc w:val="both"/>
        <w:rPr>
          <w:rFonts w:ascii="Verdana" w:hAnsi="Verdana"/>
          <w:sz w:val="22"/>
          <w:szCs w:val="22"/>
          <w:lang w:val="en-GB"/>
        </w:rPr>
      </w:pPr>
    </w:p>
    <w:p w14:paraId="510CFD3B" w14:textId="77777777" w:rsidR="005A0B54" w:rsidRPr="007F3FB9" w:rsidRDefault="005A0B54" w:rsidP="007F3FB9">
      <w:pPr>
        <w:jc w:val="both"/>
        <w:rPr>
          <w:rFonts w:ascii="Verdana" w:hAnsi="Verdana"/>
          <w:sz w:val="22"/>
          <w:szCs w:val="22"/>
          <w:lang w:val="en-GB"/>
        </w:rPr>
      </w:pPr>
      <w:r w:rsidRPr="007F3FB9">
        <w:rPr>
          <w:rFonts w:ascii="Verdana" w:hAnsi="Verdana"/>
          <w:sz w:val="22"/>
          <w:szCs w:val="22"/>
          <w:lang w:val="en-GB"/>
        </w:rPr>
        <w:t xml:space="preserve">To understand how media frame the way disability is constructed in society, we would need to look at media content (representations, stereotypes, presence and absence), media technologies (access and technological determinism), and media policies (language, technology, content, scheduling). Language and images are central to media representations of disability, portraying it as an abnormality, impairment, illness, or a tragic loss of "normal healthy functioning". </w:t>
      </w:r>
    </w:p>
    <w:p w14:paraId="6EC0FDFA" w14:textId="77777777" w:rsidR="005A0B54" w:rsidRPr="007F3FB9" w:rsidRDefault="005A0B54" w:rsidP="007F3FB9">
      <w:pPr>
        <w:jc w:val="both"/>
        <w:rPr>
          <w:rFonts w:ascii="Verdana" w:hAnsi="Verdana"/>
          <w:sz w:val="22"/>
          <w:szCs w:val="22"/>
          <w:lang w:val="en-GB"/>
        </w:rPr>
      </w:pPr>
    </w:p>
    <w:p w14:paraId="2887B21A" w14:textId="65ACC197" w:rsidR="005A0B54" w:rsidRPr="007F3FB9" w:rsidRDefault="005A0B54" w:rsidP="007F3FB9">
      <w:pPr>
        <w:jc w:val="both"/>
        <w:rPr>
          <w:rFonts w:ascii="Verdana" w:hAnsi="Verdana"/>
          <w:sz w:val="22"/>
          <w:szCs w:val="22"/>
          <w:lang w:val="en-GB"/>
        </w:rPr>
      </w:pPr>
      <w:r w:rsidRPr="007F3FB9">
        <w:rPr>
          <w:rFonts w:ascii="Verdana" w:hAnsi="Verdana"/>
          <w:sz w:val="22"/>
          <w:szCs w:val="22"/>
          <w:lang w:val="en-GB"/>
        </w:rPr>
        <w:t>By emphasising the medical aspects, media may unconsciously promote emotions of sympathy or even awe and victimhood. The medico-charitable perceptions ignore the individuality, agency, and abilities of people with disabilities. Media can reverse these perceptions through programming that looks at disability issues in a holistic manner and by linking disability with culture, poverty, governance, corruption, gender, and so on. They can provide models of people with disabilities who are bringing about changes in families and communities. Through the provision of alternative models in the media, new behaviour can be learnt and modified.</w:t>
      </w:r>
    </w:p>
    <w:p w14:paraId="251C10A4" w14:textId="77777777" w:rsidR="00E53B19" w:rsidRPr="007F3FB9" w:rsidRDefault="00E53B19" w:rsidP="007F3FB9">
      <w:pPr>
        <w:jc w:val="both"/>
        <w:rPr>
          <w:rFonts w:ascii="Verdana" w:hAnsi="Verdana"/>
          <w:sz w:val="22"/>
          <w:szCs w:val="22"/>
          <w:lang w:val="en-GB"/>
        </w:rPr>
      </w:pPr>
    </w:p>
    <w:p w14:paraId="40B72B49" w14:textId="77777777" w:rsidR="00E53B19" w:rsidRPr="007F3FB9" w:rsidRDefault="00E53B19" w:rsidP="007F3FB9">
      <w:pPr>
        <w:jc w:val="both"/>
        <w:rPr>
          <w:rFonts w:ascii="Verdana" w:hAnsi="Verdana"/>
          <w:sz w:val="22"/>
          <w:szCs w:val="22"/>
          <w:lang w:val="en-GB"/>
        </w:rPr>
      </w:pPr>
    </w:p>
    <w:p w14:paraId="4E0462D7" w14:textId="77777777" w:rsidR="00E53B19" w:rsidRPr="007F3FB9" w:rsidRDefault="00E53B19" w:rsidP="007F3FB9">
      <w:pPr>
        <w:jc w:val="both"/>
        <w:rPr>
          <w:rFonts w:ascii="Verdana" w:hAnsi="Verdana"/>
          <w:sz w:val="22"/>
          <w:szCs w:val="22"/>
          <w:lang w:val="en-GB"/>
        </w:rPr>
      </w:pPr>
    </w:p>
    <w:p w14:paraId="78C8574C" w14:textId="77777777" w:rsidR="005A0B54" w:rsidRPr="007F3FB9" w:rsidRDefault="005A0B54" w:rsidP="007F3FB9">
      <w:pPr>
        <w:jc w:val="both"/>
        <w:rPr>
          <w:rFonts w:ascii="Verdana" w:hAnsi="Verdana"/>
          <w:b/>
          <w:bCs/>
          <w:sz w:val="22"/>
          <w:szCs w:val="22"/>
          <w:lang w:val="en-GB"/>
        </w:rPr>
      </w:pPr>
      <w:r w:rsidRPr="007F3FB9">
        <w:rPr>
          <w:rFonts w:ascii="Verdana" w:hAnsi="Verdana"/>
          <w:b/>
          <w:bCs/>
          <w:sz w:val="22"/>
          <w:szCs w:val="22"/>
          <w:lang w:val="en-GB"/>
        </w:rPr>
        <w:lastRenderedPageBreak/>
        <w:t>Our Engagement Concept</w:t>
      </w:r>
    </w:p>
    <w:p w14:paraId="7CDC62DE" w14:textId="77777777" w:rsidR="005A0B54" w:rsidRPr="007F3FB9" w:rsidRDefault="005A0B54" w:rsidP="007F3FB9">
      <w:pPr>
        <w:jc w:val="both"/>
        <w:rPr>
          <w:rFonts w:ascii="Verdana" w:hAnsi="Verdana"/>
          <w:sz w:val="22"/>
          <w:szCs w:val="22"/>
          <w:lang w:val="en-GB"/>
        </w:rPr>
      </w:pPr>
    </w:p>
    <w:p w14:paraId="38CA063B" w14:textId="77777777" w:rsidR="005A0B54" w:rsidRPr="007F3FB9" w:rsidRDefault="005A0B54" w:rsidP="007F3FB9">
      <w:pPr>
        <w:jc w:val="both"/>
        <w:rPr>
          <w:rFonts w:ascii="Verdana" w:hAnsi="Verdana"/>
          <w:sz w:val="22"/>
          <w:szCs w:val="22"/>
          <w:lang w:val="en-GB"/>
        </w:rPr>
      </w:pPr>
      <w:r w:rsidRPr="007F3FB9">
        <w:rPr>
          <w:rFonts w:ascii="Verdana" w:hAnsi="Verdana"/>
          <w:sz w:val="22"/>
          <w:szCs w:val="22"/>
          <w:lang w:val="en-GB"/>
        </w:rPr>
        <w:t xml:space="preserve">In spite of some gains in disability rights reporting, media in Kenya have a long way to go in order to represent persons with disability in their completeness. Most media present persons with disabilities as objects of pity whose accomplishments must be held in awe. Yet the industry can play a central role in attitude and policy change at household, community, and national levels. </w:t>
      </w:r>
    </w:p>
    <w:p w14:paraId="2DC9D303" w14:textId="77777777" w:rsidR="005A0B54" w:rsidRPr="007F3FB9" w:rsidRDefault="005A0B54" w:rsidP="007F3FB9">
      <w:pPr>
        <w:jc w:val="both"/>
        <w:rPr>
          <w:rFonts w:ascii="Verdana" w:hAnsi="Verdana"/>
          <w:sz w:val="22"/>
          <w:szCs w:val="22"/>
        </w:rPr>
      </w:pPr>
    </w:p>
    <w:p w14:paraId="395DD695" w14:textId="77777777" w:rsidR="005A0B54" w:rsidRPr="007F3FB9" w:rsidRDefault="005A0B54" w:rsidP="007F3FB9">
      <w:pPr>
        <w:jc w:val="both"/>
        <w:rPr>
          <w:rFonts w:ascii="Verdana" w:hAnsi="Verdana"/>
          <w:sz w:val="22"/>
          <w:szCs w:val="22"/>
          <w:lang w:val="en-GB"/>
        </w:rPr>
      </w:pPr>
      <w:r w:rsidRPr="007F3FB9">
        <w:rPr>
          <w:rFonts w:ascii="Verdana" w:hAnsi="Verdana"/>
          <w:sz w:val="22"/>
          <w:szCs w:val="22"/>
        </w:rPr>
        <w:t xml:space="preserve">In order </w:t>
      </w:r>
      <w:r w:rsidRPr="007F3FB9">
        <w:rPr>
          <w:rFonts w:ascii="Verdana" w:hAnsi="Verdana"/>
          <w:sz w:val="22"/>
          <w:szCs w:val="22"/>
          <w:lang w:val="en-GB"/>
        </w:rPr>
        <w:t xml:space="preserve">to enhance the role of media in Kenya in bringing to the fore disability issues, facilitating pro-disability behaviour, and ensuring the implementation of policies that protect the rights of people with disabilities, </w:t>
      </w:r>
      <w:r w:rsidRPr="007F3FB9">
        <w:rPr>
          <w:rFonts w:ascii="Verdana" w:hAnsi="Verdana"/>
          <w:sz w:val="22"/>
          <w:szCs w:val="22"/>
        </w:rPr>
        <w:t xml:space="preserve">stakeholders in the media industry need to deliberately mainstream disability into their programmes and broadcast formats. </w:t>
      </w:r>
    </w:p>
    <w:p w14:paraId="32B0F760" w14:textId="77777777" w:rsidR="005A0B54" w:rsidRPr="007F3FB9" w:rsidRDefault="005A0B54" w:rsidP="007F3FB9">
      <w:pPr>
        <w:jc w:val="both"/>
        <w:rPr>
          <w:rFonts w:ascii="Verdana" w:hAnsi="Verdana"/>
          <w:iCs/>
          <w:sz w:val="22"/>
          <w:szCs w:val="22"/>
          <w:lang w:val="en-GB"/>
        </w:rPr>
      </w:pPr>
    </w:p>
    <w:p w14:paraId="5FFDE11A" w14:textId="77777777" w:rsidR="005A0B54" w:rsidRPr="007F3FB9" w:rsidRDefault="005A0B54" w:rsidP="007F3FB9">
      <w:pPr>
        <w:jc w:val="both"/>
        <w:rPr>
          <w:rFonts w:ascii="Verdana" w:hAnsi="Verdana"/>
          <w:sz w:val="22"/>
          <w:szCs w:val="22"/>
        </w:rPr>
      </w:pPr>
      <w:r w:rsidRPr="007F3FB9">
        <w:rPr>
          <w:rFonts w:ascii="Verdana" w:hAnsi="Verdana"/>
          <w:iCs/>
          <w:sz w:val="22"/>
          <w:szCs w:val="22"/>
          <w:lang w:val="en-GB"/>
        </w:rPr>
        <w:t xml:space="preserve">To achieve this, CBM RO Communications Team has collaborated with the Media Council of Kenya (MCK), </w:t>
      </w:r>
      <w:r w:rsidRPr="007F3FB9">
        <w:rPr>
          <w:rFonts w:ascii="Verdana" w:hAnsi="Verdana"/>
          <w:sz w:val="22"/>
          <w:szCs w:val="22"/>
        </w:rPr>
        <w:t>as well as, the National Council of Persons with Disabilities (NCPWD) to achieve the desired disability sensitization in the media. The collaboration addressed the following challenges:</w:t>
      </w:r>
    </w:p>
    <w:p w14:paraId="6BAB11AD" w14:textId="77777777" w:rsidR="005A0B54" w:rsidRPr="007F3FB9" w:rsidRDefault="005A0B54" w:rsidP="007F3FB9">
      <w:pPr>
        <w:jc w:val="both"/>
        <w:rPr>
          <w:rFonts w:ascii="Verdana" w:hAnsi="Verdana"/>
          <w:sz w:val="22"/>
          <w:szCs w:val="22"/>
        </w:rPr>
      </w:pPr>
    </w:p>
    <w:p w14:paraId="29B18D85" w14:textId="77777777" w:rsidR="005A0B54" w:rsidRPr="007F3FB9" w:rsidRDefault="005A0B54" w:rsidP="007F3FB9">
      <w:pPr>
        <w:numPr>
          <w:ilvl w:val="0"/>
          <w:numId w:val="76"/>
        </w:numPr>
        <w:jc w:val="both"/>
        <w:rPr>
          <w:rFonts w:ascii="Verdana" w:hAnsi="Verdana"/>
          <w:sz w:val="22"/>
          <w:szCs w:val="22"/>
          <w:lang w:val="en-GB"/>
        </w:rPr>
      </w:pPr>
      <w:r w:rsidRPr="007F3FB9">
        <w:rPr>
          <w:rFonts w:ascii="Verdana" w:hAnsi="Verdana"/>
          <w:b/>
          <w:sz w:val="22"/>
          <w:szCs w:val="22"/>
          <w:lang w:val="en-GB"/>
        </w:rPr>
        <w:t>Awareness raising</w:t>
      </w:r>
      <w:r w:rsidRPr="007F3FB9">
        <w:rPr>
          <w:rFonts w:ascii="Verdana" w:hAnsi="Verdana"/>
          <w:sz w:val="22"/>
          <w:szCs w:val="22"/>
          <w:lang w:val="en-GB"/>
        </w:rPr>
        <w:t xml:space="preserve">: understanding of the various types of disability and barriers within the community, and information needs (and current gaps) for persons with disabilities </w:t>
      </w:r>
    </w:p>
    <w:p w14:paraId="1B8EF073" w14:textId="77777777" w:rsidR="005A0B54" w:rsidRPr="007F3FB9" w:rsidRDefault="005A0B54" w:rsidP="007F3FB9">
      <w:pPr>
        <w:numPr>
          <w:ilvl w:val="0"/>
          <w:numId w:val="76"/>
        </w:numPr>
        <w:jc w:val="both"/>
        <w:rPr>
          <w:rFonts w:ascii="Verdana" w:hAnsi="Verdana"/>
          <w:sz w:val="22"/>
          <w:szCs w:val="22"/>
          <w:lang w:val="en-GB"/>
        </w:rPr>
      </w:pPr>
      <w:r w:rsidRPr="007F3FB9">
        <w:rPr>
          <w:rFonts w:ascii="Verdana" w:hAnsi="Verdana"/>
          <w:b/>
          <w:sz w:val="22"/>
          <w:szCs w:val="22"/>
          <w:lang w:val="en-GB"/>
        </w:rPr>
        <w:t>Participation:</w:t>
      </w:r>
      <w:r w:rsidRPr="007F3FB9">
        <w:rPr>
          <w:rFonts w:ascii="Verdana" w:hAnsi="Verdana"/>
          <w:sz w:val="22"/>
          <w:szCs w:val="22"/>
          <w:lang w:val="en-GB"/>
        </w:rPr>
        <w:t xml:space="preserve"> The existing network of DPOs that the respective media fraternity can link up with to create a reliable knowledge on issues disability and inclusive information formats to cater for various impairments</w:t>
      </w:r>
    </w:p>
    <w:p w14:paraId="55AB2A0B" w14:textId="77777777" w:rsidR="005A0B54" w:rsidRPr="007F3FB9" w:rsidRDefault="005A0B54" w:rsidP="007F3FB9">
      <w:pPr>
        <w:numPr>
          <w:ilvl w:val="0"/>
          <w:numId w:val="76"/>
        </w:numPr>
        <w:jc w:val="both"/>
        <w:rPr>
          <w:rFonts w:ascii="Verdana" w:hAnsi="Verdana"/>
          <w:sz w:val="22"/>
          <w:szCs w:val="22"/>
          <w:lang w:val="en-GB"/>
        </w:rPr>
      </w:pPr>
      <w:r w:rsidRPr="007F3FB9">
        <w:rPr>
          <w:rFonts w:ascii="Verdana" w:hAnsi="Verdana"/>
          <w:b/>
          <w:sz w:val="22"/>
          <w:szCs w:val="22"/>
          <w:lang w:val="en-GB"/>
        </w:rPr>
        <w:t>Increase capacity of media practitioners</w:t>
      </w:r>
      <w:r w:rsidRPr="007F3FB9">
        <w:rPr>
          <w:rFonts w:ascii="Verdana" w:hAnsi="Verdana"/>
          <w:sz w:val="22"/>
          <w:szCs w:val="22"/>
          <w:lang w:val="en-GB"/>
        </w:rPr>
        <w:t xml:space="preserve"> in addressing practical and specific adaptation solutions to raise awareness on diversity and inclusion whilst preparing programming content advocating for disability inclusion within the various sectors in society</w:t>
      </w:r>
    </w:p>
    <w:p w14:paraId="2278BFAA" w14:textId="77777777" w:rsidR="005A0B54" w:rsidRPr="007F3FB9" w:rsidRDefault="005A0B54" w:rsidP="007F3FB9">
      <w:pPr>
        <w:numPr>
          <w:ilvl w:val="0"/>
          <w:numId w:val="76"/>
        </w:numPr>
        <w:jc w:val="both"/>
        <w:rPr>
          <w:rFonts w:ascii="Verdana" w:hAnsi="Verdana"/>
          <w:sz w:val="22"/>
          <w:szCs w:val="22"/>
          <w:lang w:val="en-GB"/>
        </w:rPr>
      </w:pPr>
      <w:r w:rsidRPr="007F3FB9">
        <w:rPr>
          <w:rFonts w:ascii="Verdana" w:hAnsi="Verdana"/>
          <w:b/>
          <w:sz w:val="22"/>
          <w:szCs w:val="22"/>
          <w:lang w:val="en-GB"/>
        </w:rPr>
        <w:t>Removing barriers:</w:t>
      </w:r>
      <w:r w:rsidRPr="007F3FB9">
        <w:rPr>
          <w:rFonts w:ascii="Verdana" w:hAnsi="Verdana"/>
          <w:sz w:val="22"/>
          <w:szCs w:val="22"/>
          <w:lang w:val="en-GB"/>
        </w:rPr>
        <w:t xml:space="preserve"> Implementation of inclusive communication with deliberate inclusion of sign language interpretation/subtitles in all visual media (TV), including pictorial posters for important announcements to accommodate psychosocial challenges especially in emergencies and recovery situations.</w:t>
      </w:r>
    </w:p>
    <w:p w14:paraId="0D5DA42B" w14:textId="77777777" w:rsidR="005A0B54" w:rsidRPr="007F3FB9" w:rsidRDefault="005A0B54" w:rsidP="007F3FB9">
      <w:pPr>
        <w:jc w:val="both"/>
        <w:rPr>
          <w:rFonts w:ascii="Verdana" w:hAnsi="Verdana"/>
          <w:sz w:val="22"/>
          <w:szCs w:val="22"/>
          <w:lang w:val="en-GB"/>
        </w:rPr>
      </w:pPr>
    </w:p>
    <w:p w14:paraId="5C6FBD11" w14:textId="77777777" w:rsidR="005A0B54" w:rsidRPr="007F3FB9" w:rsidRDefault="005A0B54" w:rsidP="007F3FB9">
      <w:pPr>
        <w:jc w:val="both"/>
        <w:rPr>
          <w:rFonts w:ascii="Verdana" w:hAnsi="Verdana"/>
          <w:b/>
          <w:bCs/>
          <w:sz w:val="22"/>
          <w:szCs w:val="22"/>
          <w:lang w:val="x-none"/>
        </w:rPr>
      </w:pPr>
      <w:bookmarkStart w:id="119" w:name="_Toc432487060"/>
      <w:r w:rsidRPr="007F3FB9">
        <w:rPr>
          <w:rFonts w:ascii="Verdana" w:hAnsi="Verdana"/>
          <w:b/>
          <w:bCs/>
          <w:sz w:val="22"/>
          <w:szCs w:val="22"/>
        </w:rPr>
        <w:t>K</w:t>
      </w:r>
      <w:r w:rsidRPr="007F3FB9">
        <w:rPr>
          <w:rFonts w:ascii="Verdana" w:hAnsi="Verdana"/>
          <w:b/>
          <w:bCs/>
          <w:sz w:val="22"/>
          <w:szCs w:val="22"/>
          <w:lang w:val="x-none"/>
        </w:rPr>
        <w:t>ey Components of Engagement</w:t>
      </w:r>
      <w:bookmarkEnd w:id="119"/>
    </w:p>
    <w:p w14:paraId="45B51EE6" w14:textId="77777777" w:rsidR="005A0B54" w:rsidRPr="007F3FB9" w:rsidRDefault="005A0B54" w:rsidP="007F3FB9">
      <w:pPr>
        <w:jc w:val="both"/>
        <w:rPr>
          <w:rFonts w:ascii="Verdana" w:hAnsi="Verdana"/>
          <w:sz w:val="22"/>
          <w:szCs w:val="22"/>
        </w:rPr>
      </w:pPr>
      <w:r w:rsidRPr="007F3FB9">
        <w:rPr>
          <w:rFonts w:ascii="Verdana" w:hAnsi="Verdana"/>
          <w:sz w:val="22"/>
          <w:szCs w:val="22"/>
        </w:rPr>
        <w:t xml:space="preserve">Key principles for disability inclusion </w:t>
      </w:r>
    </w:p>
    <w:p w14:paraId="506F42B5" w14:textId="77777777" w:rsidR="005A0B54" w:rsidRPr="007F3FB9" w:rsidRDefault="005A0B54" w:rsidP="007F3FB9">
      <w:pPr>
        <w:jc w:val="both"/>
        <w:rPr>
          <w:rFonts w:ascii="Verdana" w:hAnsi="Verdana"/>
          <w:bCs/>
          <w:sz w:val="22"/>
          <w:szCs w:val="22"/>
          <w:lang w:val="x-none"/>
        </w:rPr>
      </w:pPr>
      <w:bookmarkStart w:id="120" w:name="_Toc432487061"/>
      <w:r w:rsidRPr="007F3FB9">
        <w:rPr>
          <w:rFonts w:ascii="Verdana" w:hAnsi="Verdana"/>
          <w:bCs/>
          <w:sz w:val="22"/>
          <w:szCs w:val="22"/>
          <w:lang w:val="x-none"/>
        </w:rPr>
        <w:t>Awareness raising and capacity building of the media</w:t>
      </w:r>
      <w:bookmarkEnd w:id="120"/>
    </w:p>
    <w:p w14:paraId="575EFBD5" w14:textId="77777777" w:rsidR="005A0B54" w:rsidRPr="007F3FB9" w:rsidRDefault="005A0B54" w:rsidP="007F3FB9">
      <w:pPr>
        <w:jc w:val="both"/>
        <w:rPr>
          <w:rFonts w:ascii="Verdana" w:hAnsi="Verdana"/>
          <w:sz w:val="22"/>
          <w:szCs w:val="22"/>
        </w:rPr>
      </w:pPr>
      <w:r w:rsidRPr="007F3FB9">
        <w:rPr>
          <w:rFonts w:ascii="Verdana" w:hAnsi="Verdana"/>
          <w:sz w:val="22"/>
          <w:szCs w:val="22"/>
        </w:rPr>
        <w:t xml:space="preserve">Persons with disabilities must be active participants in planning, implementation and monitoring legal frameworks championing universal accessibility (physical access and rights to information) and inclusion. Therefore barriers to active participation have to be removed and information channels enhanced. </w:t>
      </w:r>
    </w:p>
    <w:p w14:paraId="71F011A9" w14:textId="77777777" w:rsidR="005A0B54" w:rsidRPr="007F3FB9" w:rsidRDefault="005A0B54" w:rsidP="007F3FB9">
      <w:pPr>
        <w:numPr>
          <w:ilvl w:val="0"/>
          <w:numId w:val="88"/>
        </w:numPr>
        <w:jc w:val="both"/>
        <w:rPr>
          <w:rFonts w:ascii="Verdana" w:hAnsi="Verdana"/>
          <w:sz w:val="22"/>
          <w:szCs w:val="22"/>
        </w:rPr>
      </w:pPr>
      <w:r w:rsidRPr="007F3FB9">
        <w:rPr>
          <w:rFonts w:ascii="Verdana" w:hAnsi="Verdana"/>
          <w:sz w:val="22"/>
          <w:szCs w:val="22"/>
        </w:rPr>
        <w:t>Action points</w:t>
      </w:r>
    </w:p>
    <w:p w14:paraId="21E28731" w14:textId="77777777" w:rsidR="005A0B54" w:rsidRPr="007F3FB9" w:rsidRDefault="005A0B54" w:rsidP="007F3FB9">
      <w:pPr>
        <w:jc w:val="both"/>
        <w:rPr>
          <w:rFonts w:ascii="Verdana" w:hAnsi="Verdana"/>
          <w:sz w:val="22"/>
          <w:szCs w:val="22"/>
        </w:rPr>
      </w:pPr>
      <w:r w:rsidRPr="007F3FB9">
        <w:rPr>
          <w:rFonts w:ascii="Verdana" w:hAnsi="Verdana"/>
          <w:sz w:val="22"/>
          <w:szCs w:val="22"/>
        </w:rPr>
        <w:lastRenderedPageBreak/>
        <w:t>The Media Council of Kenya and media practitioners will be made aware of the barriers and how to package effective information to persons with disabilities with various forms of disability.  This will include:</w:t>
      </w:r>
    </w:p>
    <w:p w14:paraId="0A6933F4" w14:textId="77777777" w:rsidR="005A0B54" w:rsidRPr="007F3FB9" w:rsidRDefault="005A0B54" w:rsidP="007F3FB9">
      <w:pPr>
        <w:jc w:val="both"/>
        <w:rPr>
          <w:rFonts w:ascii="Verdana" w:hAnsi="Verdana"/>
          <w:sz w:val="22"/>
          <w:szCs w:val="22"/>
        </w:rPr>
      </w:pPr>
      <w:r w:rsidRPr="007F3FB9">
        <w:rPr>
          <w:rFonts w:ascii="Verdana" w:hAnsi="Verdana"/>
          <w:sz w:val="22"/>
          <w:szCs w:val="22"/>
        </w:rPr>
        <w:t>Making media communication accessible to:</w:t>
      </w:r>
    </w:p>
    <w:p w14:paraId="00FAC042" w14:textId="77777777" w:rsidR="005A0B54" w:rsidRPr="007F3FB9" w:rsidRDefault="005A0B54" w:rsidP="007F3FB9">
      <w:pPr>
        <w:numPr>
          <w:ilvl w:val="0"/>
          <w:numId w:val="77"/>
        </w:numPr>
        <w:jc w:val="both"/>
        <w:rPr>
          <w:rFonts w:ascii="Verdana" w:hAnsi="Verdana"/>
          <w:sz w:val="22"/>
          <w:szCs w:val="22"/>
          <w:lang w:val="en-GB"/>
        </w:rPr>
      </w:pPr>
      <w:r w:rsidRPr="007F3FB9">
        <w:rPr>
          <w:rFonts w:ascii="Verdana" w:hAnsi="Verdana"/>
          <w:sz w:val="22"/>
          <w:szCs w:val="22"/>
          <w:lang w:val="en-GB"/>
        </w:rPr>
        <w:t>Persons with hearing impairments</w:t>
      </w:r>
    </w:p>
    <w:p w14:paraId="2EAE4253" w14:textId="77777777" w:rsidR="005A0B54" w:rsidRPr="007F3FB9" w:rsidRDefault="005A0B54" w:rsidP="007F3FB9">
      <w:pPr>
        <w:numPr>
          <w:ilvl w:val="0"/>
          <w:numId w:val="77"/>
        </w:numPr>
        <w:jc w:val="both"/>
        <w:rPr>
          <w:rFonts w:ascii="Verdana" w:hAnsi="Verdana"/>
          <w:sz w:val="22"/>
          <w:szCs w:val="22"/>
          <w:lang w:val="en-GB"/>
        </w:rPr>
      </w:pPr>
      <w:r w:rsidRPr="007F3FB9">
        <w:rPr>
          <w:rFonts w:ascii="Verdana" w:hAnsi="Verdana"/>
          <w:sz w:val="22"/>
          <w:szCs w:val="22"/>
          <w:lang w:val="en-GB"/>
        </w:rPr>
        <w:t>Persons with visual impairments</w:t>
      </w:r>
    </w:p>
    <w:p w14:paraId="6E333348" w14:textId="77777777" w:rsidR="005A0B54" w:rsidRPr="007F3FB9" w:rsidRDefault="005A0B54" w:rsidP="007F3FB9">
      <w:pPr>
        <w:numPr>
          <w:ilvl w:val="0"/>
          <w:numId w:val="77"/>
        </w:numPr>
        <w:jc w:val="both"/>
        <w:rPr>
          <w:rFonts w:ascii="Verdana" w:hAnsi="Verdana"/>
          <w:sz w:val="22"/>
          <w:szCs w:val="22"/>
          <w:lang w:val="en-GB"/>
        </w:rPr>
      </w:pPr>
      <w:r w:rsidRPr="007F3FB9">
        <w:rPr>
          <w:rFonts w:ascii="Verdana" w:hAnsi="Verdana"/>
          <w:sz w:val="22"/>
          <w:szCs w:val="22"/>
          <w:lang w:val="en-GB"/>
        </w:rPr>
        <w:t>Persons with cognitive impairments (learning disabilities and psychosocial disabilities)</w:t>
      </w:r>
    </w:p>
    <w:p w14:paraId="3D434149" w14:textId="77777777" w:rsidR="005A0B54" w:rsidRPr="007F3FB9" w:rsidRDefault="005A0B54" w:rsidP="007F3FB9">
      <w:pPr>
        <w:jc w:val="both"/>
        <w:rPr>
          <w:rFonts w:ascii="Verdana" w:hAnsi="Verdana"/>
          <w:sz w:val="22"/>
          <w:szCs w:val="22"/>
        </w:rPr>
      </w:pPr>
      <w:r w:rsidRPr="007F3FB9">
        <w:rPr>
          <w:rFonts w:ascii="Verdana" w:hAnsi="Verdana"/>
          <w:sz w:val="22"/>
          <w:szCs w:val="22"/>
        </w:rPr>
        <w:t>This will ensure that persons with disabilities can access information (sometimes information is not always accessible to the above mentioned groups).</w:t>
      </w:r>
    </w:p>
    <w:p w14:paraId="582C73F2" w14:textId="77777777" w:rsidR="005A0B54" w:rsidRPr="007F3FB9" w:rsidRDefault="005A0B54" w:rsidP="007F3FB9">
      <w:pPr>
        <w:numPr>
          <w:ilvl w:val="0"/>
          <w:numId w:val="88"/>
        </w:numPr>
        <w:jc w:val="both"/>
        <w:rPr>
          <w:rFonts w:ascii="Verdana" w:hAnsi="Verdana"/>
          <w:sz w:val="22"/>
          <w:szCs w:val="22"/>
        </w:rPr>
      </w:pPr>
      <w:r w:rsidRPr="007F3FB9">
        <w:rPr>
          <w:rFonts w:ascii="Verdana" w:hAnsi="Verdana"/>
          <w:sz w:val="22"/>
          <w:szCs w:val="22"/>
        </w:rPr>
        <w:t>Tools adopted in 2015</w:t>
      </w:r>
    </w:p>
    <w:p w14:paraId="6AB3C276" w14:textId="0F452BB9" w:rsidR="005A0B54" w:rsidRPr="007F3FB9" w:rsidRDefault="005A0B54" w:rsidP="007F3FB9">
      <w:pPr>
        <w:jc w:val="both"/>
        <w:rPr>
          <w:rFonts w:ascii="Verdana" w:hAnsi="Verdana"/>
          <w:sz w:val="22"/>
          <w:szCs w:val="22"/>
        </w:rPr>
      </w:pPr>
      <w:r w:rsidRPr="007F3FB9">
        <w:rPr>
          <w:rFonts w:ascii="Verdana" w:hAnsi="Verdana"/>
          <w:sz w:val="22"/>
          <w:szCs w:val="22"/>
        </w:rPr>
        <w:t>A comprehensive introductory training on disability and inclusion (with assimilation exercises) for the Media Council of Kenya (MCK) staff and Trainers of Trainers was conducted on December 4</w:t>
      </w:r>
      <w:r w:rsidRPr="007F3FB9">
        <w:rPr>
          <w:rFonts w:ascii="Verdana" w:hAnsi="Verdana"/>
          <w:sz w:val="22"/>
          <w:szCs w:val="22"/>
          <w:vertAlign w:val="superscript"/>
        </w:rPr>
        <w:t>th</w:t>
      </w:r>
      <w:r w:rsidRPr="007F3FB9">
        <w:rPr>
          <w:rFonts w:ascii="Verdana" w:hAnsi="Verdana"/>
          <w:sz w:val="22"/>
          <w:szCs w:val="22"/>
        </w:rPr>
        <w:t xml:space="preserve"> 2015. </w:t>
      </w:r>
      <w:r w:rsidRPr="007F3FB9">
        <w:rPr>
          <w:rFonts w:ascii="Verdana" w:hAnsi="Verdana"/>
          <w:sz w:val="22"/>
          <w:szCs w:val="22"/>
          <w:lang w:val="en-GB"/>
        </w:rPr>
        <w:t>The one day practical disability sensitization training was aligned to the 2015 theme of the International Day of Persons with Disability – “INCLUSION MATTERS”.</w:t>
      </w:r>
      <w:r w:rsidRPr="007F3FB9">
        <w:rPr>
          <w:rFonts w:ascii="Verdana" w:hAnsi="Verdana"/>
          <w:sz w:val="22"/>
          <w:szCs w:val="22"/>
        </w:rPr>
        <w:t xml:space="preserve"> The training targeted the core departments within the institution on cross cutting issues related to disability legislation, inclusion and media practice. This training was to act as a building block for future sensitization workshops on disability inclusion in the media industry.</w:t>
      </w:r>
    </w:p>
    <w:p w14:paraId="7DC0BC19" w14:textId="77777777" w:rsidR="005A0B54" w:rsidRPr="007F3FB9" w:rsidRDefault="005A0B54" w:rsidP="007F3FB9">
      <w:pPr>
        <w:jc w:val="both"/>
        <w:rPr>
          <w:rFonts w:ascii="Verdana" w:hAnsi="Verdana"/>
          <w:sz w:val="22"/>
          <w:szCs w:val="22"/>
        </w:rPr>
      </w:pPr>
    </w:p>
    <w:p w14:paraId="0D380ACD" w14:textId="77777777" w:rsidR="005A0B54" w:rsidRPr="007F3FB9" w:rsidRDefault="005A0B54" w:rsidP="007F3FB9">
      <w:pPr>
        <w:jc w:val="both"/>
        <w:rPr>
          <w:rFonts w:ascii="Verdana" w:hAnsi="Verdana"/>
          <w:b/>
          <w:sz w:val="22"/>
          <w:szCs w:val="22"/>
        </w:rPr>
      </w:pPr>
      <w:r w:rsidRPr="007F3FB9">
        <w:rPr>
          <w:rFonts w:ascii="Verdana" w:hAnsi="Verdana"/>
          <w:b/>
          <w:sz w:val="22"/>
          <w:szCs w:val="22"/>
        </w:rPr>
        <w:t xml:space="preserve">Outputs from the training </w:t>
      </w:r>
    </w:p>
    <w:p w14:paraId="3A031D76" w14:textId="77777777" w:rsidR="005A0B54" w:rsidRPr="007F3FB9" w:rsidRDefault="005A0B54" w:rsidP="007F3FB9">
      <w:pPr>
        <w:numPr>
          <w:ilvl w:val="0"/>
          <w:numId w:val="86"/>
        </w:numPr>
        <w:jc w:val="both"/>
        <w:rPr>
          <w:rFonts w:ascii="Verdana" w:hAnsi="Verdana"/>
          <w:sz w:val="22"/>
          <w:szCs w:val="22"/>
          <w:lang w:val="en-GB"/>
        </w:rPr>
      </w:pPr>
      <w:r w:rsidRPr="007F3FB9">
        <w:rPr>
          <w:rFonts w:ascii="Verdana" w:hAnsi="Verdana"/>
          <w:sz w:val="22"/>
          <w:szCs w:val="22"/>
          <w:lang w:val="en-GB"/>
        </w:rPr>
        <w:t>Greater awareness and appreciation of disability and barriers to inclusion as well as how to eliminate the common disability misconceptions.</w:t>
      </w:r>
    </w:p>
    <w:p w14:paraId="248DFA2E" w14:textId="77777777" w:rsidR="005A0B54" w:rsidRPr="007F3FB9" w:rsidRDefault="005A0B54" w:rsidP="007F3FB9">
      <w:pPr>
        <w:numPr>
          <w:ilvl w:val="0"/>
          <w:numId w:val="86"/>
        </w:numPr>
        <w:jc w:val="both"/>
        <w:rPr>
          <w:rFonts w:ascii="Verdana" w:hAnsi="Verdana"/>
          <w:sz w:val="22"/>
          <w:szCs w:val="22"/>
        </w:rPr>
      </w:pPr>
      <w:r w:rsidRPr="007F3FB9">
        <w:rPr>
          <w:rFonts w:ascii="Verdana" w:hAnsi="Verdana"/>
          <w:sz w:val="22"/>
          <w:szCs w:val="22"/>
        </w:rPr>
        <w:t xml:space="preserve">Awareness on how to achieve disability mainstreaming within MCK with emphasis on accessibility and human resource policies for the institution. </w:t>
      </w:r>
    </w:p>
    <w:p w14:paraId="75C38708" w14:textId="77777777" w:rsidR="005A0B54" w:rsidRPr="007F3FB9" w:rsidRDefault="005A0B54" w:rsidP="007F3FB9">
      <w:pPr>
        <w:numPr>
          <w:ilvl w:val="0"/>
          <w:numId w:val="86"/>
        </w:numPr>
        <w:jc w:val="both"/>
        <w:rPr>
          <w:rFonts w:ascii="Verdana" w:hAnsi="Verdana"/>
          <w:sz w:val="22"/>
          <w:szCs w:val="22"/>
        </w:rPr>
      </w:pPr>
      <w:r w:rsidRPr="007F3FB9">
        <w:rPr>
          <w:rFonts w:ascii="Verdana" w:hAnsi="Verdana"/>
          <w:sz w:val="22"/>
          <w:szCs w:val="22"/>
        </w:rPr>
        <w:t>Identification of a focal point (Media Training Coordinator) within MCK who will be dedicated to training and sensitizing various media practitioners periodically on diverse disability issues. This help in periodic monitoring aimed at promoting disability inclusive programming and reporting. The MCK focal point will also:</w:t>
      </w:r>
    </w:p>
    <w:p w14:paraId="69203351" w14:textId="77777777" w:rsidR="005A0B54" w:rsidRPr="007F3FB9" w:rsidRDefault="005A0B54" w:rsidP="007F3FB9">
      <w:pPr>
        <w:numPr>
          <w:ilvl w:val="0"/>
          <w:numId w:val="78"/>
        </w:numPr>
        <w:jc w:val="both"/>
        <w:rPr>
          <w:rFonts w:ascii="Verdana" w:hAnsi="Verdana"/>
          <w:sz w:val="22"/>
          <w:szCs w:val="22"/>
          <w:lang w:val="en-GB"/>
        </w:rPr>
      </w:pPr>
      <w:r w:rsidRPr="007F3FB9">
        <w:rPr>
          <w:rFonts w:ascii="Verdana" w:hAnsi="Verdana"/>
          <w:sz w:val="22"/>
          <w:szCs w:val="22"/>
          <w:lang w:val="en-GB"/>
        </w:rPr>
        <w:t>Support the continued discussion with CBM and NCPWD on how to create disability sensitization trainings for journalists in Kenya in an endeavour to mainstream disability reportage in mainstream media.</w:t>
      </w:r>
    </w:p>
    <w:p w14:paraId="135D9C8B" w14:textId="77777777" w:rsidR="005A0B54" w:rsidRPr="007F3FB9" w:rsidRDefault="005A0B54" w:rsidP="007F3FB9">
      <w:pPr>
        <w:numPr>
          <w:ilvl w:val="0"/>
          <w:numId w:val="78"/>
        </w:numPr>
        <w:jc w:val="both"/>
        <w:rPr>
          <w:rFonts w:ascii="Verdana" w:hAnsi="Verdana"/>
          <w:sz w:val="22"/>
          <w:szCs w:val="22"/>
          <w:lang w:val="en-GB"/>
        </w:rPr>
      </w:pPr>
      <w:r w:rsidRPr="007F3FB9">
        <w:rPr>
          <w:rFonts w:ascii="Verdana" w:hAnsi="Verdana"/>
          <w:sz w:val="22"/>
          <w:szCs w:val="22"/>
          <w:lang w:val="en-GB"/>
        </w:rPr>
        <w:t>Inclusion of the NCPWD in the formulation and running of the 2016/17 voter education programme spearheaded by the Independent Electoral and Boundaries commission (IEBC) in collaboration with the MCK. This will ensure the program captures the interests of Persons with Disability and content is accessible to all.</w:t>
      </w:r>
    </w:p>
    <w:p w14:paraId="094B4C7A" w14:textId="77777777" w:rsidR="005A0B54" w:rsidRPr="007F3FB9" w:rsidRDefault="005A0B54" w:rsidP="007F3FB9">
      <w:pPr>
        <w:jc w:val="both"/>
        <w:rPr>
          <w:rFonts w:ascii="Verdana" w:hAnsi="Verdana"/>
          <w:sz w:val="22"/>
          <w:szCs w:val="22"/>
          <w:lang w:val="en-GB"/>
        </w:rPr>
      </w:pPr>
    </w:p>
    <w:p w14:paraId="28C19ED7" w14:textId="77777777" w:rsidR="005A0B54" w:rsidRPr="007F3FB9" w:rsidRDefault="005A0B54" w:rsidP="007F3FB9">
      <w:pPr>
        <w:jc w:val="both"/>
        <w:rPr>
          <w:rFonts w:ascii="Verdana" w:hAnsi="Verdana"/>
          <w:b/>
          <w:bCs/>
          <w:sz w:val="22"/>
          <w:szCs w:val="22"/>
          <w:lang w:val="x-none"/>
        </w:rPr>
      </w:pPr>
      <w:bookmarkStart w:id="121" w:name="_Toc398877951"/>
      <w:bookmarkStart w:id="122" w:name="_Toc432487063"/>
      <w:bookmarkStart w:id="123" w:name="_Toc397671972"/>
      <w:r w:rsidRPr="007F3FB9">
        <w:rPr>
          <w:rFonts w:ascii="Verdana" w:hAnsi="Verdana"/>
          <w:b/>
          <w:bCs/>
          <w:sz w:val="22"/>
          <w:szCs w:val="22"/>
        </w:rPr>
        <w:t>Future engagements</w:t>
      </w:r>
    </w:p>
    <w:p w14:paraId="26F772A0" w14:textId="77777777" w:rsidR="005A0B54" w:rsidRPr="007F3FB9" w:rsidRDefault="005A0B54" w:rsidP="007F3FB9">
      <w:pPr>
        <w:pStyle w:val="ListParagraph"/>
        <w:numPr>
          <w:ilvl w:val="0"/>
          <w:numId w:val="88"/>
        </w:numPr>
        <w:jc w:val="both"/>
        <w:rPr>
          <w:rFonts w:ascii="Verdana" w:hAnsi="Verdana"/>
          <w:bCs/>
          <w:sz w:val="22"/>
          <w:szCs w:val="22"/>
          <w:lang w:val="x-none"/>
        </w:rPr>
      </w:pPr>
      <w:r w:rsidRPr="007F3FB9">
        <w:rPr>
          <w:rFonts w:ascii="Verdana" w:hAnsi="Verdana"/>
          <w:bCs/>
          <w:sz w:val="22"/>
          <w:szCs w:val="22"/>
          <w:lang w:val="x-none"/>
        </w:rPr>
        <w:t>Awarding excellence in Disability Rights reporting</w:t>
      </w:r>
      <w:bookmarkEnd w:id="121"/>
      <w:bookmarkEnd w:id="122"/>
      <w:r w:rsidRPr="007F3FB9">
        <w:rPr>
          <w:rFonts w:ascii="Verdana" w:hAnsi="Verdana"/>
          <w:bCs/>
          <w:sz w:val="22"/>
          <w:szCs w:val="22"/>
          <w:lang w:val="x-none"/>
        </w:rPr>
        <w:t xml:space="preserve"> </w:t>
      </w:r>
    </w:p>
    <w:p w14:paraId="7DF539C4" w14:textId="77777777" w:rsidR="005A0B54" w:rsidRPr="007F3FB9" w:rsidRDefault="005A0B54" w:rsidP="007F3FB9">
      <w:pPr>
        <w:pStyle w:val="ListParagraph"/>
        <w:numPr>
          <w:ilvl w:val="0"/>
          <w:numId w:val="88"/>
        </w:numPr>
        <w:jc w:val="both"/>
        <w:rPr>
          <w:rFonts w:ascii="Verdana" w:hAnsi="Verdana"/>
          <w:sz w:val="22"/>
          <w:szCs w:val="22"/>
        </w:rPr>
      </w:pPr>
      <w:r w:rsidRPr="007F3FB9">
        <w:rPr>
          <w:rFonts w:ascii="Verdana" w:hAnsi="Verdana"/>
          <w:sz w:val="22"/>
          <w:szCs w:val="22"/>
        </w:rPr>
        <w:lastRenderedPageBreak/>
        <w:t>In order to recognize journalists and media houses that have made strides in increasing the quantity and quality of disability rights reporting, CBM hopes to introduce and/or sponsor a “Disability Rights” reporting category in the annual 2016 MCK Media Awards.</w:t>
      </w:r>
    </w:p>
    <w:p w14:paraId="4E1AF1F1" w14:textId="77777777" w:rsidR="005A0B54" w:rsidRPr="007F3FB9" w:rsidRDefault="005A0B54" w:rsidP="007F3FB9">
      <w:pPr>
        <w:jc w:val="both"/>
        <w:rPr>
          <w:rFonts w:ascii="Verdana" w:hAnsi="Verdana"/>
          <w:sz w:val="22"/>
          <w:szCs w:val="22"/>
        </w:rPr>
      </w:pPr>
    </w:p>
    <w:p w14:paraId="43B605A5" w14:textId="77777777" w:rsidR="005A0B54" w:rsidRPr="007F3FB9" w:rsidRDefault="005A0B54" w:rsidP="007F3FB9">
      <w:pPr>
        <w:jc w:val="both"/>
        <w:rPr>
          <w:rFonts w:ascii="Verdana" w:hAnsi="Verdana"/>
          <w:b/>
          <w:sz w:val="22"/>
          <w:szCs w:val="22"/>
        </w:rPr>
      </w:pPr>
      <w:r w:rsidRPr="007F3FB9">
        <w:rPr>
          <w:rFonts w:ascii="Verdana" w:hAnsi="Verdana"/>
          <w:b/>
          <w:sz w:val="22"/>
          <w:szCs w:val="22"/>
        </w:rPr>
        <w:t>Output</w:t>
      </w:r>
    </w:p>
    <w:p w14:paraId="39036515" w14:textId="77777777" w:rsidR="005A0B54" w:rsidRPr="007F3FB9" w:rsidRDefault="005A0B54" w:rsidP="007F3FB9">
      <w:pPr>
        <w:pStyle w:val="ListParagraph"/>
        <w:numPr>
          <w:ilvl w:val="0"/>
          <w:numId w:val="89"/>
        </w:numPr>
        <w:jc w:val="both"/>
        <w:rPr>
          <w:rFonts w:ascii="Verdana" w:hAnsi="Verdana"/>
          <w:sz w:val="22"/>
          <w:szCs w:val="22"/>
        </w:rPr>
      </w:pPr>
      <w:r w:rsidRPr="007F3FB9">
        <w:rPr>
          <w:rFonts w:ascii="Verdana" w:hAnsi="Verdana"/>
          <w:sz w:val="22"/>
          <w:szCs w:val="22"/>
        </w:rPr>
        <w:t>Encourage specialization in disability rights reporting alongside increasing content that facilitates the achievement of an inclusive society where the rights of Persons with disabilities are recognized and respected.</w:t>
      </w:r>
    </w:p>
    <w:p w14:paraId="52499DCF" w14:textId="77777777" w:rsidR="005A0B54" w:rsidRPr="007F3FB9" w:rsidRDefault="005A0B54" w:rsidP="007F3FB9">
      <w:pPr>
        <w:pStyle w:val="ListParagraph"/>
        <w:numPr>
          <w:ilvl w:val="0"/>
          <w:numId w:val="89"/>
        </w:numPr>
        <w:jc w:val="both"/>
        <w:rPr>
          <w:rFonts w:ascii="Verdana" w:hAnsi="Verdana"/>
          <w:sz w:val="22"/>
          <w:szCs w:val="22"/>
        </w:rPr>
      </w:pPr>
      <w:r w:rsidRPr="007F3FB9">
        <w:rPr>
          <w:rFonts w:ascii="Verdana" w:hAnsi="Verdana"/>
          <w:sz w:val="22"/>
          <w:szCs w:val="22"/>
        </w:rPr>
        <w:t>Engagement forum</w:t>
      </w:r>
    </w:p>
    <w:p w14:paraId="6D37FD77" w14:textId="77777777" w:rsidR="005A0B54" w:rsidRPr="007F3FB9" w:rsidRDefault="005A0B54" w:rsidP="007F3FB9">
      <w:pPr>
        <w:pStyle w:val="ListParagraph"/>
        <w:numPr>
          <w:ilvl w:val="0"/>
          <w:numId w:val="89"/>
        </w:numPr>
        <w:jc w:val="both"/>
        <w:rPr>
          <w:rFonts w:ascii="Verdana" w:hAnsi="Verdana"/>
          <w:sz w:val="22"/>
          <w:szCs w:val="22"/>
        </w:rPr>
      </w:pPr>
      <w:r w:rsidRPr="007F3FB9">
        <w:rPr>
          <w:rFonts w:ascii="Verdana" w:hAnsi="Verdana"/>
          <w:sz w:val="22"/>
          <w:szCs w:val="22"/>
        </w:rPr>
        <w:t xml:space="preserve">2016 MCK Media Awards </w:t>
      </w:r>
    </w:p>
    <w:bookmarkEnd w:id="123"/>
    <w:p w14:paraId="1803B452" w14:textId="77777777" w:rsidR="005A0B54" w:rsidRPr="007F3FB9" w:rsidRDefault="005A0B54" w:rsidP="007F3FB9">
      <w:pPr>
        <w:jc w:val="both"/>
        <w:rPr>
          <w:rFonts w:ascii="Verdana" w:hAnsi="Verdana"/>
          <w:sz w:val="22"/>
          <w:szCs w:val="22"/>
          <w:lang w:val="en-GB"/>
        </w:rPr>
      </w:pPr>
      <w:r w:rsidRPr="007F3FB9">
        <w:rPr>
          <w:rFonts w:ascii="Verdana" w:hAnsi="Verdana"/>
          <w:sz w:val="22"/>
          <w:szCs w:val="22"/>
          <w:lang w:val="en-GB"/>
        </w:rPr>
        <w:t>________________________________________________________</w:t>
      </w:r>
    </w:p>
    <w:p w14:paraId="61296B74" w14:textId="77777777" w:rsidR="005A0B54" w:rsidRPr="007F3FB9" w:rsidRDefault="005A0B54" w:rsidP="007F3FB9">
      <w:pPr>
        <w:jc w:val="both"/>
        <w:rPr>
          <w:rFonts w:ascii="Verdana" w:hAnsi="Verdana"/>
          <w:sz w:val="22"/>
          <w:szCs w:val="22"/>
          <w:lang w:val="en-GB"/>
        </w:rPr>
      </w:pPr>
      <w:r w:rsidRPr="007F3FB9">
        <w:rPr>
          <w:rFonts w:ascii="Verdana" w:hAnsi="Verdana"/>
          <w:sz w:val="22"/>
          <w:szCs w:val="22"/>
          <w:lang w:val="en-GB"/>
        </w:rPr>
        <w:t>Works Cited</w:t>
      </w:r>
    </w:p>
    <w:p w14:paraId="0D0C2DCA" w14:textId="77777777" w:rsidR="005A0B54" w:rsidRPr="007F3FB9" w:rsidRDefault="005A0B54" w:rsidP="007F3FB9">
      <w:pPr>
        <w:numPr>
          <w:ilvl w:val="0"/>
          <w:numId w:val="85"/>
        </w:numPr>
        <w:jc w:val="both"/>
        <w:rPr>
          <w:rFonts w:ascii="Verdana" w:hAnsi="Verdana"/>
          <w:sz w:val="22"/>
          <w:szCs w:val="22"/>
          <w:lang w:val="en-GB"/>
        </w:rPr>
      </w:pPr>
      <w:r w:rsidRPr="007F3FB9">
        <w:rPr>
          <w:rFonts w:ascii="Verdana" w:hAnsi="Verdana"/>
          <w:sz w:val="22"/>
          <w:szCs w:val="22"/>
          <w:lang w:val="en-GB"/>
        </w:rPr>
        <w:t>Aghan, Daniel (2007). "Media Coverage of Gender and Disability in Kenya: A Situation Analysis." Study Report Submitted to Handicap International.</w:t>
      </w:r>
    </w:p>
    <w:p w14:paraId="27456065" w14:textId="77777777" w:rsidR="005A0B54" w:rsidRPr="007F3FB9" w:rsidRDefault="005A0B54" w:rsidP="007F3FB9">
      <w:pPr>
        <w:numPr>
          <w:ilvl w:val="0"/>
          <w:numId w:val="85"/>
        </w:numPr>
        <w:jc w:val="both"/>
        <w:rPr>
          <w:rFonts w:ascii="Verdana" w:hAnsi="Verdana"/>
          <w:sz w:val="22"/>
          <w:szCs w:val="22"/>
          <w:lang w:val="en-GB"/>
        </w:rPr>
      </w:pPr>
      <w:r w:rsidRPr="007F3FB9">
        <w:rPr>
          <w:rFonts w:ascii="Verdana" w:hAnsi="Verdana"/>
          <w:i/>
          <w:iCs/>
          <w:sz w:val="22"/>
          <w:szCs w:val="22"/>
          <w:lang w:val="en-GB"/>
        </w:rPr>
        <w:t>Kenya National Survey for Persons with Disabilities Preliminary Report</w:t>
      </w:r>
      <w:r w:rsidRPr="007F3FB9">
        <w:rPr>
          <w:rFonts w:ascii="Verdana" w:hAnsi="Verdana"/>
          <w:sz w:val="22"/>
          <w:szCs w:val="22"/>
          <w:lang w:val="en-GB"/>
        </w:rPr>
        <w:t> (2008), National Coordinating Agency and Development (NCAPD) and Kenya National Bureau of Statistics. Nairobi.</w:t>
      </w:r>
    </w:p>
    <w:p w14:paraId="2B8FDD82" w14:textId="4A0EFD2F" w:rsidR="005A0B54" w:rsidRPr="007F3FB9" w:rsidRDefault="005A0B54" w:rsidP="007F3FB9">
      <w:pPr>
        <w:numPr>
          <w:ilvl w:val="0"/>
          <w:numId w:val="85"/>
        </w:numPr>
        <w:jc w:val="both"/>
        <w:rPr>
          <w:rFonts w:ascii="Verdana" w:hAnsi="Verdana"/>
          <w:sz w:val="22"/>
          <w:szCs w:val="22"/>
          <w:lang w:val="en-GB"/>
        </w:rPr>
      </w:pPr>
      <w:r w:rsidRPr="007F3FB9">
        <w:rPr>
          <w:rFonts w:ascii="Verdana" w:hAnsi="Verdana"/>
          <w:sz w:val="22"/>
          <w:szCs w:val="22"/>
          <w:lang w:val="en-GB"/>
        </w:rPr>
        <w:t xml:space="preserve">Njogu, Kimani (2010). </w:t>
      </w:r>
      <w:r w:rsidRPr="007F3FB9">
        <w:rPr>
          <w:rFonts w:ascii="Verdana" w:hAnsi="Verdana"/>
          <w:i/>
          <w:iCs/>
          <w:sz w:val="22"/>
          <w:szCs w:val="22"/>
          <w:lang w:val="en-GB"/>
        </w:rPr>
        <w:t>Media and Disability in Kenya</w:t>
      </w:r>
      <w:r w:rsidRPr="007F3FB9">
        <w:rPr>
          <w:rFonts w:ascii="Verdana" w:hAnsi="Verdana"/>
          <w:sz w:val="22"/>
          <w:szCs w:val="22"/>
          <w:lang w:val="en-GB"/>
        </w:rPr>
        <w:t xml:space="preserve">. Twaweza Communications. </w:t>
      </w:r>
    </w:p>
    <w:p w14:paraId="49317D66" w14:textId="06A45533" w:rsidR="005A0B54" w:rsidRPr="007F3FB9" w:rsidRDefault="005A0B54" w:rsidP="007F3FB9">
      <w:pPr>
        <w:jc w:val="both"/>
        <w:rPr>
          <w:rFonts w:ascii="Verdana" w:hAnsi="Verdana"/>
          <w:sz w:val="22"/>
          <w:szCs w:val="22"/>
        </w:rPr>
      </w:pPr>
    </w:p>
    <w:p w14:paraId="0AA47C3D" w14:textId="60D0EFB6" w:rsidR="005A0B54" w:rsidRPr="007F3FB9" w:rsidRDefault="005A0B54" w:rsidP="007F3FB9">
      <w:pPr>
        <w:jc w:val="both"/>
        <w:rPr>
          <w:rFonts w:ascii="Verdana" w:hAnsi="Verdana"/>
          <w:b/>
          <w:sz w:val="22"/>
          <w:szCs w:val="22"/>
        </w:rPr>
      </w:pPr>
      <w:r w:rsidRPr="007F3FB9">
        <w:rPr>
          <w:rFonts w:ascii="Verdana" w:hAnsi="Verdana"/>
          <w:b/>
          <w:noProof/>
          <w:sz w:val="22"/>
          <w:szCs w:val="22"/>
          <w:lang w:val="en-GB" w:eastAsia="en-GB"/>
        </w:rPr>
        <w:drawing>
          <wp:anchor distT="0" distB="0" distL="114300" distR="114300" simplePos="0" relativeHeight="251667456" behindDoc="1" locked="0" layoutInCell="1" allowOverlap="1" wp14:anchorId="47B313DC" wp14:editId="4A89011E">
            <wp:simplePos x="0" y="0"/>
            <wp:positionH relativeFrom="column">
              <wp:posOffset>-228600</wp:posOffset>
            </wp:positionH>
            <wp:positionV relativeFrom="paragraph">
              <wp:posOffset>130810</wp:posOffset>
            </wp:positionV>
            <wp:extent cx="3277870" cy="2449195"/>
            <wp:effectExtent l="0" t="0" r="0" b="0"/>
            <wp:wrapTight wrapText="bothSides">
              <wp:wrapPolygon edited="0">
                <wp:start x="0" y="0"/>
                <wp:lineTo x="0" y="21281"/>
                <wp:lineTo x="21424" y="21281"/>
                <wp:lineTo x="21424" y="0"/>
                <wp:lineTo x="0" y="0"/>
              </wp:wrapPolygon>
            </wp:wrapTight>
            <wp:docPr id="23" name="Picture 23" descr="IMG_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G_400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77870" cy="2449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3EDCE4" w14:textId="77777777" w:rsidR="005A0B54" w:rsidRPr="007F3FB9" w:rsidRDefault="005A0B54" w:rsidP="007F3FB9">
      <w:pPr>
        <w:jc w:val="both"/>
        <w:rPr>
          <w:rFonts w:ascii="Verdana" w:hAnsi="Verdana"/>
          <w:b/>
          <w:sz w:val="22"/>
          <w:szCs w:val="22"/>
        </w:rPr>
      </w:pPr>
    </w:p>
    <w:p w14:paraId="7DAD0186" w14:textId="77777777" w:rsidR="005A0B54" w:rsidRPr="007F3FB9" w:rsidRDefault="005A0B54" w:rsidP="007F3FB9">
      <w:pPr>
        <w:jc w:val="both"/>
        <w:rPr>
          <w:rFonts w:ascii="Verdana" w:hAnsi="Verdana"/>
          <w:b/>
          <w:sz w:val="22"/>
          <w:szCs w:val="22"/>
        </w:rPr>
      </w:pPr>
    </w:p>
    <w:p w14:paraId="712064B1" w14:textId="77777777" w:rsidR="005A0B54" w:rsidRPr="007F3FB9" w:rsidRDefault="005A0B54" w:rsidP="007F3FB9">
      <w:pPr>
        <w:jc w:val="both"/>
        <w:rPr>
          <w:rFonts w:ascii="Verdana" w:hAnsi="Verdana"/>
          <w:b/>
          <w:sz w:val="22"/>
          <w:szCs w:val="22"/>
        </w:rPr>
      </w:pPr>
    </w:p>
    <w:p w14:paraId="02C3D39D" w14:textId="77777777" w:rsidR="005A0B54" w:rsidRPr="007F3FB9" w:rsidRDefault="005A0B54" w:rsidP="007F3FB9">
      <w:pPr>
        <w:jc w:val="both"/>
        <w:rPr>
          <w:rFonts w:ascii="Verdana" w:hAnsi="Verdana"/>
          <w:b/>
          <w:sz w:val="22"/>
          <w:szCs w:val="22"/>
        </w:rPr>
      </w:pPr>
    </w:p>
    <w:p w14:paraId="2D99E482" w14:textId="005BE79C" w:rsidR="005A0B54" w:rsidRPr="007F3FB9" w:rsidRDefault="005A0B54" w:rsidP="007F3FB9">
      <w:pPr>
        <w:jc w:val="both"/>
        <w:rPr>
          <w:rFonts w:ascii="Verdana" w:hAnsi="Verdana"/>
          <w:b/>
          <w:sz w:val="22"/>
          <w:szCs w:val="22"/>
        </w:rPr>
      </w:pPr>
    </w:p>
    <w:p w14:paraId="03E02B18" w14:textId="77777777" w:rsidR="005A0B54" w:rsidRPr="007F3FB9" w:rsidRDefault="005A0B54" w:rsidP="007F3FB9">
      <w:pPr>
        <w:jc w:val="both"/>
        <w:rPr>
          <w:rFonts w:ascii="Verdana" w:hAnsi="Verdana"/>
          <w:b/>
          <w:sz w:val="22"/>
          <w:szCs w:val="22"/>
        </w:rPr>
      </w:pPr>
    </w:p>
    <w:p w14:paraId="49E1F65C" w14:textId="77777777" w:rsidR="005A0B54" w:rsidRPr="007F3FB9" w:rsidRDefault="005A0B54" w:rsidP="007F3FB9">
      <w:pPr>
        <w:jc w:val="both"/>
        <w:rPr>
          <w:rFonts w:ascii="Verdana" w:hAnsi="Verdana"/>
          <w:b/>
          <w:sz w:val="22"/>
          <w:szCs w:val="22"/>
        </w:rPr>
      </w:pPr>
    </w:p>
    <w:p w14:paraId="7CB4FB90" w14:textId="77777777" w:rsidR="005A0B54" w:rsidRPr="007F3FB9" w:rsidRDefault="005A0B54" w:rsidP="007F3FB9">
      <w:pPr>
        <w:jc w:val="both"/>
        <w:rPr>
          <w:rFonts w:ascii="Verdana" w:hAnsi="Verdana"/>
          <w:b/>
          <w:sz w:val="22"/>
          <w:szCs w:val="22"/>
        </w:rPr>
      </w:pPr>
    </w:p>
    <w:p w14:paraId="64F691F0" w14:textId="150FE80D" w:rsidR="005A0B54" w:rsidRPr="007F3FB9" w:rsidRDefault="005A0B54" w:rsidP="007F3FB9">
      <w:pPr>
        <w:jc w:val="both"/>
        <w:rPr>
          <w:rFonts w:ascii="Verdana" w:hAnsi="Verdana"/>
          <w:b/>
          <w:sz w:val="22"/>
          <w:szCs w:val="22"/>
        </w:rPr>
      </w:pPr>
    </w:p>
    <w:p w14:paraId="0BD23E1E" w14:textId="77777777" w:rsidR="006213CB" w:rsidRPr="007F3FB9" w:rsidRDefault="006213CB" w:rsidP="007F3FB9">
      <w:pPr>
        <w:jc w:val="both"/>
        <w:rPr>
          <w:rFonts w:ascii="Verdana" w:hAnsi="Verdana"/>
          <w:b/>
          <w:sz w:val="22"/>
          <w:szCs w:val="22"/>
        </w:rPr>
      </w:pPr>
    </w:p>
    <w:p w14:paraId="1BA5BC7F" w14:textId="77777777" w:rsidR="006213CB" w:rsidRPr="007F3FB9" w:rsidRDefault="006213CB" w:rsidP="007F3FB9">
      <w:pPr>
        <w:jc w:val="both"/>
        <w:rPr>
          <w:rFonts w:ascii="Verdana" w:hAnsi="Verdana"/>
          <w:b/>
          <w:sz w:val="22"/>
          <w:szCs w:val="22"/>
        </w:rPr>
      </w:pPr>
    </w:p>
    <w:p w14:paraId="403D256F" w14:textId="77777777" w:rsidR="006213CB" w:rsidRPr="007F3FB9" w:rsidRDefault="006213CB" w:rsidP="007F3FB9">
      <w:pPr>
        <w:jc w:val="both"/>
        <w:rPr>
          <w:rFonts w:ascii="Verdana" w:hAnsi="Verdana"/>
          <w:b/>
          <w:sz w:val="22"/>
          <w:szCs w:val="22"/>
        </w:rPr>
      </w:pPr>
    </w:p>
    <w:p w14:paraId="04D1F03D" w14:textId="77777777" w:rsidR="006213CB" w:rsidRPr="007F3FB9" w:rsidRDefault="006213CB" w:rsidP="007F3FB9">
      <w:pPr>
        <w:jc w:val="both"/>
        <w:rPr>
          <w:rFonts w:ascii="Verdana" w:hAnsi="Verdana"/>
          <w:b/>
          <w:sz w:val="22"/>
          <w:szCs w:val="22"/>
        </w:rPr>
      </w:pPr>
    </w:p>
    <w:p w14:paraId="04FA10A2" w14:textId="77777777" w:rsidR="006213CB" w:rsidRPr="007F3FB9" w:rsidRDefault="006213CB" w:rsidP="007F3FB9">
      <w:pPr>
        <w:jc w:val="both"/>
        <w:rPr>
          <w:rFonts w:ascii="Verdana" w:hAnsi="Verdana"/>
          <w:b/>
          <w:sz w:val="22"/>
          <w:szCs w:val="22"/>
        </w:rPr>
      </w:pPr>
    </w:p>
    <w:p w14:paraId="54C8909A" w14:textId="77777777" w:rsidR="006554E6" w:rsidRPr="007F3FB9" w:rsidRDefault="006554E6" w:rsidP="007F3FB9">
      <w:pPr>
        <w:jc w:val="both"/>
        <w:rPr>
          <w:rFonts w:ascii="Verdana" w:hAnsi="Verdana"/>
          <w:b/>
          <w:sz w:val="22"/>
          <w:szCs w:val="22"/>
        </w:rPr>
      </w:pPr>
    </w:p>
    <w:p w14:paraId="2D6039F7" w14:textId="77777777" w:rsidR="006554E6" w:rsidRPr="007F3FB9" w:rsidRDefault="006554E6" w:rsidP="007F3FB9">
      <w:pPr>
        <w:jc w:val="both"/>
        <w:rPr>
          <w:rFonts w:ascii="Verdana" w:hAnsi="Verdana"/>
          <w:b/>
          <w:sz w:val="22"/>
          <w:szCs w:val="22"/>
        </w:rPr>
      </w:pPr>
    </w:p>
    <w:p w14:paraId="5F9C8049" w14:textId="77777777" w:rsidR="006554E6" w:rsidRPr="007F3FB9" w:rsidRDefault="006554E6" w:rsidP="007F3FB9">
      <w:pPr>
        <w:jc w:val="both"/>
        <w:rPr>
          <w:rFonts w:ascii="Verdana" w:hAnsi="Verdana"/>
          <w:b/>
          <w:sz w:val="22"/>
          <w:szCs w:val="22"/>
        </w:rPr>
      </w:pPr>
    </w:p>
    <w:p w14:paraId="11F25C45" w14:textId="77777777" w:rsidR="006554E6" w:rsidRPr="007F3FB9" w:rsidRDefault="006554E6" w:rsidP="007F3FB9">
      <w:pPr>
        <w:jc w:val="both"/>
        <w:rPr>
          <w:rFonts w:ascii="Verdana" w:hAnsi="Verdana"/>
          <w:b/>
          <w:sz w:val="22"/>
          <w:szCs w:val="22"/>
        </w:rPr>
      </w:pPr>
    </w:p>
    <w:p w14:paraId="19CA7E30" w14:textId="77777777" w:rsidR="006554E6" w:rsidRPr="007F3FB9" w:rsidRDefault="006554E6" w:rsidP="007F3FB9">
      <w:pPr>
        <w:jc w:val="both"/>
        <w:rPr>
          <w:rFonts w:ascii="Verdana" w:hAnsi="Verdana"/>
          <w:b/>
          <w:sz w:val="22"/>
          <w:szCs w:val="22"/>
        </w:rPr>
      </w:pPr>
    </w:p>
    <w:p w14:paraId="0857B6FB" w14:textId="77777777" w:rsidR="006554E6" w:rsidRPr="007F3FB9" w:rsidRDefault="006554E6" w:rsidP="007F3FB9">
      <w:pPr>
        <w:jc w:val="both"/>
        <w:rPr>
          <w:rFonts w:ascii="Verdana" w:hAnsi="Verdana"/>
          <w:b/>
          <w:sz w:val="22"/>
          <w:szCs w:val="22"/>
        </w:rPr>
      </w:pPr>
    </w:p>
    <w:p w14:paraId="28136FDC" w14:textId="77777777" w:rsidR="006554E6" w:rsidRPr="007F3FB9" w:rsidRDefault="006554E6" w:rsidP="007F3FB9">
      <w:pPr>
        <w:jc w:val="both"/>
        <w:rPr>
          <w:rFonts w:ascii="Verdana" w:hAnsi="Verdana"/>
          <w:b/>
          <w:sz w:val="22"/>
          <w:szCs w:val="22"/>
        </w:rPr>
      </w:pPr>
    </w:p>
    <w:p w14:paraId="198D55AB" w14:textId="250DCA73" w:rsidR="00982099" w:rsidRPr="007F3FB9" w:rsidRDefault="00982099" w:rsidP="007F3FB9">
      <w:pPr>
        <w:pStyle w:val="Heading1"/>
        <w:jc w:val="both"/>
        <w:rPr>
          <w:rFonts w:ascii="Verdana" w:hAnsi="Verdana"/>
          <w:color w:val="74B230"/>
          <w:sz w:val="22"/>
          <w:szCs w:val="22"/>
        </w:rPr>
      </w:pPr>
      <w:bookmarkStart w:id="124" w:name="_Toc445662746"/>
      <w:r w:rsidRPr="007F3FB9">
        <w:rPr>
          <w:rFonts w:ascii="Verdana" w:hAnsi="Verdana"/>
          <w:color w:val="74B230"/>
          <w:sz w:val="22"/>
          <w:szCs w:val="22"/>
        </w:rPr>
        <w:lastRenderedPageBreak/>
        <w:t>1</w:t>
      </w:r>
      <w:r w:rsidR="00C35302" w:rsidRPr="007F3FB9">
        <w:rPr>
          <w:rFonts w:ascii="Verdana" w:hAnsi="Verdana"/>
          <w:color w:val="74B230"/>
          <w:sz w:val="22"/>
          <w:szCs w:val="22"/>
        </w:rPr>
        <w:t>0</w:t>
      </w:r>
      <w:r w:rsidRPr="007F3FB9">
        <w:rPr>
          <w:rFonts w:ascii="Verdana" w:hAnsi="Verdana"/>
          <w:color w:val="74B230"/>
          <w:sz w:val="22"/>
          <w:szCs w:val="22"/>
        </w:rPr>
        <w:t xml:space="preserve">. </w:t>
      </w:r>
      <w:bookmarkStart w:id="125" w:name="_Toc403374443"/>
      <w:r w:rsidRPr="007F3FB9">
        <w:rPr>
          <w:rFonts w:ascii="Verdana" w:hAnsi="Verdana"/>
          <w:color w:val="74B230"/>
          <w:sz w:val="22"/>
          <w:szCs w:val="22"/>
        </w:rPr>
        <w:t xml:space="preserve">Radio- </w:t>
      </w:r>
      <w:r w:rsidR="008478B7" w:rsidRPr="007F3FB9">
        <w:rPr>
          <w:rFonts w:ascii="Verdana" w:hAnsi="Verdana"/>
          <w:color w:val="74B230"/>
          <w:sz w:val="22"/>
          <w:szCs w:val="22"/>
        </w:rPr>
        <w:t>Programme</w:t>
      </w:r>
      <w:r w:rsidRPr="007F3FB9">
        <w:rPr>
          <w:rFonts w:ascii="Verdana" w:hAnsi="Verdana"/>
          <w:color w:val="74B230"/>
          <w:sz w:val="22"/>
          <w:szCs w:val="22"/>
        </w:rPr>
        <w:t xml:space="preserve"> QFM -ABC’s on Disability and Barriers experienced by Persons with Disabilities</w:t>
      </w:r>
      <w:bookmarkEnd w:id="124"/>
      <w:bookmarkEnd w:id="125"/>
    </w:p>
    <w:p w14:paraId="622672DF" w14:textId="77777777" w:rsidR="00982099" w:rsidRPr="007F3FB9" w:rsidRDefault="00982099" w:rsidP="007F3FB9">
      <w:pPr>
        <w:jc w:val="both"/>
        <w:rPr>
          <w:rFonts w:ascii="Verdana" w:hAnsi="Verdana"/>
          <w:b/>
          <w:bCs/>
          <w:sz w:val="22"/>
          <w:szCs w:val="22"/>
        </w:rPr>
      </w:pPr>
    </w:p>
    <w:p w14:paraId="5E1C4EAC" w14:textId="77777777" w:rsidR="00982099" w:rsidRPr="007F3FB9" w:rsidRDefault="00982099" w:rsidP="007F3FB9">
      <w:pPr>
        <w:jc w:val="both"/>
        <w:rPr>
          <w:rFonts w:ascii="Verdana" w:hAnsi="Verdana"/>
          <w:b/>
          <w:bCs/>
          <w:sz w:val="22"/>
          <w:szCs w:val="22"/>
        </w:rPr>
      </w:pPr>
      <w:r w:rsidRPr="007F3FB9">
        <w:rPr>
          <w:rFonts w:ascii="Verdana" w:hAnsi="Verdana"/>
          <w:b/>
          <w:bCs/>
          <w:sz w:val="22"/>
          <w:szCs w:val="22"/>
        </w:rPr>
        <w:t>About the Program</w:t>
      </w:r>
    </w:p>
    <w:p w14:paraId="5E2DD6DC" w14:textId="77777777" w:rsidR="00E53B19" w:rsidRPr="007F3FB9" w:rsidRDefault="00E53B19" w:rsidP="007F3FB9">
      <w:pPr>
        <w:jc w:val="both"/>
        <w:rPr>
          <w:rFonts w:ascii="Verdana" w:hAnsi="Verdana"/>
          <w:b/>
          <w:bCs/>
          <w:sz w:val="22"/>
          <w:szCs w:val="22"/>
        </w:rPr>
      </w:pPr>
    </w:p>
    <w:p w14:paraId="7F02F63F" w14:textId="17009962" w:rsidR="00982099" w:rsidRPr="007F3FB9" w:rsidRDefault="00982099" w:rsidP="007F3FB9">
      <w:pPr>
        <w:jc w:val="both"/>
        <w:rPr>
          <w:rFonts w:ascii="Verdana" w:hAnsi="Verdana"/>
          <w:bCs/>
          <w:sz w:val="22"/>
          <w:szCs w:val="22"/>
        </w:rPr>
      </w:pPr>
      <w:r w:rsidRPr="007F3FB9">
        <w:rPr>
          <w:rFonts w:ascii="Verdana" w:hAnsi="Verdana"/>
          <w:bCs/>
          <w:sz w:val="22"/>
          <w:szCs w:val="22"/>
        </w:rPr>
        <w:t xml:space="preserve">CBM Kenya and Nation Media Group developed a radio program “ABC’s on Disability.” The program is aired every Friday from 11:00 </w:t>
      </w:r>
      <w:r w:rsidR="008478B7" w:rsidRPr="007F3FB9">
        <w:rPr>
          <w:rFonts w:ascii="Verdana" w:hAnsi="Verdana"/>
          <w:bCs/>
          <w:sz w:val="22"/>
          <w:szCs w:val="22"/>
        </w:rPr>
        <w:t>Hrs.</w:t>
      </w:r>
      <w:r w:rsidRPr="007F3FB9">
        <w:rPr>
          <w:rFonts w:ascii="Verdana" w:hAnsi="Verdana"/>
          <w:bCs/>
          <w:sz w:val="22"/>
          <w:szCs w:val="22"/>
        </w:rPr>
        <w:t xml:space="preserve"> to 12:30 Hrs on Nation Media Group’s </w:t>
      </w:r>
      <w:r w:rsidRPr="007F3FB9">
        <w:rPr>
          <w:rFonts w:ascii="Verdana" w:hAnsi="Verdana"/>
          <w:bCs/>
          <w:i/>
          <w:sz w:val="22"/>
          <w:szCs w:val="22"/>
        </w:rPr>
        <w:t xml:space="preserve">Swahili </w:t>
      </w:r>
      <w:r w:rsidRPr="007F3FB9">
        <w:rPr>
          <w:rFonts w:ascii="Verdana" w:hAnsi="Verdana"/>
          <w:bCs/>
          <w:sz w:val="22"/>
          <w:szCs w:val="22"/>
        </w:rPr>
        <w:t>Radio Station QFM.</w:t>
      </w:r>
    </w:p>
    <w:p w14:paraId="2FADBFF4" w14:textId="77777777" w:rsidR="00982099" w:rsidRPr="007F3FB9" w:rsidRDefault="00982099" w:rsidP="007F3FB9">
      <w:pPr>
        <w:jc w:val="both"/>
        <w:rPr>
          <w:rFonts w:ascii="Verdana" w:hAnsi="Verdana"/>
          <w:sz w:val="22"/>
          <w:szCs w:val="22"/>
        </w:rPr>
      </w:pPr>
      <w:r w:rsidRPr="007F3FB9">
        <w:rPr>
          <w:rFonts w:ascii="Verdana" w:hAnsi="Verdana"/>
          <w:bCs/>
          <w:sz w:val="22"/>
          <w:szCs w:val="22"/>
        </w:rPr>
        <w:t>Communication Objectives</w:t>
      </w:r>
    </w:p>
    <w:p w14:paraId="37A9D13A" w14:textId="77777777" w:rsidR="00982099" w:rsidRPr="007F3FB9" w:rsidRDefault="00982099" w:rsidP="007F3FB9">
      <w:pPr>
        <w:jc w:val="both"/>
        <w:rPr>
          <w:rFonts w:ascii="Verdana" w:hAnsi="Verdana"/>
          <w:sz w:val="22"/>
          <w:szCs w:val="22"/>
        </w:rPr>
      </w:pPr>
      <w:r w:rsidRPr="007F3FB9">
        <w:rPr>
          <w:rFonts w:ascii="Verdana" w:hAnsi="Verdana"/>
          <w:sz w:val="22"/>
          <w:szCs w:val="22"/>
        </w:rPr>
        <w:t>Through this partnership, we hope to achieve the following outcomes through the radio program slots that will feature content on disability in Kenya.</w:t>
      </w:r>
    </w:p>
    <w:p w14:paraId="08CC72E5" w14:textId="77777777" w:rsidR="00982099" w:rsidRPr="007F3FB9" w:rsidRDefault="00982099" w:rsidP="007F3FB9">
      <w:pPr>
        <w:numPr>
          <w:ilvl w:val="0"/>
          <w:numId w:val="90"/>
        </w:numPr>
        <w:jc w:val="both"/>
        <w:rPr>
          <w:rFonts w:ascii="Verdana" w:hAnsi="Verdana"/>
          <w:bCs/>
          <w:sz w:val="22"/>
          <w:szCs w:val="22"/>
        </w:rPr>
      </w:pPr>
      <w:r w:rsidRPr="007F3FB9">
        <w:rPr>
          <w:rFonts w:ascii="Verdana" w:hAnsi="Verdana"/>
          <w:bCs/>
          <w:sz w:val="22"/>
          <w:szCs w:val="22"/>
        </w:rPr>
        <w:t>To create awareness on ABC’s of disability and barriers experienced by persons with disability;</w:t>
      </w:r>
    </w:p>
    <w:p w14:paraId="26605FFC" w14:textId="77777777" w:rsidR="00982099" w:rsidRPr="007F3FB9" w:rsidRDefault="00982099" w:rsidP="007F3FB9">
      <w:pPr>
        <w:numPr>
          <w:ilvl w:val="0"/>
          <w:numId w:val="90"/>
        </w:numPr>
        <w:jc w:val="both"/>
        <w:rPr>
          <w:rFonts w:ascii="Verdana" w:hAnsi="Verdana"/>
          <w:bCs/>
          <w:sz w:val="22"/>
          <w:szCs w:val="22"/>
        </w:rPr>
      </w:pPr>
      <w:r w:rsidRPr="007F3FB9">
        <w:rPr>
          <w:rFonts w:ascii="Verdana" w:hAnsi="Verdana"/>
          <w:bCs/>
          <w:sz w:val="22"/>
          <w:szCs w:val="22"/>
        </w:rPr>
        <w:t>To uncover the myths associated with disability and alleviate negative notions on disability in Kenya.</w:t>
      </w:r>
    </w:p>
    <w:p w14:paraId="5A4F0124" w14:textId="77777777" w:rsidR="00982099" w:rsidRPr="007F3FB9" w:rsidRDefault="00982099" w:rsidP="007F3FB9">
      <w:pPr>
        <w:numPr>
          <w:ilvl w:val="0"/>
          <w:numId w:val="90"/>
        </w:numPr>
        <w:jc w:val="both"/>
        <w:rPr>
          <w:rFonts w:ascii="Verdana" w:hAnsi="Verdana"/>
          <w:bCs/>
          <w:sz w:val="22"/>
          <w:szCs w:val="22"/>
        </w:rPr>
      </w:pPr>
      <w:r w:rsidRPr="007F3FB9">
        <w:rPr>
          <w:rFonts w:ascii="Verdana" w:hAnsi="Verdana"/>
          <w:bCs/>
          <w:sz w:val="22"/>
          <w:szCs w:val="22"/>
        </w:rPr>
        <w:t>To use the platform for advocacy for rights of persons with disability</w:t>
      </w:r>
    </w:p>
    <w:p w14:paraId="23EB9D91" w14:textId="77777777" w:rsidR="00982099" w:rsidRPr="007F3FB9" w:rsidRDefault="00982099" w:rsidP="007F3FB9">
      <w:pPr>
        <w:numPr>
          <w:ilvl w:val="0"/>
          <w:numId w:val="90"/>
        </w:numPr>
        <w:jc w:val="both"/>
        <w:rPr>
          <w:rFonts w:ascii="Verdana" w:hAnsi="Verdana"/>
          <w:bCs/>
          <w:sz w:val="22"/>
          <w:szCs w:val="22"/>
        </w:rPr>
      </w:pPr>
      <w:r w:rsidRPr="007F3FB9">
        <w:rPr>
          <w:rFonts w:ascii="Verdana" w:hAnsi="Verdana"/>
          <w:bCs/>
          <w:sz w:val="22"/>
          <w:szCs w:val="22"/>
        </w:rPr>
        <w:t>To provide a professional opinion on prevention and treatment of various types of impairments;</w:t>
      </w:r>
    </w:p>
    <w:p w14:paraId="21089533" w14:textId="77777777" w:rsidR="00982099" w:rsidRPr="007F3FB9" w:rsidRDefault="00982099" w:rsidP="007F3FB9">
      <w:pPr>
        <w:jc w:val="both"/>
        <w:rPr>
          <w:rFonts w:ascii="Verdana" w:hAnsi="Verdana"/>
          <w:bCs/>
          <w:sz w:val="22"/>
          <w:szCs w:val="22"/>
        </w:rPr>
      </w:pPr>
    </w:p>
    <w:p w14:paraId="615090FA" w14:textId="77777777" w:rsidR="00982099" w:rsidRPr="007F3FB9" w:rsidRDefault="00982099" w:rsidP="007F3FB9">
      <w:pPr>
        <w:jc w:val="both"/>
        <w:rPr>
          <w:rFonts w:ascii="Verdana" w:hAnsi="Verdana"/>
          <w:b/>
          <w:bCs/>
          <w:sz w:val="22"/>
          <w:szCs w:val="22"/>
        </w:rPr>
      </w:pPr>
      <w:r w:rsidRPr="007F3FB9">
        <w:rPr>
          <w:rFonts w:ascii="Verdana" w:hAnsi="Verdana"/>
          <w:b/>
          <w:bCs/>
          <w:sz w:val="22"/>
          <w:szCs w:val="22"/>
        </w:rPr>
        <w:t xml:space="preserve">Communication tools </w:t>
      </w:r>
    </w:p>
    <w:tbl>
      <w:tblPr>
        <w:tblW w:w="9625" w:type="dxa"/>
        <w:tblLook w:val="04A0" w:firstRow="1" w:lastRow="0" w:firstColumn="1" w:lastColumn="0" w:noHBand="0" w:noVBand="1"/>
      </w:tblPr>
      <w:tblGrid>
        <w:gridCol w:w="2515"/>
        <w:gridCol w:w="7110"/>
      </w:tblGrid>
      <w:tr w:rsidR="00982099" w:rsidRPr="007F3FB9" w14:paraId="027FA195" w14:textId="77777777" w:rsidTr="00982099">
        <w:tc>
          <w:tcPr>
            <w:tcW w:w="2515" w:type="dxa"/>
          </w:tcPr>
          <w:p w14:paraId="6AD6C3A6" w14:textId="77777777" w:rsidR="00982099" w:rsidRPr="007F3FB9" w:rsidRDefault="00982099" w:rsidP="007F3FB9">
            <w:pPr>
              <w:jc w:val="both"/>
              <w:rPr>
                <w:rFonts w:ascii="Verdana" w:hAnsi="Verdana"/>
                <w:sz w:val="22"/>
                <w:szCs w:val="22"/>
              </w:rPr>
            </w:pPr>
            <w:r w:rsidRPr="007F3FB9">
              <w:rPr>
                <w:rFonts w:ascii="Verdana" w:hAnsi="Verdana"/>
                <w:bCs/>
                <w:sz w:val="22"/>
                <w:szCs w:val="22"/>
              </w:rPr>
              <w:t>Objective</w:t>
            </w:r>
          </w:p>
        </w:tc>
        <w:tc>
          <w:tcPr>
            <w:tcW w:w="7110" w:type="dxa"/>
          </w:tcPr>
          <w:p w14:paraId="4C1CA8AC" w14:textId="77777777" w:rsidR="00982099" w:rsidRPr="007F3FB9" w:rsidRDefault="00982099" w:rsidP="007F3FB9">
            <w:pPr>
              <w:jc w:val="both"/>
              <w:rPr>
                <w:rFonts w:ascii="Verdana" w:hAnsi="Verdana"/>
                <w:sz w:val="22"/>
                <w:szCs w:val="22"/>
              </w:rPr>
            </w:pPr>
            <w:r w:rsidRPr="007F3FB9">
              <w:rPr>
                <w:rFonts w:ascii="Verdana" w:hAnsi="Verdana"/>
                <w:bCs/>
                <w:sz w:val="22"/>
                <w:szCs w:val="22"/>
              </w:rPr>
              <w:t>Tools</w:t>
            </w:r>
          </w:p>
        </w:tc>
      </w:tr>
      <w:tr w:rsidR="00982099" w:rsidRPr="007F3FB9" w14:paraId="320CE09F" w14:textId="77777777" w:rsidTr="00982099">
        <w:tc>
          <w:tcPr>
            <w:tcW w:w="2515" w:type="dxa"/>
          </w:tcPr>
          <w:p w14:paraId="75669576" w14:textId="77777777" w:rsidR="00982099" w:rsidRPr="007F3FB9" w:rsidRDefault="00982099" w:rsidP="007F3FB9">
            <w:pPr>
              <w:jc w:val="both"/>
              <w:rPr>
                <w:rFonts w:ascii="Verdana" w:hAnsi="Verdana"/>
                <w:sz w:val="22"/>
                <w:szCs w:val="22"/>
              </w:rPr>
            </w:pPr>
            <w:r w:rsidRPr="007F3FB9">
              <w:rPr>
                <w:rFonts w:ascii="Verdana" w:hAnsi="Verdana"/>
                <w:bCs/>
                <w:sz w:val="22"/>
                <w:szCs w:val="22"/>
              </w:rPr>
              <w:t>Public awareness</w:t>
            </w:r>
          </w:p>
          <w:p w14:paraId="7B80C2E2" w14:textId="77777777" w:rsidR="00982099" w:rsidRPr="007F3FB9" w:rsidRDefault="00982099" w:rsidP="007F3FB9">
            <w:pPr>
              <w:jc w:val="both"/>
              <w:rPr>
                <w:rFonts w:ascii="Verdana" w:hAnsi="Verdana"/>
                <w:sz w:val="22"/>
                <w:szCs w:val="22"/>
              </w:rPr>
            </w:pPr>
          </w:p>
        </w:tc>
        <w:tc>
          <w:tcPr>
            <w:tcW w:w="7110" w:type="dxa"/>
          </w:tcPr>
          <w:p w14:paraId="15C141FA" w14:textId="77777777" w:rsidR="00982099" w:rsidRPr="007F3FB9" w:rsidRDefault="00982099" w:rsidP="007F3FB9">
            <w:pPr>
              <w:jc w:val="both"/>
              <w:rPr>
                <w:rFonts w:ascii="Verdana" w:hAnsi="Verdana"/>
                <w:bCs/>
                <w:sz w:val="22"/>
                <w:szCs w:val="22"/>
              </w:rPr>
            </w:pPr>
            <w:r w:rsidRPr="007F3FB9">
              <w:rPr>
                <w:rFonts w:ascii="Verdana" w:hAnsi="Verdana"/>
                <w:bCs/>
                <w:sz w:val="22"/>
                <w:szCs w:val="22"/>
              </w:rPr>
              <w:t>Beneficiary life stories with gender, social economic, geographic locations and religious consideration included.</w:t>
            </w:r>
          </w:p>
        </w:tc>
      </w:tr>
      <w:tr w:rsidR="00982099" w:rsidRPr="007F3FB9" w14:paraId="7A86649E" w14:textId="77777777" w:rsidTr="00982099">
        <w:tc>
          <w:tcPr>
            <w:tcW w:w="2515" w:type="dxa"/>
          </w:tcPr>
          <w:p w14:paraId="33121492" w14:textId="77777777" w:rsidR="00982099" w:rsidRPr="007F3FB9" w:rsidRDefault="00982099" w:rsidP="007F3FB9">
            <w:pPr>
              <w:jc w:val="both"/>
              <w:rPr>
                <w:rFonts w:ascii="Verdana" w:hAnsi="Verdana"/>
                <w:sz w:val="22"/>
                <w:szCs w:val="22"/>
              </w:rPr>
            </w:pPr>
            <w:r w:rsidRPr="007F3FB9">
              <w:rPr>
                <w:rFonts w:ascii="Verdana" w:hAnsi="Verdana"/>
                <w:bCs/>
                <w:sz w:val="22"/>
                <w:szCs w:val="22"/>
              </w:rPr>
              <w:t>Professional opinion</w:t>
            </w:r>
          </w:p>
        </w:tc>
        <w:tc>
          <w:tcPr>
            <w:tcW w:w="7110" w:type="dxa"/>
          </w:tcPr>
          <w:p w14:paraId="57ABF297" w14:textId="77777777" w:rsidR="00982099" w:rsidRPr="007F3FB9" w:rsidRDefault="00982099" w:rsidP="007F3FB9">
            <w:pPr>
              <w:jc w:val="both"/>
              <w:rPr>
                <w:rFonts w:ascii="Verdana" w:hAnsi="Verdana"/>
                <w:bCs/>
                <w:sz w:val="22"/>
                <w:szCs w:val="22"/>
              </w:rPr>
            </w:pPr>
            <w:r w:rsidRPr="007F3FB9">
              <w:rPr>
                <w:rFonts w:ascii="Verdana" w:hAnsi="Verdana"/>
                <w:bCs/>
                <w:sz w:val="22"/>
                <w:szCs w:val="22"/>
              </w:rPr>
              <w:t>Various CBM, Government and civil society representatives sharing technical insight into the identified disability themes.</w:t>
            </w:r>
          </w:p>
        </w:tc>
      </w:tr>
      <w:tr w:rsidR="00982099" w:rsidRPr="007F3FB9" w14:paraId="0CE4D2C0" w14:textId="77777777" w:rsidTr="00982099">
        <w:tc>
          <w:tcPr>
            <w:tcW w:w="2515" w:type="dxa"/>
          </w:tcPr>
          <w:p w14:paraId="10CEF278" w14:textId="77777777" w:rsidR="00982099" w:rsidRPr="007F3FB9" w:rsidRDefault="00982099" w:rsidP="007F3FB9">
            <w:pPr>
              <w:jc w:val="both"/>
              <w:rPr>
                <w:rFonts w:ascii="Verdana" w:hAnsi="Verdana"/>
                <w:sz w:val="22"/>
                <w:szCs w:val="22"/>
              </w:rPr>
            </w:pPr>
            <w:r w:rsidRPr="007F3FB9">
              <w:rPr>
                <w:rFonts w:ascii="Verdana" w:hAnsi="Verdana"/>
                <w:bCs/>
                <w:sz w:val="22"/>
                <w:szCs w:val="22"/>
              </w:rPr>
              <w:t>Build up to the miracles day</w:t>
            </w:r>
          </w:p>
        </w:tc>
        <w:tc>
          <w:tcPr>
            <w:tcW w:w="7110" w:type="dxa"/>
          </w:tcPr>
          <w:p w14:paraId="6E389CD0" w14:textId="77777777" w:rsidR="00982099" w:rsidRPr="007F3FB9" w:rsidRDefault="00982099" w:rsidP="007F3FB9">
            <w:pPr>
              <w:jc w:val="both"/>
              <w:rPr>
                <w:rFonts w:ascii="Verdana" w:hAnsi="Verdana"/>
                <w:bCs/>
                <w:sz w:val="22"/>
                <w:szCs w:val="22"/>
              </w:rPr>
            </w:pPr>
            <w:r w:rsidRPr="007F3FB9">
              <w:rPr>
                <w:rFonts w:ascii="Verdana" w:hAnsi="Verdana"/>
                <w:bCs/>
                <w:sz w:val="22"/>
                <w:szCs w:val="22"/>
              </w:rPr>
              <w:t>Presenter messages and audience responses</w:t>
            </w:r>
          </w:p>
        </w:tc>
      </w:tr>
    </w:tbl>
    <w:p w14:paraId="385FF3FE" w14:textId="77777777" w:rsidR="00982099" w:rsidRPr="007F3FB9" w:rsidRDefault="00982099" w:rsidP="007F3FB9">
      <w:pPr>
        <w:jc w:val="both"/>
        <w:rPr>
          <w:rFonts w:ascii="Verdana" w:hAnsi="Verdana"/>
          <w:bCs/>
          <w:sz w:val="22"/>
          <w:szCs w:val="22"/>
        </w:rPr>
      </w:pPr>
    </w:p>
    <w:p w14:paraId="7572FC66" w14:textId="77380D7A" w:rsidR="00E53B19" w:rsidRPr="007F3FB9" w:rsidRDefault="00982099" w:rsidP="007F3FB9">
      <w:pPr>
        <w:jc w:val="both"/>
        <w:rPr>
          <w:rFonts w:ascii="Verdana" w:hAnsi="Verdana"/>
          <w:b/>
          <w:bCs/>
          <w:sz w:val="22"/>
          <w:szCs w:val="22"/>
        </w:rPr>
      </w:pPr>
      <w:r w:rsidRPr="007F3FB9">
        <w:rPr>
          <w:rFonts w:ascii="Verdana" w:hAnsi="Verdana"/>
          <w:b/>
          <w:bCs/>
          <w:sz w:val="22"/>
          <w:szCs w:val="22"/>
        </w:rPr>
        <w:t xml:space="preserve">Disability themes and program content </w:t>
      </w:r>
    </w:p>
    <w:tbl>
      <w:tblPr>
        <w:tblW w:w="9625" w:type="dxa"/>
        <w:tblLook w:val="04A0" w:firstRow="1" w:lastRow="0" w:firstColumn="1" w:lastColumn="0" w:noHBand="0" w:noVBand="1"/>
      </w:tblPr>
      <w:tblGrid>
        <w:gridCol w:w="2245"/>
        <w:gridCol w:w="7380"/>
      </w:tblGrid>
      <w:tr w:rsidR="00982099" w:rsidRPr="007F3FB9" w14:paraId="7ED7B24F" w14:textId="77777777" w:rsidTr="00982099">
        <w:tc>
          <w:tcPr>
            <w:tcW w:w="2245" w:type="dxa"/>
          </w:tcPr>
          <w:p w14:paraId="6FE11009" w14:textId="77777777" w:rsidR="00982099" w:rsidRPr="007F3FB9" w:rsidRDefault="00982099" w:rsidP="007F3FB9">
            <w:pPr>
              <w:jc w:val="both"/>
              <w:rPr>
                <w:rFonts w:ascii="Verdana" w:hAnsi="Verdana"/>
                <w:bCs/>
                <w:sz w:val="22"/>
                <w:szCs w:val="22"/>
              </w:rPr>
            </w:pPr>
            <w:r w:rsidRPr="007F3FB9">
              <w:rPr>
                <w:rFonts w:ascii="Verdana" w:hAnsi="Verdana"/>
                <w:bCs/>
                <w:sz w:val="22"/>
                <w:szCs w:val="22"/>
              </w:rPr>
              <w:t xml:space="preserve">Theme </w:t>
            </w:r>
          </w:p>
        </w:tc>
        <w:tc>
          <w:tcPr>
            <w:tcW w:w="7380" w:type="dxa"/>
          </w:tcPr>
          <w:p w14:paraId="28311AA3" w14:textId="77777777" w:rsidR="00982099" w:rsidRPr="007F3FB9" w:rsidRDefault="00982099" w:rsidP="007F3FB9">
            <w:pPr>
              <w:jc w:val="both"/>
              <w:rPr>
                <w:rFonts w:ascii="Verdana" w:hAnsi="Verdana"/>
                <w:bCs/>
                <w:sz w:val="22"/>
                <w:szCs w:val="22"/>
              </w:rPr>
            </w:pPr>
            <w:r w:rsidRPr="007F3FB9">
              <w:rPr>
                <w:rFonts w:ascii="Verdana" w:hAnsi="Verdana"/>
                <w:bCs/>
                <w:sz w:val="22"/>
                <w:szCs w:val="22"/>
              </w:rPr>
              <w:t xml:space="preserve">Program focus </w:t>
            </w:r>
          </w:p>
        </w:tc>
      </w:tr>
      <w:tr w:rsidR="00982099" w:rsidRPr="007F3FB9" w14:paraId="5EAC96A0" w14:textId="77777777" w:rsidTr="00982099">
        <w:tc>
          <w:tcPr>
            <w:tcW w:w="2245" w:type="dxa"/>
          </w:tcPr>
          <w:p w14:paraId="33E06B66" w14:textId="77777777" w:rsidR="00982099" w:rsidRPr="007F3FB9" w:rsidRDefault="00982099" w:rsidP="007F3FB9">
            <w:pPr>
              <w:jc w:val="both"/>
              <w:rPr>
                <w:rFonts w:ascii="Verdana" w:hAnsi="Verdana"/>
                <w:sz w:val="22"/>
                <w:szCs w:val="22"/>
              </w:rPr>
            </w:pPr>
            <w:r w:rsidRPr="007F3FB9">
              <w:rPr>
                <w:rFonts w:ascii="Verdana" w:hAnsi="Verdana"/>
                <w:sz w:val="22"/>
                <w:szCs w:val="22"/>
              </w:rPr>
              <w:t xml:space="preserve">Eye health </w:t>
            </w:r>
          </w:p>
        </w:tc>
        <w:tc>
          <w:tcPr>
            <w:tcW w:w="7380" w:type="dxa"/>
          </w:tcPr>
          <w:p w14:paraId="4384F4B5" w14:textId="77777777" w:rsidR="00982099" w:rsidRPr="007F3FB9" w:rsidRDefault="00982099" w:rsidP="007F3FB9">
            <w:pPr>
              <w:jc w:val="both"/>
              <w:rPr>
                <w:rFonts w:ascii="Verdana" w:hAnsi="Verdana"/>
                <w:sz w:val="22"/>
                <w:szCs w:val="22"/>
              </w:rPr>
            </w:pPr>
            <w:r w:rsidRPr="007F3FB9">
              <w:rPr>
                <w:rFonts w:ascii="Verdana" w:hAnsi="Verdana"/>
                <w:sz w:val="22"/>
                <w:szCs w:val="22"/>
              </w:rPr>
              <w:t xml:space="preserve">Visual impairment/ blindness as a result of cataract, trachoma, and instances of low vision and albinism. </w:t>
            </w:r>
          </w:p>
        </w:tc>
      </w:tr>
      <w:tr w:rsidR="00982099" w:rsidRPr="007F3FB9" w14:paraId="5C39ECB6" w14:textId="77777777" w:rsidTr="00982099">
        <w:tc>
          <w:tcPr>
            <w:tcW w:w="2245" w:type="dxa"/>
          </w:tcPr>
          <w:p w14:paraId="1E1B4DEC" w14:textId="77777777" w:rsidR="00982099" w:rsidRPr="007F3FB9" w:rsidRDefault="00982099" w:rsidP="007F3FB9">
            <w:pPr>
              <w:jc w:val="both"/>
              <w:rPr>
                <w:rFonts w:ascii="Verdana" w:hAnsi="Verdana"/>
                <w:sz w:val="22"/>
                <w:szCs w:val="22"/>
              </w:rPr>
            </w:pPr>
            <w:r w:rsidRPr="007F3FB9">
              <w:rPr>
                <w:rFonts w:ascii="Verdana" w:hAnsi="Verdana"/>
                <w:sz w:val="22"/>
                <w:szCs w:val="22"/>
              </w:rPr>
              <w:t xml:space="preserve">Orthopedics </w:t>
            </w:r>
          </w:p>
        </w:tc>
        <w:tc>
          <w:tcPr>
            <w:tcW w:w="7380" w:type="dxa"/>
          </w:tcPr>
          <w:p w14:paraId="18890963" w14:textId="77777777" w:rsidR="00982099" w:rsidRPr="007F3FB9" w:rsidRDefault="00982099" w:rsidP="007F3FB9">
            <w:pPr>
              <w:jc w:val="both"/>
              <w:rPr>
                <w:rFonts w:ascii="Verdana" w:hAnsi="Verdana"/>
                <w:sz w:val="22"/>
                <w:szCs w:val="22"/>
              </w:rPr>
            </w:pPr>
            <w:r w:rsidRPr="007F3FB9">
              <w:rPr>
                <w:rFonts w:ascii="Verdana" w:hAnsi="Verdana"/>
                <w:sz w:val="22"/>
                <w:szCs w:val="22"/>
              </w:rPr>
              <w:t>Physical impairment as a result of congenital malformations and trauma (accidents) – the risk of acquiring a physical disability, and quality of life thereafter</w:t>
            </w:r>
          </w:p>
        </w:tc>
      </w:tr>
      <w:tr w:rsidR="00982099" w:rsidRPr="007F3FB9" w14:paraId="74281DB9" w14:textId="77777777" w:rsidTr="00982099">
        <w:tc>
          <w:tcPr>
            <w:tcW w:w="2245" w:type="dxa"/>
          </w:tcPr>
          <w:p w14:paraId="353AE27A" w14:textId="77777777" w:rsidR="00982099" w:rsidRPr="007F3FB9" w:rsidRDefault="00982099" w:rsidP="007F3FB9">
            <w:pPr>
              <w:jc w:val="both"/>
              <w:rPr>
                <w:rFonts w:ascii="Verdana" w:hAnsi="Verdana"/>
                <w:sz w:val="22"/>
                <w:szCs w:val="22"/>
              </w:rPr>
            </w:pPr>
            <w:r w:rsidRPr="007F3FB9">
              <w:rPr>
                <w:rFonts w:ascii="Verdana" w:hAnsi="Verdana"/>
                <w:sz w:val="22"/>
                <w:szCs w:val="22"/>
              </w:rPr>
              <w:t xml:space="preserve">Intellectual disabilities </w:t>
            </w:r>
          </w:p>
        </w:tc>
        <w:tc>
          <w:tcPr>
            <w:tcW w:w="7380" w:type="dxa"/>
          </w:tcPr>
          <w:p w14:paraId="2F0F2C6D" w14:textId="77777777" w:rsidR="00982099" w:rsidRPr="007F3FB9" w:rsidRDefault="00982099" w:rsidP="007F3FB9">
            <w:pPr>
              <w:jc w:val="both"/>
              <w:rPr>
                <w:rFonts w:ascii="Verdana" w:hAnsi="Verdana"/>
                <w:sz w:val="22"/>
                <w:szCs w:val="22"/>
              </w:rPr>
            </w:pPr>
            <w:r w:rsidRPr="007F3FB9">
              <w:rPr>
                <w:rFonts w:ascii="Verdana" w:hAnsi="Verdana"/>
                <w:sz w:val="22"/>
                <w:szCs w:val="22"/>
              </w:rPr>
              <w:t>An understanding of autism and dyslexia – early diagnosis and management of the learning curve for children diagnosed with the condition.</w:t>
            </w:r>
          </w:p>
        </w:tc>
      </w:tr>
      <w:tr w:rsidR="00982099" w:rsidRPr="007F3FB9" w14:paraId="2EAB1F8E" w14:textId="77777777" w:rsidTr="00982099">
        <w:tc>
          <w:tcPr>
            <w:tcW w:w="2245" w:type="dxa"/>
          </w:tcPr>
          <w:p w14:paraId="42093107" w14:textId="77777777" w:rsidR="00982099" w:rsidRPr="007F3FB9" w:rsidRDefault="00982099" w:rsidP="007F3FB9">
            <w:pPr>
              <w:jc w:val="both"/>
              <w:rPr>
                <w:rFonts w:ascii="Verdana" w:hAnsi="Verdana"/>
                <w:sz w:val="22"/>
                <w:szCs w:val="22"/>
              </w:rPr>
            </w:pPr>
            <w:r w:rsidRPr="007F3FB9">
              <w:rPr>
                <w:rFonts w:ascii="Verdana" w:hAnsi="Verdana"/>
                <w:sz w:val="22"/>
                <w:szCs w:val="22"/>
              </w:rPr>
              <w:t>Psychosocial disabilities</w:t>
            </w:r>
          </w:p>
        </w:tc>
        <w:tc>
          <w:tcPr>
            <w:tcW w:w="7380" w:type="dxa"/>
          </w:tcPr>
          <w:p w14:paraId="75AAA5E4" w14:textId="77777777" w:rsidR="00982099" w:rsidRPr="007F3FB9" w:rsidRDefault="00982099" w:rsidP="007F3FB9">
            <w:pPr>
              <w:jc w:val="both"/>
              <w:rPr>
                <w:rFonts w:ascii="Verdana" w:hAnsi="Verdana"/>
                <w:sz w:val="22"/>
                <w:szCs w:val="22"/>
              </w:rPr>
            </w:pPr>
            <w:r w:rsidRPr="007F3FB9">
              <w:rPr>
                <w:rFonts w:ascii="Verdana" w:hAnsi="Verdana"/>
                <w:sz w:val="22"/>
                <w:szCs w:val="22"/>
              </w:rPr>
              <w:t>An understanding of cerebral palsy, how to provide care and information on support services and groups</w:t>
            </w:r>
          </w:p>
        </w:tc>
      </w:tr>
      <w:tr w:rsidR="00982099" w:rsidRPr="007F3FB9" w14:paraId="5F929537" w14:textId="77777777" w:rsidTr="00982099">
        <w:tc>
          <w:tcPr>
            <w:tcW w:w="2245" w:type="dxa"/>
          </w:tcPr>
          <w:p w14:paraId="75E64AA6" w14:textId="77777777" w:rsidR="00982099" w:rsidRPr="007F3FB9" w:rsidRDefault="00982099" w:rsidP="007F3FB9">
            <w:pPr>
              <w:jc w:val="both"/>
              <w:rPr>
                <w:rFonts w:ascii="Verdana" w:hAnsi="Verdana"/>
                <w:sz w:val="22"/>
                <w:szCs w:val="22"/>
              </w:rPr>
            </w:pPr>
            <w:r w:rsidRPr="007F3FB9">
              <w:rPr>
                <w:rFonts w:ascii="Verdana" w:hAnsi="Verdana"/>
                <w:sz w:val="22"/>
                <w:szCs w:val="22"/>
              </w:rPr>
              <w:t>Inclusive education and child protection</w:t>
            </w:r>
          </w:p>
        </w:tc>
        <w:tc>
          <w:tcPr>
            <w:tcW w:w="7380" w:type="dxa"/>
          </w:tcPr>
          <w:p w14:paraId="1ECAA7C3" w14:textId="77777777" w:rsidR="00982099" w:rsidRPr="007F3FB9" w:rsidRDefault="00982099" w:rsidP="007F3FB9">
            <w:pPr>
              <w:jc w:val="both"/>
              <w:rPr>
                <w:rFonts w:ascii="Verdana" w:hAnsi="Verdana"/>
                <w:sz w:val="22"/>
                <w:szCs w:val="22"/>
              </w:rPr>
            </w:pPr>
            <w:r w:rsidRPr="007F3FB9">
              <w:rPr>
                <w:rFonts w:ascii="Verdana" w:hAnsi="Verdana"/>
                <w:sz w:val="22"/>
                <w:szCs w:val="22"/>
              </w:rPr>
              <w:t xml:space="preserve">An understanding of the learning needs of children with disabilities, educational resources and institutions supporting inclusive education, and how to protect children with disabilities from physical, emotional and sexual abuse </w:t>
            </w:r>
            <w:r w:rsidRPr="007F3FB9">
              <w:rPr>
                <w:rFonts w:ascii="Verdana" w:hAnsi="Verdana"/>
                <w:sz w:val="22"/>
                <w:szCs w:val="22"/>
              </w:rPr>
              <w:lastRenderedPageBreak/>
              <w:t>in learning institutions</w:t>
            </w:r>
          </w:p>
        </w:tc>
      </w:tr>
    </w:tbl>
    <w:p w14:paraId="157353B9" w14:textId="77777777" w:rsidR="00982099" w:rsidRPr="007F3FB9" w:rsidRDefault="00982099" w:rsidP="007F3FB9">
      <w:pPr>
        <w:jc w:val="both"/>
        <w:rPr>
          <w:rFonts w:ascii="Verdana" w:hAnsi="Verdana"/>
          <w:bCs/>
          <w:sz w:val="22"/>
          <w:szCs w:val="22"/>
        </w:rPr>
      </w:pPr>
    </w:p>
    <w:p w14:paraId="045F9389" w14:textId="77777777" w:rsidR="00982099" w:rsidRPr="007F3FB9" w:rsidRDefault="00982099" w:rsidP="007F3FB9">
      <w:pPr>
        <w:jc w:val="both"/>
        <w:rPr>
          <w:rFonts w:ascii="Verdana" w:hAnsi="Verdana"/>
          <w:b/>
          <w:bCs/>
          <w:sz w:val="22"/>
          <w:szCs w:val="22"/>
        </w:rPr>
      </w:pPr>
      <w:r w:rsidRPr="007F3FB9">
        <w:rPr>
          <w:rFonts w:ascii="Verdana" w:hAnsi="Verdana"/>
          <w:b/>
          <w:bCs/>
          <w:sz w:val="22"/>
          <w:szCs w:val="22"/>
        </w:rPr>
        <w:t>Key messages</w:t>
      </w:r>
    </w:p>
    <w:p w14:paraId="61ABB281" w14:textId="77777777" w:rsidR="00982099" w:rsidRPr="007F3FB9" w:rsidRDefault="00982099" w:rsidP="007F3FB9">
      <w:pPr>
        <w:numPr>
          <w:ilvl w:val="0"/>
          <w:numId w:val="91"/>
        </w:numPr>
        <w:jc w:val="both"/>
        <w:rPr>
          <w:rFonts w:ascii="Verdana" w:hAnsi="Verdana"/>
          <w:bCs/>
          <w:sz w:val="22"/>
          <w:szCs w:val="22"/>
        </w:rPr>
      </w:pPr>
      <w:r w:rsidRPr="007F3FB9">
        <w:rPr>
          <w:rFonts w:ascii="Verdana" w:hAnsi="Verdana"/>
          <w:sz w:val="22"/>
          <w:szCs w:val="22"/>
        </w:rPr>
        <w:t>What causes disability (Genetic versus environmental contributors, alongside environmental, cultural and attitudinal barriers);</w:t>
      </w:r>
    </w:p>
    <w:p w14:paraId="12EBE07F" w14:textId="77777777" w:rsidR="00982099" w:rsidRPr="007F3FB9" w:rsidRDefault="00982099" w:rsidP="007F3FB9">
      <w:pPr>
        <w:numPr>
          <w:ilvl w:val="0"/>
          <w:numId w:val="91"/>
        </w:numPr>
        <w:jc w:val="both"/>
        <w:rPr>
          <w:rFonts w:ascii="Verdana" w:hAnsi="Verdana"/>
          <w:bCs/>
          <w:sz w:val="22"/>
          <w:szCs w:val="22"/>
        </w:rPr>
      </w:pPr>
      <w:r w:rsidRPr="007F3FB9">
        <w:rPr>
          <w:rFonts w:ascii="Verdana" w:hAnsi="Verdana"/>
          <w:sz w:val="22"/>
          <w:szCs w:val="22"/>
        </w:rPr>
        <w:t>The need to see the person first, and not the disability;</w:t>
      </w:r>
    </w:p>
    <w:p w14:paraId="7E10359C" w14:textId="77777777" w:rsidR="00982099" w:rsidRPr="007F3FB9" w:rsidRDefault="00982099" w:rsidP="007F3FB9">
      <w:pPr>
        <w:numPr>
          <w:ilvl w:val="0"/>
          <w:numId w:val="91"/>
        </w:numPr>
        <w:jc w:val="both"/>
        <w:rPr>
          <w:rFonts w:ascii="Verdana" w:hAnsi="Verdana"/>
          <w:bCs/>
          <w:sz w:val="22"/>
          <w:szCs w:val="22"/>
        </w:rPr>
      </w:pPr>
      <w:r w:rsidRPr="007F3FB9">
        <w:rPr>
          <w:rFonts w:ascii="Verdana" w:hAnsi="Verdana"/>
          <w:sz w:val="22"/>
          <w:szCs w:val="22"/>
        </w:rPr>
        <w:t>Real life examples of the potential of persons with disabilities to contribute to social, economic and political development;</w:t>
      </w:r>
    </w:p>
    <w:p w14:paraId="5971AC47" w14:textId="31C8963A" w:rsidR="00982099" w:rsidRPr="007F3FB9" w:rsidRDefault="00982099" w:rsidP="007F3FB9">
      <w:pPr>
        <w:numPr>
          <w:ilvl w:val="0"/>
          <w:numId w:val="91"/>
        </w:numPr>
        <w:jc w:val="both"/>
        <w:rPr>
          <w:rFonts w:ascii="Verdana" w:hAnsi="Verdana"/>
          <w:b/>
          <w:bCs/>
          <w:sz w:val="22"/>
          <w:szCs w:val="22"/>
        </w:rPr>
      </w:pPr>
      <w:r w:rsidRPr="007F3FB9">
        <w:rPr>
          <w:rFonts w:ascii="Verdana" w:hAnsi="Verdana"/>
          <w:sz w:val="22"/>
          <w:szCs w:val="22"/>
        </w:rPr>
        <w:t>Advisory information on the focal institutions (State and Non-State) that can support persons with disabilities and their families to access social services and social-economic opportunities</w:t>
      </w:r>
      <w:r w:rsidRPr="007F3FB9">
        <w:rPr>
          <w:rFonts w:ascii="Verdana" w:hAnsi="Verdana"/>
          <w:b/>
          <w:sz w:val="22"/>
          <w:szCs w:val="22"/>
        </w:rPr>
        <w:t>;</w:t>
      </w:r>
    </w:p>
    <w:p w14:paraId="78EB03E5" w14:textId="77777777" w:rsidR="00982099" w:rsidRPr="007F3FB9" w:rsidRDefault="00982099" w:rsidP="007F3FB9">
      <w:pPr>
        <w:jc w:val="both"/>
        <w:rPr>
          <w:rFonts w:ascii="Verdana" w:hAnsi="Verdana"/>
          <w:b/>
          <w:bCs/>
          <w:sz w:val="22"/>
          <w:szCs w:val="22"/>
        </w:rPr>
      </w:pPr>
    </w:p>
    <w:p w14:paraId="6B015BCE" w14:textId="77777777" w:rsidR="00982099" w:rsidRPr="007F3FB9" w:rsidRDefault="00982099" w:rsidP="007F3FB9">
      <w:pPr>
        <w:jc w:val="both"/>
        <w:rPr>
          <w:rFonts w:ascii="Verdana" w:hAnsi="Verdana"/>
          <w:b/>
          <w:bCs/>
          <w:sz w:val="22"/>
          <w:szCs w:val="22"/>
        </w:rPr>
      </w:pPr>
      <w:r w:rsidRPr="007F3FB9">
        <w:rPr>
          <w:rFonts w:ascii="Verdana" w:hAnsi="Verdana"/>
          <w:b/>
          <w:bCs/>
          <w:sz w:val="22"/>
          <w:szCs w:val="22"/>
        </w:rPr>
        <w:t>Expected outcomes</w:t>
      </w:r>
    </w:p>
    <w:p w14:paraId="2E2BD22B" w14:textId="77777777" w:rsidR="00982099" w:rsidRPr="007F3FB9" w:rsidRDefault="00982099" w:rsidP="007F3FB9">
      <w:pPr>
        <w:numPr>
          <w:ilvl w:val="0"/>
          <w:numId w:val="92"/>
        </w:numPr>
        <w:jc w:val="both"/>
        <w:rPr>
          <w:rFonts w:ascii="Verdana" w:hAnsi="Verdana"/>
          <w:bCs/>
          <w:sz w:val="22"/>
          <w:szCs w:val="22"/>
        </w:rPr>
      </w:pPr>
      <w:r w:rsidRPr="007F3FB9">
        <w:rPr>
          <w:rFonts w:ascii="Verdana" w:hAnsi="Verdana"/>
          <w:sz w:val="22"/>
          <w:szCs w:val="22"/>
        </w:rPr>
        <w:t>Heightened public awareness on:</w:t>
      </w:r>
    </w:p>
    <w:p w14:paraId="622A777D" w14:textId="77777777" w:rsidR="00982099" w:rsidRPr="007F3FB9" w:rsidRDefault="00982099" w:rsidP="007F3FB9">
      <w:pPr>
        <w:numPr>
          <w:ilvl w:val="1"/>
          <w:numId w:val="92"/>
        </w:numPr>
        <w:jc w:val="both"/>
        <w:rPr>
          <w:rFonts w:ascii="Verdana" w:hAnsi="Verdana"/>
          <w:bCs/>
          <w:sz w:val="22"/>
          <w:szCs w:val="22"/>
        </w:rPr>
      </w:pPr>
      <w:r w:rsidRPr="007F3FB9">
        <w:rPr>
          <w:rFonts w:ascii="Verdana" w:hAnsi="Verdana"/>
          <w:sz w:val="22"/>
          <w:szCs w:val="22"/>
        </w:rPr>
        <w:t>The different forms of disability;</w:t>
      </w:r>
    </w:p>
    <w:p w14:paraId="1236D546" w14:textId="77777777" w:rsidR="00982099" w:rsidRPr="007F3FB9" w:rsidRDefault="00982099" w:rsidP="007F3FB9">
      <w:pPr>
        <w:numPr>
          <w:ilvl w:val="1"/>
          <w:numId w:val="92"/>
        </w:numPr>
        <w:jc w:val="both"/>
        <w:rPr>
          <w:rFonts w:ascii="Verdana" w:hAnsi="Verdana"/>
          <w:bCs/>
          <w:sz w:val="22"/>
          <w:szCs w:val="22"/>
        </w:rPr>
      </w:pPr>
      <w:r w:rsidRPr="007F3FB9">
        <w:rPr>
          <w:rFonts w:ascii="Verdana" w:hAnsi="Verdana"/>
          <w:sz w:val="22"/>
          <w:szCs w:val="22"/>
        </w:rPr>
        <w:t>The common disability stereotypes and perceptions of persons with disabilities;</w:t>
      </w:r>
    </w:p>
    <w:p w14:paraId="5CA09041" w14:textId="77777777" w:rsidR="00982099" w:rsidRPr="007F3FB9" w:rsidRDefault="00982099" w:rsidP="007F3FB9">
      <w:pPr>
        <w:numPr>
          <w:ilvl w:val="1"/>
          <w:numId w:val="92"/>
        </w:numPr>
        <w:jc w:val="both"/>
        <w:rPr>
          <w:rFonts w:ascii="Verdana" w:hAnsi="Verdana"/>
          <w:bCs/>
          <w:sz w:val="22"/>
          <w:szCs w:val="22"/>
        </w:rPr>
      </w:pPr>
      <w:r w:rsidRPr="007F3FB9">
        <w:rPr>
          <w:rFonts w:ascii="Verdana" w:hAnsi="Verdana"/>
          <w:sz w:val="22"/>
          <w:szCs w:val="22"/>
        </w:rPr>
        <w:t>The common barriers faced by persons with disabilities;</w:t>
      </w:r>
    </w:p>
    <w:p w14:paraId="16CB05CD" w14:textId="77777777" w:rsidR="00982099" w:rsidRPr="007F3FB9" w:rsidRDefault="00982099" w:rsidP="007F3FB9">
      <w:pPr>
        <w:numPr>
          <w:ilvl w:val="1"/>
          <w:numId w:val="92"/>
        </w:numPr>
        <w:jc w:val="both"/>
        <w:rPr>
          <w:rFonts w:ascii="Verdana" w:hAnsi="Verdana"/>
          <w:bCs/>
          <w:sz w:val="22"/>
          <w:szCs w:val="22"/>
        </w:rPr>
      </w:pPr>
      <w:r w:rsidRPr="007F3FB9">
        <w:rPr>
          <w:rFonts w:ascii="Verdana" w:hAnsi="Verdana"/>
          <w:sz w:val="22"/>
          <w:szCs w:val="22"/>
        </w:rPr>
        <w:t>Examples of role models with disabilities in the society (men and women, boys and girls with disabilities);</w:t>
      </w:r>
    </w:p>
    <w:p w14:paraId="05AA4A70" w14:textId="77777777" w:rsidR="00982099" w:rsidRPr="007F3FB9" w:rsidRDefault="00982099" w:rsidP="007F3FB9">
      <w:pPr>
        <w:numPr>
          <w:ilvl w:val="1"/>
          <w:numId w:val="92"/>
        </w:numPr>
        <w:jc w:val="both"/>
        <w:rPr>
          <w:rFonts w:ascii="Verdana" w:hAnsi="Verdana"/>
          <w:bCs/>
          <w:sz w:val="22"/>
          <w:szCs w:val="22"/>
        </w:rPr>
      </w:pPr>
      <w:r w:rsidRPr="007F3FB9">
        <w:rPr>
          <w:rFonts w:ascii="Verdana" w:hAnsi="Verdana"/>
          <w:sz w:val="22"/>
          <w:szCs w:val="22"/>
        </w:rPr>
        <w:t>The potential of persons with disabilities to contribute to development through active participation;</w:t>
      </w:r>
    </w:p>
    <w:p w14:paraId="70F670AB" w14:textId="77777777" w:rsidR="00982099" w:rsidRPr="007F3FB9" w:rsidRDefault="00982099" w:rsidP="007F3FB9">
      <w:pPr>
        <w:numPr>
          <w:ilvl w:val="1"/>
          <w:numId w:val="92"/>
        </w:numPr>
        <w:jc w:val="both"/>
        <w:rPr>
          <w:rFonts w:ascii="Verdana" w:hAnsi="Verdana"/>
          <w:bCs/>
          <w:sz w:val="22"/>
          <w:szCs w:val="22"/>
        </w:rPr>
      </w:pPr>
      <w:r w:rsidRPr="007F3FB9">
        <w:rPr>
          <w:rFonts w:ascii="Verdana" w:hAnsi="Verdana"/>
          <w:sz w:val="22"/>
          <w:szCs w:val="22"/>
        </w:rPr>
        <w:t>The legal frameworks that protect and support persons with disabilities.</w:t>
      </w:r>
    </w:p>
    <w:p w14:paraId="394D42FD" w14:textId="77777777" w:rsidR="00982099" w:rsidRPr="007F3FB9" w:rsidRDefault="00982099" w:rsidP="007F3FB9">
      <w:pPr>
        <w:numPr>
          <w:ilvl w:val="0"/>
          <w:numId w:val="92"/>
        </w:numPr>
        <w:jc w:val="both"/>
        <w:rPr>
          <w:rFonts w:ascii="Verdana" w:hAnsi="Verdana"/>
          <w:bCs/>
          <w:sz w:val="22"/>
          <w:szCs w:val="22"/>
        </w:rPr>
      </w:pPr>
      <w:r w:rsidRPr="007F3FB9">
        <w:rPr>
          <w:rFonts w:ascii="Verdana" w:hAnsi="Verdana"/>
          <w:sz w:val="22"/>
          <w:szCs w:val="22"/>
        </w:rPr>
        <w:t xml:space="preserve">Where to seek help and support in relation to health and social services, and self-help/support groups. </w:t>
      </w:r>
    </w:p>
    <w:p w14:paraId="640FA8EB" w14:textId="77777777" w:rsidR="00982099" w:rsidRPr="007F3FB9" w:rsidRDefault="00982099" w:rsidP="007F3FB9">
      <w:pPr>
        <w:numPr>
          <w:ilvl w:val="0"/>
          <w:numId w:val="92"/>
        </w:numPr>
        <w:jc w:val="both"/>
        <w:rPr>
          <w:rFonts w:ascii="Verdana" w:hAnsi="Verdana"/>
          <w:bCs/>
          <w:sz w:val="22"/>
          <w:szCs w:val="22"/>
        </w:rPr>
      </w:pPr>
      <w:r w:rsidRPr="007F3FB9">
        <w:rPr>
          <w:rFonts w:ascii="Verdana" w:hAnsi="Verdana"/>
          <w:sz w:val="22"/>
          <w:szCs w:val="22"/>
        </w:rPr>
        <w:t>Information on the upcoming miracles day campaign slated for December 2015.</w:t>
      </w:r>
    </w:p>
    <w:p w14:paraId="17104B06" w14:textId="7F2BB7BB" w:rsidR="00982099" w:rsidRPr="007F3FB9" w:rsidRDefault="00982099" w:rsidP="007F3FB9">
      <w:pPr>
        <w:numPr>
          <w:ilvl w:val="0"/>
          <w:numId w:val="92"/>
        </w:numPr>
        <w:jc w:val="both"/>
        <w:rPr>
          <w:rFonts w:ascii="Verdana" w:hAnsi="Verdana"/>
          <w:bCs/>
          <w:sz w:val="22"/>
          <w:szCs w:val="22"/>
        </w:rPr>
      </w:pPr>
      <w:r w:rsidRPr="007F3FB9">
        <w:rPr>
          <w:rFonts w:ascii="Verdana" w:hAnsi="Verdana"/>
          <w:sz w:val="22"/>
          <w:szCs w:val="22"/>
        </w:rPr>
        <w:t>Increased awareness on current in-country advocacy platforms for the inclusion of men and women, boys and girls with disability in county planning processes and participation in community life.</w:t>
      </w:r>
    </w:p>
    <w:p w14:paraId="671AD7FB" w14:textId="77777777" w:rsidR="00982099" w:rsidRPr="007F3FB9" w:rsidRDefault="00982099" w:rsidP="007F3FB9">
      <w:pPr>
        <w:jc w:val="both"/>
        <w:rPr>
          <w:rFonts w:ascii="Verdana" w:hAnsi="Verdana"/>
          <w:sz w:val="22"/>
          <w:szCs w:val="22"/>
        </w:rPr>
      </w:pPr>
    </w:p>
    <w:p w14:paraId="0BDC97DF" w14:textId="77777777" w:rsidR="00982099" w:rsidRPr="007F3FB9" w:rsidRDefault="00982099" w:rsidP="007F3FB9">
      <w:pPr>
        <w:jc w:val="both"/>
        <w:rPr>
          <w:rFonts w:ascii="Verdana" w:hAnsi="Verdana"/>
          <w:b/>
          <w:bCs/>
          <w:sz w:val="22"/>
          <w:szCs w:val="22"/>
        </w:rPr>
      </w:pPr>
      <w:r w:rsidRPr="007F3FB9">
        <w:rPr>
          <w:rFonts w:ascii="Verdana" w:hAnsi="Verdana"/>
          <w:b/>
          <w:bCs/>
          <w:sz w:val="22"/>
          <w:szCs w:val="22"/>
        </w:rPr>
        <w:t xml:space="preserve">EVALUATION OF THE COMMS OBJECTIVES </w:t>
      </w:r>
    </w:p>
    <w:tbl>
      <w:tblPr>
        <w:tblStyle w:val="TableGrid"/>
        <w:tblW w:w="9108" w:type="dxa"/>
        <w:tblInd w:w="720" w:type="dxa"/>
        <w:tblLook w:val="04A0" w:firstRow="1" w:lastRow="0" w:firstColumn="1" w:lastColumn="0" w:noHBand="0" w:noVBand="1"/>
      </w:tblPr>
      <w:tblGrid>
        <w:gridCol w:w="2978"/>
        <w:gridCol w:w="6130"/>
      </w:tblGrid>
      <w:tr w:rsidR="00982099" w:rsidRPr="007F3FB9" w14:paraId="07C33589" w14:textId="77777777" w:rsidTr="00982099">
        <w:tc>
          <w:tcPr>
            <w:tcW w:w="2978" w:type="dxa"/>
          </w:tcPr>
          <w:p w14:paraId="28BAF7C4" w14:textId="77777777" w:rsidR="00982099" w:rsidRPr="007F3FB9" w:rsidRDefault="00982099" w:rsidP="007F3FB9">
            <w:pPr>
              <w:jc w:val="both"/>
              <w:rPr>
                <w:rFonts w:ascii="Verdana" w:hAnsi="Verdana"/>
                <w:bCs/>
                <w:sz w:val="22"/>
                <w:szCs w:val="22"/>
              </w:rPr>
            </w:pPr>
          </w:p>
        </w:tc>
        <w:tc>
          <w:tcPr>
            <w:tcW w:w="6130" w:type="dxa"/>
          </w:tcPr>
          <w:p w14:paraId="27BFE50F" w14:textId="77777777" w:rsidR="00982099" w:rsidRPr="007F3FB9" w:rsidRDefault="00982099" w:rsidP="007F3FB9">
            <w:pPr>
              <w:jc w:val="both"/>
              <w:rPr>
                <w:rFonts w:ascii="Verdana" w:hAnsi="Verdana"/>
                <w:bCs/>
                <w:sz w:val="22"/>
                <w:szCs w:val="22"/>
              </w:rPr>
            </w:pPr>
            <w:r w:rsidRPr="007F3FB9">
              <w:rPr>
                <w:rFonts w:ascii="Verdana" w:hAnsi="Verdana"/>
                <w:bCs/>
                <w:sz w:val="22"/>
                <w:szCs w:val="22"/>
              </w:rPr>
              <w:t>Measure</w:t>
            </w:r>
          </w:p>
        </w:tc>
      </w:tr>
      <w:tr w:rsidR="00982099" w:rsidRPr="007F3FB9" w14:paraId="3072B6E1" w14:textId="77777777" w:rsidTr="00982099">
        <w:trPr>
          <w:trHeight w:val="1322"/>
        </w:trPr>
        <w:tc>
          <w:tcPr>
            <w:tcW w:w="2978" w:type="dxa"/>
          </w:tcPr>
          <w:p w14:paraId="66E98E60" w14:textId="77777777" w:rsidR="00982099" w:rsidRPr="007F3FB9" w:rsidRDefault="00982099" w:rsidP="007F3FB9">
            <w:pPr>
              <w:jc w:val="both"/>
              <w:rPr>
                <w:rFonts w:ascii="Verdana" w:hAnsi="Verdana"/>
                <w:bCs/>
                <w:sz w:val="22"/>
                <w:szCs w:val="22"/>
              </w:rPr>
            </w:pPr>
            <w:r w:rsidRPr="007F3FB9">
              <w:rPr>
                <w:rFonts w:ascii="Verdana" w:hAnsi="Verdana"/>
                <w:bCs/>
                <w:sz w:val="22"/>
                <w:szCs w:val="22"/>
              </w:rPr>
              <w:t>Public awareness</w:t>
            </w:r>
          </w:p>
        </w:tc>
        <w:tc>
          <w:tcPr>
            <w:tcW w:w="6130" w:type="dxa"/>
          </w:tcPr>
          <w:p w14:paraId="2907EF43" w14:textId="77777777" w:rsidR="00982099" w:rsidRPr="007F3FB9" w:rsidRDefault="00982099" w:rsidP="007F3FB9">
            <w:pPr>
              <w:jc w:val="both"/>
              <w:rPr>
                <w:rFonts w:ascii="Verdana" w:hAnsi="Verdana"/>
                <w:bCs/>
                <w:sz w:val="22"/>
                <w:szCs w:val="22"/>
              </w:rPr>
            </w:pPr>
            <w:r w:rsidRPr="007F3FB9">
              <w:rPr>
                <w:rFonts w:ascii="Verdana" w:hAnsi="Verdana"/>
                <w:bCs/>
                <w:sz w:val="22"/>
                <w:szCs w:val="22"/>
              </w:rPr>
              <w:t>Audience participation through Callings, Text messages, Facebook post and comments on CBM Kenya page and QFM page, Twitter comments and questions</w:t>
            </w:r>
          </w:p>
        </w:tc>
      </w:tr>
      <w:tr w:rsidR="00982099" w:rsidRPr="007F3FB9" w14:paraId="7D3F7EAF" w14:textId="77777777" w:rsidTr="00982099">
        <w:tc>
          <w:tcPr>
            <w:tcW w:w="2978" w:type="dxa"/>
          </w:tcPr>
          <w:p w14:paraId="3BDEB1E7" w14:textId="77777777" w:rsidR="00982099" w:rsidRPr="007F3FB9" w:rsidRDefault="00982099" w:rsidP="007F3FB9">
            <w:pPr>
              <w:jc w:val="both"/>
              <w:rPr>
                <w:rFonts w:ascii="Verdana" w:hAnsi="Verdana"/>
                <w:bCs/>
                <w:sz w:val="22"/>
                <w:szCs w:val="22"/>
              </w:rPr>
            </w:pPr>
            <w:r w:rsidRPr="007F3FB9">
              <w:rPr>
                <w:rFonts w:ascii="Verdana" w:hAnsi="Verdana"/>
                <w:bCs/>
                <w:sz w:val="22"/>
                <w:szCs w:val="22"/>
              </w:rPr>
              <w:t>Attitude of the audience towards disability</w:t>
            </w:r>
          </w:p>
        </w:tc>
        <w:tc>
          <w:tcPr>
            <w:tcW w:w="6130" w:type="dxa"/>
          </w:tcPr>
          <w:p w14:paraId="695BAE6D" w14:textId="77777777" w:rsidR="00982099" w:rsidRPr="007F3FB9" w:rsidRDefault="00982099" w:rsidP="007F3FB9">
            <w:pPr>
              <w:jc w:val="both"/>
              <w:rPr>
                <w:rFonts w:ascii="Verdana" w:hAnsi="Verdana"/>
                <w:bCs/>
                <w:sz w:val="22"/>
                <w:szCs w:val="22"/>
              </w:rPr>
            </w:pPr>
            <w:r w:rsidRPr="007F3FB9">
              <w:rPr>
                <w:rFonts w:ascii="Verdana" w:hAnsi="Verdana"/>
                <w:bCs/>
                <w:sz w:val="22"/>
                <w:szCs w:val="22"/>
              </w:rPr>
              <w:t>Evaluate the participatory messages over the period, to evaluate if the audience are appreciating the different distinctions in all matters disability</w:t>
            </w:r>
          </w:p>
        </w:tc>
      </w:tr>
      <w:tr w:rsidR="00982099" w:rsidRPr="007F3FB9" w14:paraId="02722AFF" w14:textId="77777777" w:rsidTr="00982099">
        <w:tc>
          <w:tcPr>
            <w:tcW w:w="2978" w:type="dxa"/>
          </w:tcPr>
          <w:p w14:paraId="07EBFFC8" w14:textId="77777777" w:rsidR="00982099" w:rsidRPr="007F3FB9" w:rsidRDefault="00982099" w:rsidP="007F3FB9">
            <w:pPr>
              <w:jc w:val="both"/>
              <w:rPr>
                <w:rFonts w:ascii="Verdana" w:hAnsi="Verdana"/>
                <w:bCs/>
                <w:sz w:val="22"/>
                <w:szCs w:val="22"/>
              </w:rPr>
            </w:pPr>
            <w:r w:rsidRPr="007F3FB9">
              <w:rPr>
                <w:rFonts w:ascii="Verdana" w:hAnsi="Verdana"/>
                <w:bCs/>
                <w:sz w:val="22"/>
                <w:szCs w:val="22"/>
              </w:rPr>
              <w:t>Audience reach</w:t>
            </w:r>
          </w:p>
        </w:tc>
        <w:tc>
          <w:tcPr>
            <w:tcW w:w="6130" w:type="dxa"/>
          </w:tcPr>
          <w:p w14:paraId="03C0470B" w14:textId="77777777" w:rsidR="00982099" w:rsidRPr="007F3FB9" w:rsidRDefault="00982099" w:rsidP="007F3FB9">
            <w:pPr>
              <w:jc w:val="both"/>
              <w:rPr>
                <w:rFonts w:ascii="Verdana" w:hAnsi="Verdana"/>
                <w:bCs/>
                <w:sz w:val="22"/>
                <w:szCs w:val="22"/>
              </w:rPr>
            </w:pPr>
            <w:r w:rsidRPr="007F3FB9">
              <w:rPr>
                <w:rFonts w:ascii="Verdana" w:hAnsi="Verdana"/>
                <w:bCs/>
                <w:sz w:val="22"/>
                <w:szCs w:val="22"/>
              </w:rPr>
              <w:t>QFM comparative report of audience reach per program</w:t>
            </w:r>
          </w:p>
        </w:tc>
      </w:tr>
    </w:tbl>
    <w:p w14:paraId="4B34907F" w14:textId="77777777" w:rsidR="00E53B19" w:rsidRPr="007F3FB9" w:rsidRDefault="00E53B19" w:rsidP="007F3FB9">
      <w:pPr>
        <w:jc w:val="both"/>
        <w:rPr>
          <w:rFonts w:ascii="Verdana" w:hAnsi="Verdana"/>
          <w:sz w:val="22"/>
          <w:szCs w:val="22"/>
        </w:rPr>
      </w:pPr>
    </w:p>
    <w:p w14:paraId="3A9832E0" w14:textId="77777777" w:rsidR="00E53B19" w:rsidRPr="007F3FB9" w:rsidRDefault="00E53B19" w:rsidP="007F3FB9">
      <w:pPr>
        <w:jc w:val="both"/>
        <w:rPr>
          <w:rFonts w:ascii="Verdana" w:hAnsi="Verdana"/>
          <w:b/>
          <w:sz w:val="22"/>
          <w:szCs w:val="22"/>
        </w:rPr>
      </w:pPr>
    </w:p>
    <w:p w14:paraId="7BE493F0" w14:textId="77777777" w:rsidR="00E53B19" w:rsidRPr="007F3FB9" w:rsidRDefault="00E53B19" w:rsidP="007F3FB9">
      <w:pPr>
        <w:jc w:val="both"/>
        <w:rPr>
          <w:rFonts w:ascii="Verdana" w:hAnsi="Verdana"/>
          <w:b/>
          <w:sz w:val="22"/>
          <w:szCs w:val="22"/>
        </w:rPr>
      </w:pPr>
    </w:p>
    <w:p w14:paraId="3E86B836" w14:textId="77777777" w:rsidR="00982099" w:rsidRPr="007F3FB9" w:rsidRDefault="00982099" w:rsidP="007F3FB9">
      <w:pPr>
        <w:jc w:val="both"/>
        <w:rPr>
          <w:rFonts w:ascii="Verdana" w:hAnsi="Verdana"/>
          <w:b/>
          <w:sz w:val="22"/>
          <w:szCs w:val="22"/>
        </w:rPr>
      </w:pPr>
      <w:r w:rsidRPr="007F3FB9">
        <w:rPr>
          <w:rFonts w:ascii="Verdana" w:hAnsi="Verdana"/>
          <w:b/>
          <w:sz w:val="22"/>
          <w:szCs w:val="22"/>
        </w:rPr>
        <w:lastRenderedPageBreak/>
        <w:t>About the partners</w:t>
      </w:r>
    </w:p>
    <w:p w14:paraId="0B0C52DB" w14:textId="77777777" w:rsidR="00E53B19" w:rsidRPr="007F3FB9" w:rsidRDefault="00E53B19" w:rsidP="007F3FB9">
      <w:pPr>
        <w:jc w:val="both"/>
        <w:rPr>
          <w:rFonts w:ascii="Verdana" w:hAnsi="Verdana"/>
          <w:sz w:val="22"/>
          <w:szCs w:val="22"/>
        </w:rPr>
      </w:pPr>
    </w:p>
    <w:p w14:paraId="5155B407" w14:textId="77777777" w:rsidR="00982099" w:rsidRPr="007F3FB9" w:rsidRDefault="00982099" w:rsidP="007F3FB9">
      <w:pPr>
        <w:jc w:val="both"/>
        <w:rPr>
          <w:rFonts w:ascii="Verdana" w:hAnsi="Verdana"/>
          <w:bCs/>
          <w:sz w:val="22"/>
          <w:szCs w:val="22"/>
        </w:rPr>
      </w:pPr>
      <w:r w:rsidRPr="007F3FB9">
        <w:rPr>
          <w:rFonts w:ascii="Verdana" w:hAnsi="Verdana"/>
          <w:sz w:val="22"/>
          <w:szCs w:val="22"/>
        </w:rPr>
        <w:t>Nation Media Group</w:t>
      </w:r>
    </w:p>
    <w:p w14:paraId="5FE84429" w14:textId="77777777" w:rsidR="00982099" w:rsidRPr="007F3FB9" w:rsidRDefault="00982099" w:rsidP="007F3FB9">
      <w:pPr>
        <w:jc w:val="both"/>
        <w:rPr>
          <w:rFonts w:ascii="Verdana" w:hAnsi="Verdana"/>
          <w:bCs/>
          <w:sz w:val="22"/>
          <w:szCs w:val="22"/>
        </w:rPr>
      </w:pPr>
      <w:r w:rsidRPr="007F3FB9">
        <w:rPr>
          <w:rFonts w:ascii="Verdana" w:hAnsi="Verdana"/>
          <w:sz w:val="22"/>
          <w:szCs w:val="22"/>
        </w:rPr>
        <w:t>The Nation Media Group (NMG) founded by His Highness the Aga Khan in 1959 has become the largest independent media house in East and Central Africa. Nation Media has been a strong champion for change in society, especially in areas of improvement in health and socio-economic advancement. As the leading multi-media house in the East African region, it has print as well as electronic media and the Internet which attracts a regular readership quite unparalleled in the region</w:t>
      </w:r>
    </w:p>
    <w:p w14:paraId="7811BBA9" w14:textId="77777777" w:rsidR="00982099" w:rsidRPr="007F3FB9" w:rsidRDefault="00982099" w:rsidP="007F3FB9">
      <w:pPr>
        <w:jc w:val="both"/>
        <w:rPr>
          <w:rFonts w:ascii="Verdana" w:hAnsi="Verdana"/>
          <w:sz w:val="22"/>
          <w:szCs w:val="22"/>
        </w:rPr>
      </w:pPr>
    </w:p>
    <w:p w14:paraId="6C8BCE01" w14:textId="77777777" w:rsidR="00982099" w:rsidRPr="007F3FB9" w:rsidRDefault="00982099" w:rsidP="007F3FB9">
      <w:pPr>
        <w:jc w:val="both"/>
        <w:rPr>
          <w:rFonts w:ascii="Verdana" w:hAnsi="Verdana"/>
          <w:sz w:val="22"/>
          <w:szCs w:val="22"/>
        </w:rPr>
      </w:pPr>
      <w:r w:rsidRPr="007F3FB9">
        <w:rPr>
          <w:rFonts w:ascii="Verdana" w:hAnsi="Verdana"/>
          <w:sz w:val="22"/>
          <w:szCs w:val="22"/>
        </w:rPr>
        <w:t>CBM Kenya</w:t>
      </w:r>
    </w:p>
    <w:p w14:paraId="4A6AF8E5" w14:textId="77777777" w:rsidR="00982099" w:rsidRPr="007F3FB9" w:rsidRDefault="00982099" w:rsidP="007F3FB9">
      <w:pPr>
        <w:jc w:val="both"/>
        <w:rPr>
          <w:rFonts w:ascii="Verdana" w:hAnsi="Verdana"/>
          <w:sz w:val="22"/>
          <w:szCs w:val="22"/>
        </w:rPr>
      </w:pPr>
      <w:r w:rsidRPr="007F3FB9">
        <w:rPr>
          <w:rFonts w:ascii="Verdana" w:hAnsi="Verdana"/>
          <w:sz w:val="22"/>
          <w:szCs w:val="22"/>
        </w:rPr>
        <w:t xml:space="preserve">CBM Kenya is a local Kenyan registered disability and development organization – part of CBM International, one of the leading disability development organizations in the world - whose primary purpose is to improve the quality of life of persons with disabilities and those at risk of disability. CBMs work in Kenya has been ongoing for over 40 years and is run by a coordination team under the supervision of a Board of Directors. CBM Kenya proposes to increase the number of children with disabilities accessing primary education by providing orthopedic and rehabilitation services to them. </w:t>
      </w:r>
    </w:p>
    <w:p w14:paraId="04DB3ED7" w14:textId="77777777" w:rsidR="00982099" w:rsidRPr="007F3FB9" w:rsidRDefault="00982099" w:rsidP="007F3FB9">
      <w:pPr>
        <w:jc w:val="both"/>
        <w:rPr>
          <w:rFonts w:ascii="Verdana" w:hAnsi="Verdana"/>
          <w:sz w:val="22"/>
          <w:szCs w:val="22"/>
        </w:rPr>
      </w:pPr>
    </w:p>
    <w:p w14:paraId="180824E3" w14:textId="19F0E1DB" w:rsidR="000F2A0A" w:rsidRPr="007F3FB9" w:rsidRDefault="000F2A0A" w:rsidP="007F3FB9">
      <w:pPr>
        <w:jc w:val="both"/>
        <w:rPr>
          <w:rFonts w:ascii="Verdana" w:hAnsi="Verdana"/>
          <w:sz w:val="22"/>
          <w:szCs w:val="22"/>
        </w:rPr>
      </w:pPr>
    </w:p>
    <w:sectPr w:rsidR="000F2A0A" w:rsidRPr="007F3FB9" w:rsidSect="00C175B4">
      <w:footerReference w:type="even" r:id="rId38"/>
      <w:footerReference w:type="default" r:id="rId39"/>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11B0DC" w14:textId="77777777" w:rsidR="00C81102" w:rsidRDefault="00C81102" w:rsidP="004E3A8F">
      <w:r>
        <w:separator/>
      </w:r>
    </w:p>
  </w:endnote>
  <w:endnote w:type="continuationSeparator" w:id="0">
    <w:p w14:paraId="28A547A5" w14:textId="77777777" w:rsidR="00C81102" w:rsidRDefault="00C81102" w:rsidP="004E3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7D5402" w14:textId="77777777" w:rsidR="006554E6" w:rsidRDefault="006554E6" w:rsidP="008D04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6547B8" w14:textId="77777777" w:rsidR="006554E6" w:rsidRDefault="006554E6" w:rsidP="000B0E14">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1E08E" w14:textId="77777777" w:rsidR="006554E6" w:rsidRDefault="006554E6" w:rsidP="008D046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D42E82">
      <w:rPr>
        <w:rStyle w:val="PageNumber"/>
        <w:noProof/>
      </w:rPr>
      <w:t>1</w:t>
    </w:r>
    <w:r>
      <w:rPr>
        <w:rStyle w:val="PageNumber"/>
      </w:rPr>
      <w:fldChar w:fldCharType="end"/>
    </w:r>
  </w:p>
  <w:p w14:paraId="22CDB2D2" w14:textId="77777777" w:rsidR="006554E6" w:rsidRDefault="006554E6" w:rsidP="000B0E14">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26F407" w14:textId="77777777" w:rsidR="00C81102" w:rsidRDefault="00C81102" w:rsidP="004E3A8F">
      <w:r>
        <w:separator/>
      </w:r>
    </w:p>
  </w:footnote>
  <w:footnote w:type="continuationSeparator" w:id="0">
    <w:p w14:paraId="3F8D6B3C" w14:textId="77777777" w:rsidR="00C81102" w:rsidRDefault="00C81102" w:rsidP="004E3A8F">
      <w:r>
        <w:continuationSeparator/>
      </w:r>
    </w:p>
  </w:footnote>
  <w:footnote w:id="1">
    <w:p w14:paraId="39375542" w14:textId="1CC09360" w:rsidR="006554E6" w:rsidRPr="00213B2A" w:rsidRDefault="006554E6">
      <w:pPr>
        <w:pStyle w:val="FootnoteText"/>
        <w:rPr>
          <w:sz w:val="20"/>
          <w:szCs w:val="20"/>
          <w:lang w:val="en-IE"/>
        </w:rPr>
      </w:pPr>
      <w:r w:rsidRPr="00213B2A">
        <w:rPr>
          <w:rStyle w:val="FootnoteReference"/>
          <w:sz w:val="20"/>
          <w:szCs w:val="20"/>
        </w:rPr>
        <w:footnoteRef/>
      </w:r>
      <w:r w:rsidRPr="00213B2A">
        <w:rPr>
          <w:sz w:val="20"/>
          <w:szCs w:val="20"/>
        </w:rPr>
        <w:t xml:space="preserve"> </w:t>
      </w:r>
      <w:r w:rsidRPr="00213B2A">
        <w:rPr>
          <w:sz w:val="20"/>
          <w:szCs w:val="20"/>
          <w:lang w:val="en-IE"/>
        </w:rPr>
        <w:t xml:space="preserve">Credit: www.businessdictionary.com/definition/ lobbying.html#ixzz22rPZnzzB </w:t>
      </w:r>
    </w:p>
  </w:footnote>
  <w:footnote w:id="2">
    <w:p w14:paraId="4E590EFD" w14:textId="77777777" w:rsidR="006554E6" w:rsidRPr="00213B2A" w:rsidRDefault="006554E6" w:rsidP="00213B2A">
      <w:pPr>
        <w:pStyle w:val="FootnoteText"/>
        <w:rPr>
          <w:sz w:val="20"/>
          <w:szCs w:val="20"/>
        </w:rPr>
      </w:pPr>
      <w:r w:rsidRPr="00213B2A">
        <w:rPr>
          <w:rStyle w:val="FootnoteReference"/>
          <w:sz w:val="20"/>
          <w:szCs w:val="20"/>
        </w:rPr>
        <w:footnoteRef/>
      </w:r>
      <w:r w:rsidRPr="00213B2A">
        <w:rPr>
          <w:sz w:val="20"/>
          <w:szCs w:val="20"/>
        </w:rPr>
        <w:t xml:space="preserve"> http://www.oecd.org/gov/ethics/lobbying.htm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EA5EC56E"/>
    <w:lvl w:ilvl="0" w:tplc="A8CAF7CA">
      <w:start w:val="1"/>
      <w:numFmt w:val="decimal"/>
      <w:lvlText w:val="%1."/>
      <w:lvlJc w:val="left"/>
      <w:pPr>
        <w:ind w:left="720" w:hanging="360"/>
      </w:pPr>
      <w:rPr>
        <w:rFonts w:ascii="Calibri" w:eastAsiaTheme="minorEastAsia" w:hAnsi="Calibri" w:cs="Calibri"/>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987F02"/>
    <w:multiLevelType w:val="hybridMultilevel"/>
    <w:tmpl w:val="A6BAC948"/>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1EA2FA4"/>
    <w:multiLevelType w:val="hybridMultilevel"/>
    <w:tmpl w:val="D00267A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AC2A37"/>
    <w:multiLevelType w:val="hybridMultilevel"/>
    <w:tmpl w:val="620A8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521602"/>
    <w:multiLevelType w:val="hybridMultilevel"/>
    <w:tmpl w:val="1C146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37314E7"/>
    <w:multiLevelType w:val="hybridMultilevel"/>
    <w:tmpl w:val="1E98F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3980F7A"/>
    <w:multiLevelType w:val="hybridMultilevel"/>
    <w:tmpl w:val="AAFC1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41304CD"/>
    <w:multiLevelType w:val="hybridMultilevel"/>
    <w:tmpl w:val="0B4488D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073E000F"/>
    <w:multiLevelType w:val="hybridMultilevel"/>
    <w:tmpl w:val="E49E2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7A04549"/>
    <w:multiLevelType w:val="hybridMultilevel"/>
    <w:tmpl w:val="89C85ACE"/>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E166A5"/>
    <w:multiLevelType w:val="hybridMultilevel"/>
    <w:tmpl w:val="2104DE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151A77"/>
    <w:multiLevelType w:val="hybridMultilevel"/>
    <w:tmpl w:val="130CF84E"/>
    <w:lvl w:ilvl="0" w:tplc="6DD643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0EC72D6B"/>
    <w:multiLevelType w:val="hybridMultilevel"/>
    <w:tmpl w:val="19542B30"/>
    <w:lvl w:ilvl="0" w:tplc="6DD6430C">
      <w:start w:val="1"/>
      <w:numFmt w:val="lowerLetter"/>
      <w:lvlText w:val="(%1)"/>
      <w:lvlJc w:val="left"/>
      <w:pPr>
        <w:ind w:left="2160" w:hanging="360"/>
      </w:pPr>
      <w:rPr>
        <w:rFonts w:hint="default"/>
      </w:r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13" w15:restartNumberingAfterBreak="0">
    <w:nsid w:val="0F2109F4"/>
    <w:multiLevelType w:val="hybridMultilevel"/>
    <w:tmpl w:val="FFCCF952"/>
    <w:lvl w:ilvl="0" w:tplc="541C2EBC">
      <w:start w:val="1"/>
      <w:numFmt w:val="bullet"/>
      <w:lvlText w:val="•"/>
      <w:lvlJc w:val="left"/>
      <w:pPr>
        <w:tabs>
          <w:tab w:val="num" w:pos="720"/>
        </w:tabs>
        <w:ind w:left="720" w:hanging="360"/>
      </w:pPr>
      <w:rPr>
        <w:rFonts w:ascii="Arial" w:hAnsi="Arial" w:hint="default"/>
      </w:rPr>
    </w:lvl>
    <w:lvl w:ilvl="1" w:tplc="39EEE75C" w:tentative="1">
      <w:start w:val="1"/>
      <w:numFmt w:val="bullet"/>
      <w:lvlText w:val="•"/>
      <w:lvlJc w:val="left"/>
      <w:pPr>
        <w:tabs>
          <w:tab w:val="num" w:pos="1440"/>
        </w:tabs>
        <w:ind w:left="1440" w:hanging="360"/>
      </w:pPr>
      <w:rPr>
        <w:rFonts w:ascii="Arial" w:hAnsi="Arial" w:hint="default"/>
      </w:rPr>
    </w:lvl>
    <w:lvl w:ilvl="2" w:tplc="6B168B44" w:tentative="1">
      <w:start w:val="1"/>
      <w:numFmt w:val="bullet"/>
      <w:lvlText w:val="•"/>
      <w:lvlJc w:val="left"/>
      <w:pPr>
        <w:tabs>
          <w:tab w:val="num" w:pos="2160"/>
        </w:tabs>
        <w:ind w:left="2160" w:hanging="360"/>
      </w:pPr>
      <w:rPr>
        <w:rFonts w:ascii="Arial" w:hAnsi="Arial" w:hint="default"/>
      </w:rPr>
    </w:lvl>
    <w:lvl w:ilvl="3" w:tplc="4A5C28B8" w:tentative="1">
      <w:start w:val="1"/>
      <w:numFmt w:val="bullet"/>
      <w:lvlText w:val="•"/>
      <w:lvlJc w:val="left"/>
      <w:pPr>
        <w:tabs>
          <w:tab w:val="num" w:pos="2880"/>
        </w:tabs>
        <w:ind w:left="2880" w:hanging="360"/>
      </w:pPr>
      <w:rPr>
        <w:rFonts w:ascii="Arial" w:hAnsi="Arial" w:hint="default"/>
      </w:rPr>
    </w:lvl>
    <w:lvl w:ilvl="4" w:tplc="9230DCEC" w:tentative="1">
      <w:start w:val="1"/>
      <w:numFmt w:val="bullet"/>
      <w:lvlText w:val="•"/>
      <w:lvlJc w:val="left"/>
      <w:pPr>
        <w:tabs>
          <w:tab w:val="num" w:pos="3600"/>
        </w:tabs>
        <w:ind w:left="3600" w:hanging="360"/>
      </w:pPr>
      <w:rPr>
        <w:rFonts w:ascii="Arial" w:hAnsi="Arial" w:hint="default"/>
      </w:rPr>
    </w:lvl>
    <w:lvl w:ilvl="5" w:tplc="E26E45FC" w:tentative="1">
      <w:start w:val="1"/>
      <w:numFmt w:val="bullet"/>
      <w:lvlText w:val="•"/>
      <w:lvlJc w:val="left"/>
      <w:pPr>
        <w:tabs>
          <w:tab w:val="num" w:pos="4320"/>
        </w:tabs>
        <w:ind w:left="4320" w:hanging="360"/>
      </w:pPr>
      <w:rPr>
        <w:rFonts w:ascii="Arial" w:hAnsi="Arial" w:hint="default"/>
      </w:rPr>
    </w:lvl>
    <w:lvl w:ilvl="6" w:tplc="2C02A3A2" w:tentative="1">
      <w:start w:val="1"/>
      <w:numFmt w:val="bullet"/>
      <w:lvlText w:val="•"/>
      <w:lvlJc w:val="left"/>
      <w:pPr>
        <w:tabs>
          <w:tab w:val="num" w:pos="5040"/>
        </w:tabs>
        <w:ind w:left="5040" w:hanging="360"/>
      </w:pPr>
      <w:rPr>
        <w:rFonts w:ascii="Arial" w:hAnsi="Arial" w:hint="default"/>
      </w:rPr>
    </w:lvl>
    <w:lvl w:ilvl="7" w:tplc="F028E88A" w:tentative="1">
      <w:start w:val="1"/>
      <w:numFmt w:val="bullet"/>
      <w:lvlText w:val="•"/>
      <w:lvlJc w:val="left"/>
      <w:pPr>
        <w:tabs>
          <w:tab w:val="num" w:pos="5760"/>
        </w:tabs>
        <w:ind w:left="5760" w:hanging="360"/>
      </w:pPr>
      <w:rPr>
        <w:rFonts w:ascii="Arial" w:hAnsi="Arial" w:hint="default"/>
      </w:rPr>
    </w:lvl>
    <w:lvl w:ilvl="8" w:tplc="BC1E514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11B03B49"/>
    <w:multiLevelType w:val="hybridMultilevel"/>
    <w:tmpl w:val="CE923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3403F15"/>
    <w:multiLevelType w:val="hybridMultilevel"/>
    <w:tmpl w:val="9154B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6E746C3"/>
    <w:multiLevelType w:val="hybridMultilevel"/>
    <w:tmpl w:val="CB167F3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7710ED8"/>
    <w:multiLevelType w:val="hybridMultilevel"/>
    <w:tmpl w:val="4DD2D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8E36612"/>
    <w:multiLevelType w:val="hybridMultilevel"/>
    <w:tmpl w:val="2FC4D7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7F3C29"/>
    <w:multiLevelType w:val="hybridMultilevel"/>
    <w:tmpl w:val="6EDC69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A8C157C"/>
    <w:multiLevelType w:val="hybridMultilevel"/>
    <w:tmpl w:val="C3C00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1CA40200"/>
    <w:multiLevelType w:val="hybridMultilevel"/>
    <w:tmpl w:val="B5B67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D741D59"/>
    <w:multiLevelType w:val="hybridMultilevel"/>
    <w:tmpl w:val="32322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EB81E19"/>
    <w:multiLevelType w:val="hybridMultilevel"/>
    <w:tmpl w:val="0DEC8AD4"/>
    <w:lvl w:ilvl="0" w:tplc="08090001">
      <w:start w:val="1"/>
      <w:numFmt w:val="bullet"/>
      <w:lvlText w:val=""/>
      <w:lvlJc w:val="left"/>
      <w:pPr>
        <w:ind w:left="1080" w:hanging="360"/>
      </w:pPr>
      <w:rPr>
        <w:rFonts w:ascii="Symbol" w:hAnsi="Symbol" w:hint="default"/>
      </w:rPr>
    </w:lvl>
    <w:lvl w:ilvl="1" w:tplc="0409000B">
      <w:start w:val="1"/>
      <w:numFmt w:val="bullet"/>
      <w:lvlText w:val=""/>
      <w:lvlJc w:val="left"/>
      <w:pPr>
        <w:tabs>
          <w:tab w:val="num" w:pos="2520"/>
        </w:tabs>
        <w:ind w:left="2520" w:hanging="360"/>
      </w:pPr>
      <w:rPr>
        <w:rFonts w:ascii="Wingdings" w:hAnsi="Wingding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4" w15:restartNumberingAfterBreak="0">
    <w:nsid w:val="1F2752C1"/>
    <w:multiLevelType w:val="hybridMultilevel"/>
    <w:tmpl w:val="C4B298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FA52722"/>
    <w:multiLevelType w:val="hybridMultilevel"/>
    <w:tmpl w:val="33104788"/>
    <w:lvl w:ilvl="0" w:tplc="B2CCF3FA">
      <w:start w:val="1"/>
      <w:numFmt w:val="decimal"/>
      <w:lvlText w:val="%1."/>
      <w:lvlJc w:val="left"/>
      <w:pPr>
        <w:ind w:left="630" w:hanging="360"/>
      </w:pPr>
      <w:rPr>
        <w:b w:val="0"/>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26" w15:restartNumberingAfterBreak="0">
    <w:nsid w:val="20D958AE"/>
    <w:multiLevelType w:val="hybridMultilevel"/>
    <w:tmpl w:val="BA4C97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24452778"/>
    <w:multiLevelType w:val="hybridMultilevel"/>
    <w:tmpl w:val="C77A3EDC"/>
    <w:lvl w:ilvl="0" w:tplc="D0BA135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24C24EB9"/>
    <w:multiLevelType w:val="hybridMultilevel"/>
    <w:tmpl w:val="83E8E8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5282CEF"/>
    <w:multiLevelType w:val="hybridMultilevel"/>
    <w:tmpl w:val="FF389E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5B37910"/>
    <w:multiLevelType w:val="hybridMultilevel"/>
    <w:tmpl w:val="785494E0"/>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1" w15:restartNumberingAfterBreak="0">
    <w:nsid w:val="262A48FF"/>
    <w:multiLevelType w:val="hybridMultilevel"/>
    <w:tmpl w:val="62DE49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27157FC1"/>
    <w:multiLevelType w:val="hybridMultilevel"/>
    <w:tmpl w:val="DC66B1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8353373"/>
    <w:multiLevelType w:val="hybridMultilevel"/>
    <w:tmpl w:val="168AFB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A7F73CF"/>
    <w:multiLevelType w:val="hybridMultilevel"/>
    <w:tmpl w:val="19C2AB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AA47F43"/>
    <w:multiLevelType w:val="hybridMultilevel"/>
    <w:tmpl w:val="F730B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B1E65E1"/>
    <w:multiLevelType w:val="hybridMultilevel"/>
    <w:tmpl w:val="44B42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B505C9D"/>
    <w:multiLevelType w:val="multilevel"/>
    <w:tmpl w:val="56B263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2B6B5CA6"/>
    <w:multiLevelType w:val="multilevel"/>
    <w:tmpl w:val="E2403C6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D5D7242"/>
    <w:multiLevelType w:val="hybridMultilevel"/>
    <w:tmpl w:val="1EBED9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D887D11"/>
    <w:multiLevelType w:val="hybridMultilevel"/>
    <w:tmpl w:val="71CAC70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41" w15:restartNumberingAfterBreak="0">
    <w:nsid w:val="2F116170"/>
    <w:multiLevelType w:val="hybridMultilevel"/>
    <w:tmpl w:val="F694107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1511C0E"/>
    <w:multiLevelType w:val="hybridMultilevel"/>
    <w:tmpl w:val="06C28C72"/>
    <w:lvl w:ilvl="0" w:tplc="0809000F">
      <w:start w:val="1"/>
      <w:numFmt w:val="decimal"/>
      <w:lvlText w:val="%1."/>
      <w:lvlJc w:val="left"/>
      <w:pPr>
        <w:ind w:left="720" w:hanging="360"/>
      </w:pPr>
    </w:lvl>
    <w:lvl w:ilvl="1" w:tplc="4EE06C96">
      <w:start w:val="1"/>
      <w:numFmt w:val="decimal"/>
      <w:lvlText w:val="(%2)"/>
      <w:lvlJc w:val="left"/>
      <w:pPr>
        <w:ind w:left="1440" w:hanging="360"/>
      </w:pPr>
      <w:rPr>
        <w:rFonts w:hint="default"/>
      </w:rPr>
    </w:lvl>
    <w:lvl w:ilvl="2" w:tplc="E3C460EA">
      <w:start w:val="1"/>
      <w:numFmt w:val="lowerLetter"/>
      <w:suff w:val="space"/>
      <w:lvlText w:val="(%3)"/>
      <w:lvlJc w:val="left"/>
      <w:pPr>
        <w:ind w:left="1944" w:firstLine="36"/>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3164161A"/>
    <w:multiLevelType w:val="hybridMultilevel"/>
    <w:tmpl w:val="2B1664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328E3550"/>
    <w:multiLevelType w:val="hybridMultilevel"/>
    <w:tmpl w:val="EF985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2EA0969"/>
    <w:multiLevelType w:val="hybridMultilevel"/>
    <w:tmpl w:val="62A27E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3E6450C"/>
    <w:multiLevelType w:val="hybridMultilevel"/>
    <w:tmpl w:val="14F43918"/>
    <w:lvl w:ilvl="0" w:tplc="CBB0B93A">
      <w:start w:val="1"/>
      <w:numFmt w:val="decimal"/>
      <w:lvlText w:val="%1."/>
      <w:lvlJc w:val="left"/>
      <w:pPr>
        <w:tabs>
          <w:tab w:val="num" w:pos="567"/>
        </w:tabs>
        <w:ind w:left="567"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7" w15:restartNumberingAfterBreak="0">
    <w:nsid w:val="37394479"/>
    <w:multiLevelType w:val="hybridMultilevel"/>
    <w:tmpl w:val="3C9806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8CE677C"/>
    <w:multiLevelType w:val="hybridMultilevel"/>
    <w:tmpl w:val="AD762982"/>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49" w15:restartNumberingAfterBreak="0">
    <w:nsid w:val="3E370DBC"/>
    <w:multiLevelType w:val="hybridMultilevel"/>
    <w:tmpl w:val="30F815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40153220"/>
    <w:multiLevelType w:val="hybridMultilevel"/>
    <w:tmpl w:val="579C87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41910C56"/>
    <w:multiLevelType w:val="hybridMultilevel"/>
    <w:tmpl w:val="E6946B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2132270"/>
    <w:multiLevelType w:val="hybridMultilevel"/>
    <w:tmpl w:val="910875E2"/>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2336576"/>
    <w:multiLevelType w:val="hybridMultilevel"/>
    <w:tmpl w:val="007E22AE"/>
    <w:lvl w:ilvl="0" w:tplc="E9668C76">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448D21BB"/>
    <w:multiLevelType w:val="hybridMultilevel"/>
    <w:tmpl w:val="78246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6212A16"/>
    <w:multiLevelType w:val="hybridMultilevel"/>
    <w:tmpl w:val="9AD2D7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46364D66"/>
    <w:multiLevelType w:val="hybridMultilevel"/>
    <w:tmpl w:val="2A2E8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6A02893"/>
    <w:multiLevelType w:val="hybridMultilevel"/>
    <w:tmpl w:val="ADE6DADE"/>
    <w:lvl w:ilvl="0" w:tplc="08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8" w15:restartNumberingAfterBreak="0">
    <w:nsid w:val="48315190"/>
    <w:multiLevelType w:val="hybridMultilevel"/>
    <w:tmpl w:val="69BCD3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1B">
      <w:start w:val="1"/>
      <w:numFmt w:val="lowerRoman"/>
      <w:lvlText w:val="%3."/>
      <w:lvlJc w:val="right"/>
      <w:pPr>
        <w:ind w:left="2160" w:hanging="360"/>
      </w:pPr>
      <w:rPr>
        <w:rFont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49714721"/>
    <w:multiLevelType w:val="hybridMultilevel"/>
    <w:tmpl w:val="0CBAB12C"/>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0" w15:restartNumberingAfterBreak="0">
    <w:nsid w:val="49E34B5F"/>
    <w:multiLevelType w:val="hybridMultilevel"/>
    <w:tmpl w:val="67045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D4C301D"/>
    <w:multiLevelType w:val="hybridMultilevel"/>
    <w:tmpl w:val="17461B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DB85F30"/>
    <w:multiLevelType w:val="hybridMultilevel"/>
    <w:tmpl w:val="BB565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DEC2330"/>
    <w:multiLevelType w:val="hybridMultilevel"/>
    <w:tmpl w:val="B00EB9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EB67105"/>
    <w:multiLevelType w:val="hybridMultilevel"/>
    <w:tmpl w:val="5DB0B7DA"/>
    <w:lvl w:ilvl="0" w:tplc="BBA080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0A57EDF"/>
    <w:multiLevelType w:val="hybridMultilevel"/>
    <w:tmpl w:val="03622B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1AE4F2B"/>
    <w:multiLevelType w:val="hybridMultilevel"/>
    <w:tmpl w:val="C3BEF3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2635B3C"/>
    <w:multiLevelType w:val="hybridMultilevel"/>
    <w:tmpl w:val="CD8E6B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52BA644F"/>
    <w:multiLevelType w:val="hybridMultilevel"/>
    <w:tmpl w:val="E0526A6A"/>
    <w:lvl w:ilvl="0" w:tplc="04090001">
      <w:start w:val="1"/>
      <w:numFmt w:val="bullet"/>
      <w:lvlText w:val=""/>
      <w:lvlJc w:val="left"/>
      <w:pPr>
        <w:ind w:left="800" w:hanging="360"/>
      </w:pPr>
      <w:rPr>
        <w:rFonts w:ascii="Symbol" w:hAnsi="Symbol" w:hint="default"/>
      </w:rPr>
    </w:lvl>
    <w:lvl w:ilvl="1" w:tplc="04090003" w:tentative="1">
      <w:start w:val="1"/>
      <w:numFmt w:val="bullet"/>
      <w:lvlText w:val="o"/>
      <w:lvlJc w:val="left"/>
      <w:pPr>
        <w:ind w:left="1520" w:hanging="360"/>
      </w:pPr>
      <w:rPr>
        <w:rFonts w:ascii="Courier New" w:hAnsi="Courier New" w:hint="default"/>
      </w:rPr>
    </w:lvl>
    <w:lvl w:ilvl="2" w:tplc="04090005" w:tentative="1">
      <w:start w:val="1"/>
      <w:numFmt w:val="bullet"/>
      <w:lvlText w:val=""/>
      <w:lvlJc w:val="left"/>
      <w:pPr>
        <w:ind w:left="2240" w:hanging="360"/>
      </w:pPr>
      <w:rPr>
        <w:rFonts w:ascii="Wingdings" w:hAnsi="Wingdings" w:hint="default"/>
      </w:rPr>
    </w:lvl>
    <w:lvl w:ilvl="3" w:tplc="04090001" w:tentative="1">
      <w:start w:val="1"/>
      <w:numFmt w:val="bullet"/>
      <w:lvlText w:val=""/>
      <w:lvlJc w:val="left"/>
      <w:pPr>
        <w:ind w:left="2960" w:hanging="360"/>
      </w:pPr>
      <w:rPr>
        <w:rFonts w:ascii="Symbol" w:hAnsi="Symbol" w:hint="default"/>
      </w:rPr>
    </w:lvl>
    <w:lvl w:ilvl="4" w:tplc="04090003" w:tentative="1">
      <w:start w:val="1"/>
      <w:numFmt w:val="bullet"/>
      <w:lvlText w:val="o"/>
      <w:lvlJc w:val="left"/>
      <w:pPr>
        <w:ind w:left="3680" w:hanging="360"/>
      </w:pPr>
      <w:rPr>
        <w:rFonts w:ascii="Courier New" w:hAnsi="Courier New" w:hint="default"/>
      </w:rPr>
    </w:lvl>
    <w:lvl w:ilvl="5" w:tplc="04090005" w:tentative="1">
      <w:start w:val="1"/>
      <w:numFmt w:val="bullet"/>
      <w:lvlText w:val=""/>
      <w:lvlJc w:val="left"/>
      <w:pPr>
        <w:ind w:left="4400" w:hanging="360"/>
      </w:pPr>
      <w:rPr>
        <w:rFonts w:ascii="Wingdings" w:hAnsi="Wingdings" w:hint="default"/>
      </w:rPr>
    </w:lvl>
    <w:lvl w:ilvl="6" w:tplc="04090001" w:tentative="1">
      <w:start w:val="1"/>
      <w:numFmt w:val="bullet"/>
      <w:lvlText w:val=""/>
      <w:lvlJc w:val="left"/>
      <w:pPr>
        <w:ind w:left="5120" w:hanging="360"/>
      </w:pPr>
      <w:rPr>
        <w:rFonts w:ascii="Symbol" w:hAnsi="Symbol" w:hint="default"/>
      </w:rPr>
    </w:lvl>
    <w:lvl w:ilvl="7" w:tplc="04090003" w:tentative="1">
      <w:start w:val="1"/>
      <w:numFmt w:val="bullet"/>
      <w:lvlText w:val="o"/>
      <w:lvlJc w:val="left"/>
      <w:pPr>
        <w:ind w:left="5840" w:hanging="360"/>
      </w:pPr>
      <w:rPr>
        <w:rFonts w:ascii="Courier New" w:hAnsi="Courier New" w:hint="default"/>
      </w:rPr>
    </w:lvl>
    <w:lvl w:ilvl="8" w:tplc="04090005" w:tentative="1">
      <w:start w:val="1"/>
      <w:numFmt w:val="bullet"/>
      <w:lvlText w:val=""/>
      <w:lvlJc w:val="left"/>
      <w:pPr>
        <w:ind w:left="6560" w:hanging="360"/>
      </w:pPr>
      <w:rPr>
        <w:rFonts w:ascii="Wingdings" w:hAnsi="Wingdings" w:hint="default"/>
      </w:rPr>
    </w:lvl>
  </w:abstractNum>
  <w:abstractNum w:abstractNumId="69" w15:restartNumberingAfterBreak="0">
    <w:nsid w:val="52EA2A53"/>
    <w:multiLevelType w:val="hybridMultilevel"/>
    <w:tmpl w:val="D45C593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15:restartNumberingAfterBreak="0">
    <w:nsid w:val="533A3152"/>
    <w:multiLevelType w:val="multilevel"/>
    <w:tmpl w:val="9ED871EE"/>
    <w:lvl w:ilvl="0">
      <w:start w:val="1"/>
      <w:numFmt w:val="decimal"/>
      <w:lvlText w:val="%1."/>
      <w:lvlJc w:val="left"/>
      <w:pPr>
        <w:ind w:left="720" w:hanging="360"/>
      </w:p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71" w15:restartNumberingAfterBreak="0">
    <w:nsid w:val="53564B79"/>
    <w:multiLevelType w:val="hybridMultilevel"/>
    <w:tmpl w:val="65A4BF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2" w15:restartNumberingAfterBreak="0">
    <w:nsid w:val="53896C7E"/>
    <w:multiLevelType w:val="hybridMultilevel"/>
    <w:tmpl w:val="DC94B18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3" w15:restartNumberingAfterBreak="0">
    <w:nsid w:val="56276706"/>
    <w:multiLevelType w:val="hybridMultilevel"/>
    <w:tmpl w:val="51047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565C3F24"/>
    <w:multiLevelType w:val="hybridMultilevel"/>
    <w:tmpl w:val="16FAF10A"/>
    <w:lvl w:ilvl="0" w:tplc="4EE06C96">
      <w:start w:val="1"/>
      <w:numFmt w:val="decimal"/>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5" w15:restartNumberingAfterBreak="0">
    <w:nsid w:val="568C7D93"/>
    <w:multiLevelType w:val="hybridMultilevel"/>
    <w:tmpl w:val="AE72D6E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76" w15:restartNumberingAfterBreak="0">
    <w:nsid w:val="58F62553"/>
    <w:multiLevelType w:val="hybridMultilevel"/>
    <w:tmpl w:val="1C5C50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90C7CBE"/>
    <w:multiLevelType w:val="hybridMultilevel"/>
    <w:tmpl w:val="A2E0E2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8" w15:restartNumberingAfterBreak="0">
    <w:nsid w:val="5AC03E88"/>
    <w:multiLevelType w:val="hybridMultilevel"/>
    <w:tmpl w:val="8EB2C282"/>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DDC06EC"/>
    <w:multiLevelType w:val="hybridMultilevel"/>
    <w:tmpl w:val="79705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DF713A6"/>
    <w:multiLevelType w:val="hybridMultilevel"/>
    <w:tmpl w:val="D7067C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5F5B6F82"/>
    <w:multiLevelType w:val="hybridMultilevel"/>
    <w:tmpl w:val="2B560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0057247"/>
    <w:multiLevelType w:val="hybridMultilevel"/>
    <w:tmpl w:val="97DA0C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609A347F"/>
    <w:multiLevelType w:val="hybridMultilevel"/>
    <w:tmpl w:val="4A44A5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64F55513"/>
    <w:multiLevelType w:val="hybridMultilevel"/>
    <w:tmpl w:val="0F48887C"/>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85" w15:restartNumberingAfterBreak="0">
    <w:nsid w:val="65176A64"/>
    <w:multiLevelType w:val="hybridMultilevel"/>
    <w:tmpl w:val="9F5E6C40"/>
    <w:lvl w:ilvl="0" w:tplc="04090001">
      <w:start w:val="1"/>
      <w:numFmt w:val="bullet"/>
      <w:lvlText w:val=""/>
      <w:lvlJc w:val="left"/>
      <w:pPr>
        <w:ind w:left="769" w:hanging="360"/>
      </w:pPr>
      <w:rPr>
        <w:rFonts w:ascii="Symbol" w:hAnsi="Symbol" w:hint="default"/>
      </w:rPr>
    </w:lvl>
    <w:lvl w:ilvl="1" w:tplc="04090003" w:tentative="1">
      <w:start w:val="1"/>
      <w:numFmt w:val="bullet"/>
      <w:lvlText w:val="o"/>
      <w:lvlJc w:val="left"/>
      <w:pPr>
        <w:ind w:left="1489" w:hanging="360"/>
      </w:pPr>
      <w:rPr>
        <w:rFonts w:ascii="Courier New" w:hAnsi="Courier New" w:hint="default"/>
      </w:rPr>
    </w:lvl>
    <w:lvl w:ilvl="2" w:tplc="04090005" w:tentative="1">
      <w:start w:val="1"/>
      <w:numFmt w:val="bullet"/>
      <w:lvlText w:val=""/>
      <w:lvlJc w:val="left"/>
      <w:pPr>
        <w:ind w:left="2209" w:hanging="360"/>
      </w:pPr>
      <w:rPr>
        <w:rFonts w:ascii="Wingdings" w:hAnsi="Wingdings" w:hint="default"/>
      </w:rPr>
    </w:lvl>
    <w:lvl w:ilvl="3" w:tplc="04090001" w:tentative="1">
      <w:start w:val="1"/>
      <w:numFmt w:val="bullet"/>
      <w:lvlText w:val=""/>
      <w:lvlJc w:val="left"/>
      <w:pPr>
        <w:ind w:left="2929" w:hanging="360"/>
      </w:pPr>
      <w:rPr>
        <w:rFonts w:ascii="Symbol" w:hAnsi="Symbol" w:hint="default"/>
      </w:rPr>
    </w:lvl>
    <w:lvl w:ilvl="4" w:tplc="04090003" w:tentative="1">
      <w:start w:val="1"/>
      <w:numFmt w:val="bullet"/>
      <w:lvlText w:val="o"/>
      <w:lvlJc w:val="left"/>
      <w:pPr>
        <w:ind w:left="3649" w:hanging="360"/>
      </w:pPr>
      <w:rPr>
        <w:rFonts w:ascii="Courier New" w:hAnsi="Courier New" w:hint="default"/>
      </w:rPr>
    </w:lvl>
    <w:lvl w:ilvl="5" w:tplc="04090005" w:tentative="1">
      <w:start w:val="1"/>
      <w:numFmt w:val="bullet"/>
      <w:lvlText w:val=""/>
      <w:lvlJc w:val="left"/>
      <w:pPr>
        <w:ind w:left="4369" w:hanging="360"/>
      </w:pPr>
      <w:rPr>
        <w:rFonts w:ascii="Wingdings" w:hAnsi="Wingdings" w:hint="default"/>
      </w:rPr>
    </w:lvl>
    <w:lvl w:ilvl="6" w:tplc="04090001" w:tentative="1">
      <w:start w:val="1"/>
      <w:numFmt w:val="bullet"/>
      <w:lvlText w:val=""/>
      <w:lvlJc w:val="left"/>
      <w:pPr>
        <w:ind w:left="5089" w:hanging="360"/>
      </w:pPr>
      <w:rPr>
        <w:rFonts w:ascii="Symbol" w:hAnsi="Symbol" w:hint="default"/>
      </w:rPr>
    </w:lvl>
    <w:lvl w:ilvl="7" w:tplc="04090003" w:tentative="1">
      <w:start w:val="1"/>
      <w:numFmt w:val="bullet"/>
      <w:lvlText w:val="o"/>
      <w:lvlJc w:val="left"/>
      <w:pPr>
        <w:ind w:left="5809" w:hanging="360"/>
      </w:pPr>
      <w:rPr>
        <w:rFonts w:ascii="Courier New" w:hAnsi="Courier New" w:hint="default"/>
      </w:rPr>
    </w:lvl>
    <w:lvl w:ilvl="8" w:tplc="04090005" w:tentative="1">
      <w:start w:val="1"/>
      <w:numFmt w:val="bullet"/>
      <w:lvlText w:val=""/>
      <w:lvlJc w:val="left"/>
      <w:pPr>
        <w:ind w:left="6529" w:hanging="360"/>
      </w:pPr>
      <w:rPr>
        <w:rFonts w:ascii="Wingdings" w:hAnsi="Wingdings" w:hint="default"/>
      </w:rPr>
    </w:lvl>
  </w:abstractNum>
  <w:abstractNum w:abstractNumId="86" w15:restartNumberingAfterBreak="0">
    <w:nsid w:val="656B7BAB"/>
    <w:multiLevelType w:val="hybridMultilevel"/>
    <w:tmpl w:val="74542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6382E51"/>
    <w:multiLevelType w:val="hybridMultilevel"/>
    <w:tmpl w:val="19624D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65337E2"/>
    <w:multiLevelType w:val="hybridMultilevel"/>
    <w:tmpl w:val="1892FF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9" w15:restartNumberingAfterBreak="0">
    <w:nsid w:val="68AD07B4"/>
    <w:multiLevelType w:val="hybridMultilevel"/>
    <w:tmpl w:val="30B29812"/>
    <w:lvl w:ilvl="0" w:tplc="1988D056">
      <w:start w:val="1"/>
      <w:numFmt w:val="decimal"/>
      <w:lvlText w:val="%1."/>
      <w:lvlJc w:val="left"/>
      <w:pPr>
        <w:ind w:left="454" w:hanging="45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69855C78"/>
    <w:multiLevelType w:val="hybridMultilevel"/>
    <w:tmpl w:val="6660C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6B8639F4"/>
    <w:multiLevelType w:val="hybridMultilevel"/>
    <w:tmpl w:val="FD8809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6D6C1CE2"/>
    <w:multiLevelType w:val="hybridMultilevel"/>
    <w:tmpl w:val="772E93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6E8B1198"/>
    <w:multiLevelType w:val="hybridMultilevel"/>
    <w:tmpl w:val="55B6A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70995F61"/>
    <w:multiLevelType w:val="hybridMultilevel"/>
    <w:tmpl w:val="2BC449D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72AB66B7"/>
    <w:multiLevelType w:val="hybridMultilevel"/>
    <w:tmpl w:val="81EEF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738B6BB5"/>
    <w:multiLevelType w:val="hybridMultilevel"/>
    <w:tmpl w:val="B4EC3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77B70AB4"/>
    <w:multiLevelType w:val="hybridMultilevel"/>
    <w:tmpl w:val="AB963FD6"/>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87867B4"/>
    <w:multiLevelType w:val="hybridMultilevel"/>
    <w:tmpl w:val="55EEF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78A22BFE"/>
    <w:multiLevelType w:val="hybridMultilevel"/>
    <w:tmpl w:val="D5A474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78EE15BD"/>
    <w:multiLevelType w:val="hybridMultilevel"/>
    <w:tmpl w:val="5A58793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79AB5BB9"/>
    <w:multiLevelType w:val="hybridMultilevel"/>
    <w:tmpl w:val="930EED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7A637E4C"/>
    <w:multiLevelType w:val="hybridMultilevel"/>
    <w:tmpl w:val="8D14B0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A9F715D"/>
    <w:multiLevelType w:val="hybridMultilevel"/>
    <w:tmpl w:val="B7B42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7ABF4572"/>
    <w:multiLevelType w:val="hybridMultilevel"/>
    <w:tmpl w:val="D862E4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B7057F8"/>
    <w:multiLevelType w:val="hybridMultilevel"/>
    <w:tmpl w:val="1E32B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7E2A70B8"/>
    <w:multiLevelType w:val="hybridMultilevel"/>
    <w:tmpl w:val="0548FF94"/>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7E415E1E"/>
    <w:multiLevelType w:val="hybridMultilevel"/>
    <w:tmpl w:val="8E50F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6"/>
  </w:num>
  <w:num w:numId="2">
    <w:abstractNumId w:val="70"/>
  </w:num>
  <w:num w:numId="3">
    <w:abstractNumId w:val="3"/>
  </w:num>
  <w:num w:numId="4">
    <w:abstractNumId w:val="85"/>
  </w:num>
  <w:num w:numId="5">
    <w:abstractNumId w:val="68"/>
  </w:num>
  <w:num w:numId="6">
    <w:abstractNumId w:val="48"/>
  </w:num>
  <w:num w:numId="7">
    <w:abstractNumId w:val="60"/>
  </w:num>
  <w:num w:numId="8">
    <w:abstractNumId w:val="95"/>
  </w:num>
  <w:num w:numId="9">
    <w:abstractNumId w:val="24"/>
  </w:num>
  <w:num w:numId="10">
    <w:abstractNumId w:val="82"/>
  </w:num>
  <w:num w:numId="11">
    <w:abstractNumId w:val="34"/>
  </w:num>
  <w:num w:numId="12">
    <w:abstractNumId w:val="33"/>
  </w:num>
  <w:num w:numId="13">
    <w:abstractNumId w:val="29"/>
  </w:num>
  <w:num w:numId="14">
    <w:abstractNumId w:val="78"/>
  </w:num>
  <w:num w:numId="15">
    <w:abstractNumId w:val="30"/>
  </w:num>
  <w:num w:numId="16">
    <w:abstractNumId w:val="54"/>
  </w:num>
  <w:num w:numId="17">
    <w:abstractNumId w:val="13"/>
  </w:num>
  <w:num w:numId="18">
    <w:abstractNumId w:val="49"/>
  </w:num>
  <w:num w:numId="19">
    <w:abstractNumId w:val="90"/>
  </w:num>
  <w:num w:numId="20">
    <w:abstractNumId w:val="81"/>
  </w:num>
  <w:num w:numId="21">
    <w:abstractNumId w:val="27"/>
  </w:num>
  <w:num w:numId="22">
    <w:abstractNumId w:val="100"/>
  </w:num>
  <w:num w:numId="23">
    <w:abstractNumId w:val="84"/>
  </w:num>
  <w:num w:numId="24">
    <w:abstractNumId w:val="96"/>
  </w:num>
  <w:num w:numId="25">
    <w:abstractNumId w:val="44"/>
  </w:num>
  <w:num w:numId="26">
    <w:abstractNumId w:val="56"/>
  </w:num>
  <w:num w:numId="27">
    <w:abstractNumId w:val="87"/>
  </w:num>
  <w:num w:numId="28">
    <w:abstractNumId w:val="102"/>
  </w:num>
  <w:num w:numId="29">
    <w:abstractNumId w:val="26"/>
  </w:num>
  <w:num w:numId="30">
    <w:abstractNumId w:val="22"/>
  </w:num>
  <w:num w:numId="31">
    <w:abstractNumId w:val="80"/>
  </w:num>
  <w:num w:numId="32">
    <w:abstractNumId w:val="79"/>
  </w:num>
  <w:num w:numId="33">
    <w:abstractNumId w:val="64"/>
  </w:num>
  <w:num w:numId="34">
    <w:abstractNumId w:val="32"/>
  </w:num>
  <w:num w:numId="35">
    <w:abstractNumId w:val="73"/>
  </w:num>
  <w:num w:numId="36">
    <w:abstractNumId w:val="19"/>
  </w:num>
  <w:num w:numId="37">
    <w:abstractNumId w:val="39"/>
  </w:num>
  <w:num w:numId="38">
    <w:abstractNumId w:val="92"/>
  </w:num>
  <w:num w:numId="39">
    <w:abstractNumId w:val="101"/>
  </w:num>
  <w:num w:numId="40">
    <w:abstractNumId w:val="10"/>
  </w:num>
  <w:num w:numId="41">
    <w:abstractNumId w:val="47"/>
  </w:num>
  <w:num w:numId="42">
    <w:abstractNumId w:val="37"/>
  </w:num>
  <w:num w:numId="43">
    <w:abstractNumId w:val="36"/>
  </w:num>
  <w:num w:numId="44">
    <w:abstractNumId w:val="93"/>
  </w:num>
  <w:num w:numId="45">
    <w:abstractNumId w:val="65"/>
  </w:num>
  <w:num w:numId="46">
    <w:abstractNumId w:val="9"/>
  </w:num>
  <w:num w:numId="47">
    <w:abstractNumId w:val="106"/>
  </w:num>
  <w:num w:numId="48">
    <w:abstractNumId w:val="52"/>
  </w:num>
  <w:num w:numId="49">
    <w:abstractNumId w:val="97"/>
  </w:num>
  <w:num w:numId="50">
    <w:abstractNumId w:val="99"/>
  </w:num>
  <w:num w:numId="51">
    <w:abstractNumId w:val="67"/>
  </w:num>
  <w:num w:numId="52">
    <w:abstractNumId w:val="76"/>
  </w:num>
  <w:num w:numId="53">
    <w:abstractNumId w:val="62"/>
  </w:num>
  <w:num w:numId="54">
    <w:abstractNumId w:val="61"/>
  </w:num>
  <w:num w:numId="55">
    <w:abstractNumId w:val="0"/>
  </w:num>
  <w:num w:numId="56">
    <w:abstractNumId w:val="41"/>
  </w:num>
  <w:num w:numId="57">
    <w:abstractNumId w:val="103"/>
  </w:num>
  <w:num w:numId="58">
    <w:abstractNumId w:val="107"/>
  </w:num>
  <w:num w:numId="59">
    <w:abstractNumId w:val="1"/>
  </w:num>
  <w:num w:numId="60">
    <w:abstractNumId w:val="63"/>
  </w:num>
  <w:num w:numId="61">
    <w:abstractNumId w:val="23"/>
  </w:num>
  <w:num w:numId="62">
    <w:abstractNumId w:val="57"/>
  </w:num>
  <w:num w:numId="63">
    <w:abstractNumId w:val="72"/>
  </w:num>
  <w:num w:numId="64">
    <w:abstractNumId w:val="89"/>
  </w:num>
  <w:num w:numId="65">
    <w:abstractNumId w:val="51"/>
  </w:num>
  <w:num w:numId="66">
    <w:abstractNumId w:val="14"/>
  </w:num>
  <w:num w:numId="67">
    <w:abstractNumId w:val="86"/>
  </w:num>
  <w:num w:numId="68">
    <w:abstractNumId w:val="66"/>
  </w:num>
  <w:num w:numId="69">
    <w:abstractNumId w:val="40"/>
  </w:num>
  <w:num w:numId="70">
    <w:abstractNumId w:val="15"/>
  </w:num>
  <w:num w:numId="71">
    <w:abstractNumId w:val="21"/>
  </w:num>
  <w:num w:numId="72">
    <w:abstractNumId w:val="8"/>
  </w:num>
  <w:num w:numId="73">
    <w:abstractNumId w:val="35"/>
  </w:num>
  <w:num w:numId="74">
    <w:abstractNumId w:val="31"/>
  </w:num>
  <w:num w:numId="75">
    <w:abstractNumId w:val="18"/>
  </w:num>
  <w:num w:numId="76">
    <w:abstractNumId w:val="53"/>
  </w:num>
  <w:num w:numId="77">
    <w:abstractNumId w:val="17"/>
  </w:num>
  <w:num w:numId="78">
    <w:abstractNumId w:val="77"/>
  </w:num>
  <w:num w:numId="79">
    <w:abstractNumId w:val="42"/>
  </w:num>
  <w:num w:numId="80">
    <w:abstractNumId w:val="74"/>
  </w:num>
  <w:num w:numId="81">
    <w:abstractNumId w:val="12"/>
  </w:num>
  <w:num w:numId="82">
    <w:abstractNumId w:val="11"/>
  </w:num>
  <w:num w:numId="83">
    <w:abstractNumId w:val="71"/>
  </w:num>
  <w:num w:numId="84">
    <w:abstractNumId w:val="69"/>
  </w:num>
  <w:num w:numId="85">
    <w:abstractNumId w:val="105"/>
  </w:num>
  <w:num w:numId="86">
    <w:abstractNumId w:val="6"/>
  </w:num>
  <w:num w:numId="87">
    <w:abstractNumId w:val="38"/>
  </w:num>
  <w:num w:numId="88">
    <w:abstractNumId w:val="4"/>
  </w:num>
  <w:num w:numId="89">
    <w:abstractNumId w:val="104"/>
  </w:num>
  <w:num w:numId="90">
    <w:abstractNumId w:val="59"/>
  </w:num>
  <w:num w:numId="91">
    <w:abstractNumId w:val="25"/>
  </w:num>
  <w:num w:numId="92">
    <w:abstractNumId w:val="2"/>
  </w:num>
  <w:num w:numId="93">
    <w:abstractNumId w:val="94"/>
  </w:num>
  <w:num w:numId="94">
    <w:abstractNumId w:val="83"/>
  </w:num>
  <w:num w:numId="95">
    <w:abstractNumId w:val="55"/>
  </w:num>
  <w:num w:numId="96">
    <w:abstractNumId w:val="50"/>
  </w:num>
  <w:num w:numId="97">
    <w:abstractNumId w:val="43"/>
  </w:num>
  <w:num w:numId="98">
    <w:abstractNumId w:val="58"/>
  </w:num>
  <w:num w:numId="99">
    <w:abstractNumId w:val="45"/>
  </w:num>
  <w:num w:numId="100">
    <w:abstractNumId w:val="75"/>
  </w:num>
  <w:num w:numId="101">
    <w:abstractNumId w:val="20"/>
  </w:num>
  <w:num w:numId="102">
    <w:abstractNumId w:val="16"/>
  </w:num>
  <w:num w:numId="103">
    <w:abstractNumId w:val="98"/>
  </w:num>
  <w:num w:numId="104">
    <w:abstractNumId w:val="5"/>
  </w:num>
  <w:num w:numId="105">
    <w:abstractNumId w:val="28"/>
  </w:num>
  <w:num w:numId="106">
    <w:abstractNumId w:val="88"/>
  </w:num>
  <w:num w:numId="107">
    <w:abstractNumId w:val="91"/>
  </w:num>
  <w:num w:numId="108">
    <w:abstractNumId w:val="7"/>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5583"/>
    <w:rsid w:val="00010471"/>
    <w:rsid w:val="00014494"/>
    <w:rsid w:val="00022430"/>
    <w:rsid w:val="000232F7"/>
    <w:rsid w:val="00024F23"/>
    <w:rsid w:val="00045583"/>
    <w:rsid w:val="000545F2"/>
    <w:rsid w:val="00055DD3"/>
    <w:rsid w:val="0007012D"/>
    <w:rsid w:val="00072C74"/>
    <w:rsid w:val="0008731B"/>
    <w:rsid w:val="00092221"/>
    <w:rsid w:val="000B0E14"/>
    <w:rsid w:val="000C6802"/>
    <w:rsid w:val="000E12D0"/>
    <w:rsid w:val="000F2A0A"/>
    <w:rsid w:val="000F4409"/>
    <w:rsid w:val="000F7E83"/>
    <w:rsid w:val="00103A4F"/>
    <w:rsid w:val="001167AE"/>
    <w:rsid w:val="00121953"/>
    <w:rsid w:val="00125706"/>
    <w:rsid w:val="0013772D"/>
    <w:rsid w:val="00141062"/>
    <w:rsid w:val="00144F9A"/>
    <w:rsid w:val="00145C4D"/>
    <w:rsid w:val="00187D79"/>
    <w:rsid w:val="00195759"/>
    <w:rsid w:val="001A5859"/>
    <w:rsid w:val="001B3386"/>
    <w:rsid w:val="001B58CE"/>
    <w:rsid w:val="001C36E4"/>
    <w:rsid w:val="001C3D6A"/>
    <w:rsid w:val="001E2C38"/>
    <w:rsid w:val="001E70DE"/>
    <w:rsid w:val="002125AB"/>
    <w:rsid w:val="00213B2A"/>
    <w:rsid w:val="00221B91"/>
    <w:rsid w:val="0022647B"/>
    <w:rsid w:val="00227786"/>
    <w:rsid w:val="002327D0"/>
    <w:rsid w:val="00235EF3"/>
    <w:rsid w:val="002450B7"/>
    <w:rsid w:val="00247303"/>
    <w:rsid w:val="00254BAE"/>
    <w:rsid w:val="002557AD"/>
    <w:rsid w:val="002669A9"/>
    <w:rsid w:val="00270522"/>
    <w:rsid w:val="00273A7D"/>
    <w:rsid w:val="0028074E"/>
    <w:rsid w:val="002830CE"/>
    <w:rsid w:val="00285BB9"/>
    <w:rsid w:val="002B75E6"/>
    <w:rsid w:val="002C03E4"/>
    <w:rsid w:val="002C137A"/>
    <w:rsid w:val="002D59AC"/>
    <w:rsid w:val="002E174D"/>
    <w:rsid w:val="002F63DB"/>
    <w:rsid w:val="00320BEA"/>
    <w:rsid w:val="003358FC"/>
    <w:rsid w:val="00353A7A"/>
    <w:rsid w:val="003660B4"/>
    <w:rsid w:val="00367E0C"/>
    <w:rsid w:val="00371AD4"/>
    <w:rsid w:val="003A2448"/>
    <w:rsid w:val="003D4AC0"/>
    <w:rsid w:val="003E4E74"/>
    <w:rsid w:val="003F5E01"/>
    <w:rsid w:val="00401A9C"/>
    <w:rsid w:val="00410EB7"/>
    <w:rsid w:val="00412ACF"/>
    <w:rsid w:val="00424572"/>
    <w:rsid w:val="00434264"/>
    <w:rsid w:val="00440EB9"/>
    <w:rsid w:val="00445733"/>
    <w:rsid w:val="0045098C"/>
    <w:rsid w:val="004567ED"/>
    <w:rsid w:val="00467649"/>
    <w:rsid w:val="004943B4"/>
    <w:rsid w:val="004A11E5"/>
    <w:rsid w:val="004B7018"/>
    <w:rsid w:val="004C2C2F"/>
    <w:rsid w:val="004D5D03"/>
    <w:rsid w:val="004D5F37"/>
    <w:rsid w:val="004D7B6C"/>
    <w:rsid w:val="004E1D60"/>
    <w:rsid w:val="004E3A8F"/>
    <w:rsid w:val="004E64BC"/>
    <w:rsid w:val="00510A54"/>
    <w:rsid w:val="00511415"/>
    <w:rsid w:val="00517AD1"/>
    <w:rsid w:val="00522EB2"/>
    <w:rsid w:val="00540C9B"/>
    <w:rsid w:val="005433E6"/>
    <w:rsid w:val="005545E2"/>
    <w:rsid w:val="00563134"/>
    <w:rsid w:val="005634FB"/>
    <w:rsid w:val="00573757"/>
    <w:rsid w:val="0058097C"/>
    <w:rsid w:val="00580A08"/>
    <w:rsid w:val="00587D68"/>
    <w:rsid w:val="00594527"/>
    <w:rsid w:val="00594CFC"/>
    <w:rsid w:val="005A07B7"/>
    <w:rsid w:val="005A0B54"/>
    <w:rsid w:val="005A5481"/>
    <w:rsid w:val="005A724F"/>
    <w:rsid w:val="005D46BB"/>
    <w:rsid w:val="005D7138"/>
    <w:rsid w:val="005E5726"/>
    <w:rsid w:val="005F25E3"/>
    <w:rsid w:val="005F595B"/>
    <w:rsid w:val="00604366"/>
    <w:rsid w:val="00610365"/>
    <w:rsid w:val="006113A9"/>
    <w:rsid w:val="00616DC1"/>
    <w:rsid w:val="006213CB"/>
    <w:rsid w:val="006274BE"/>
    <w:rsid w:val="0064279A"/>
    <w:rsid w:val="006554E6"/>
    <w:rsid w:val="006575D3"/>
    <w:rsid w:val="0066030A"/>
    <w:rsid w:val="00662691"/>
    <w:rsid w:val="00663B64"/>
    <w:rsid w:val="0066717D"/>
    <w:rsid w:val="006734C6"/>
    <w:rsid w:val="00684F43"/>
    <w:rsid w:val="0069247A"/>
    <w:rsid w:val="00696D52"/>
    <w:rsid w:val="006C1052"/>
    <w:rsid w:val="006C4C05"/>
    <w:rsid w:val="006D72F3"/>
    <w:rsid w:val="006F15A4"/>
    <w:rsid w:val="00715913"/>
    <w:rsid w:val="00725172"/>
    <w:rsid w:val="00737D07"/>
    <w:rsid w:val="00741C41"/>
    <w:rsid w:val="0075651A"/>
    <w:rsid w:val="00757A98"/>
    <w:rsid w:val="007640C0"/>
    <w:rsid w:val="00780B43"/>
    <w:rsid w:val="00786B51"/>
    <w:rsid w:val="00796B1A"/>
    <w:rsid w:val="007A347B"/>
    <w:rsid w:val="007B1AEC"/>
    <w:rsid w:val="007B37F0"/>
    <w:rsid w:val="007B4689"/>
    <w:rsid w:val="007B573E"/>
    <w:rsid w:val="007E18AF"/>
    <w:rsid w:val="007F1A6D"/>
    <w:rsid w:val="007F3850"/>
    <w:rsid w:val="007F3FB9"/>
    <w:rsid w:val="007F79DE"/>
    <w:rsid w:val="00820E80"/>
    <w:rsid w:val="00823FB7"/>
    <w:rsid w:val="00835824"/>
    <w:rsid w:val="00842FD8"/>
    <w:rsid w:val="008478B7"/>
    <w:rsid w:val="0085148D"/>
    <w:rsid w:val="00853315"/>
    <w:rsid w:val="00873A4C"/>
    <w:rsid w:val="0087416D"/>
    <w:rsid w:val="008854A9"/>
    <w:rsid w:val="0089359B"/>
    <w:rsid w:val="00894021"/>
    <w:rsid w:val="008945CA"/>
    <w:rsid w:val="0089554A"/>
    <w:rsid w:val="00895894"/>
    <w:rsid w:val="008A1B49"/>
    <w:rsid w:val="008B37BC"/>
    <w:rsid w:val="008C0F2C"/>
    <w:rsid w:val="008D046D"/>
    <w:rsid w:val="008F113B"/>
    <w:rsid w:val="008F3CD0"/>
    <w:rsid w:val="00900DD0"/>
    <w:rsid w:val="00930080"/>
    <w:rsid w:val="0095299C"/>
    <w:rsid w:val="0097017F"/>
    <w:rsid w:val="00971089"/>
    <w:rsid w:val="00971CBB"/>
    <w:rsid w:val="00982099"/>
    <w:rsid w:val="0098558F"/>
    <w:rsid w:val="00996BBE"/>
    <w:rsid w:val="009A79AB"/>
    <w:rsid w:val="009C3AC0"/>
    <w:rsid w:val="009C6BE4"/>
    <w:rsid w:val="009D2083"/>
    <w:rsid w:val="009D5163"/>
    <w:rsid w:val="009E70BA"/>
    <w:rsid w:val="00A04D37"/>
    <w:rsid w:val="00A403B2"/>
    <w:rsid w:val="00A5118C"/>
    <w:rsid w:val="00A70C03"/>
    <w:rsid w:val="00A81015"/>
    <w:rsid w:val="00A86A0A"/>
    <w:rsid w:val="00A90251"/>
    <w:rsid w:val="00A92065"/>
    <w:rsid w:val="00A944CB"/>
    <w:rsid w:val="00AA2375"/>
    <w:rsid w:val="00AD1C6E"/>
    <w:rsid w:val="00AD3FA3"/>
    <w:rsid w:val="00AE40EF"/>
    <w:rsid w:val="00AE4237"/>
    <w:rsid w:val="00AF29E7"/>
    <w:rsid w:val="00AF4CB0"/>
    <w:rsid w:val="00B03C25"/>
    <w:rsid w:val="00B0541A"/>
    <w:rsid w:val="00B24720"/>
    <w:rsid w:val="00B25498"/>
    <w:rsid w:val="00B35614"/>
    <w:rsid w:val="00B671A6"/>
    <w:rsid w:val="00B82C7C"/>
    <w:rsid w:val="00B85BC1"/>
    <w:rsid w:val="00BA5019"/>
    <w:rsid w:val="00BE6BE1"/>
    <w:rsid w:val="00C1428B"/>
    <w:rsid w:val="00C15FDA"/>
    <w:rsid w:val="00C175B4"/>
    <w:rsid w:val="00C176A2"/>
    <w:rsid w:val="00C24291"/>
    <w:rsid w:val="00C26349"/>
    <w:rsid w:val="00C35302"/>
    <w:rsid w:val="00C36AEC"/>
    <w:rsid w:val="00C36B32"/>
    <w:rsid w:val="00C57827"/>
    <w:rsid w:val="00C63E26"/>
    <w:rsid w:val="00C81102"/>
    <w:rsid w:val="00C81A5A"/>
    <w:rsid w:val="00C90FF2"/>
    <w:rsid w:val="00C9672A"/>
    <w:rsid w:val="00CB0917"/>
    <w:rsid w:val="00CD2CC4"/>
    <w:rsid w:val="00CD643C"/>
    <w:rsid w:val="00CE22C8"/>
    <w:rsid w:val="00CE2C9E"/>
    <w:rsid w:val="00D012E9"/>
    <w:rsid w:val="00D219AA"/>
    <w:rsid w:val="00D24750"/>
    <w:rsid w:val="00D26A92"/>
    <w:rsid w:val="00D42E82"/>
    <w:rsid w:val="00D53828"/>
    <w:rsid w:val="00D60313"/>
    <w:rsid w:val="00D662D4"/>
    <w:rsid w:val="00D83CCA"/>
    <w:rsid w:val="00D86F6F"/>
    <w:rsid w:val="00D91275"/>
    <w:rsid w:val="00D9642B"/>
    <w:rsid w:val="00DA338D"/>
    <w:rsid w:val="00DB26BF"/>
    <w:rsid w:val="00DD7303"/>
    <w:rsid w:val="00DD76B6"/>
    <w:rsid w:val="00DE558C"/>
    <w:rsid w:val="00DE59ED"/>
    <w:rsid w:val="00DF6DA6"/>
    <w:rsid w:val="00E07668"/>
    <w:rsid w:val="00E2143A"/>
    <w:rsid w:val="00E23C57"/>
    <w:rsid w:val="00E2652F"/>
    <w:rsid w:val="00E31DB4"/>
    <w:rsid w:val="00E35847"/>
    <w:rsid w:val="00E52279"/>
    <w:rsid w:val="00E53B19"/>
    <w:rsid w:val="00E5697B"/>
    <w:rsid w:val="00E6643C"/>
    <w:rsid w:val="00E71376"/>
    <w:rsid w:val="00E80E98"/>
    <w:rsid w:val="00E8366D"/>
    <w:rsid w:val="00E86F95"/>
    <w:rsid w:val="00EA5A88"/>
    <w:rsid w:val="00EB0CFB"/>
    <w:rsid w:val="00EB488C"/>
    <w:rsid w:val="00EC6C4F"/>
    <w:rsid w:val="00ED52CB"/>
    <w:rsid w:val="00EE1F8E"/>
    <w:rsid w:val="00EE660A"/>
    <w:rsid w:val="00F04B02"/>
    <w:rsid w:val="00F117CD"/>
    <w:rsid w:val="00F260C2"/>
    <w:rsid w:val="00F30A32"/>
    <w:rsid w:val="00F36F50"/>
    <w:rsid w:val="00F4006C"/>
    <w:rsid w:val="00F455E5"/>
    <w:rsid w:val="00F61A00"/>
    <w:rsid w:val="00F81F49"/>
    <w:rsid w:val="00F86BDC"/>
    <w:rsid w:val="00FA0506"/>
    <w:rsid w:val="00FA333C"/>
    <w:rsid w:val="00FB0EF8"/>
    <w:rsid w:val="00FC21EB"/>
    <w:rsid w:val="00FC3447"/>
    <w:rsid w:val="00FD0BA3"/>
    <w:rsid w:val="00FD5366"/>
    <w:rsid w:val="00FE28EA"/>
    <w:rsid w:val="00FE629F"/>
    <w:rsid w:val="00FF51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844F6C6"/>
  <w14:defaultImageDpi w14:val="300"/>
  <w15:docId w15:val="{CEBFA49A-266F-4D9F-A3E9-94668C8DD3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85148D"/>
    <w:pPr>
      <w:keepNext/>
      <w:keepLines/>
      <w:spacing w:before="480"/>
      <w:outlineLvl w:val="0"/>
    </w:pPr>
    <w:rPr>
      <w:rFonts w:asciiTheme="majorHAnsi" w:eastAsiaTheme="majorEastAsia" w:hAnsiTheme="majorHAnsi" w:cstheme="majorBidi"/>
      <w:b/>
      <w:bCs/>
      <w:color w:val="345A8A" w:themeColor="accent1" w:themeShade="B5"/>
      <w:lang w:val="en-IE"/>
    </w:rPr>
  </w:style>
  <w:style w:type="paragraph" w:styleId="Heading2">
    <w:name w:val="heading 2"/>
    <w:basedOn w:val="Normal"/>
    <w:next w:val="Normal"/>
    <w:link w:val="Heading2Char"/>
    <w:uiPriority w:val="9"/>
    <w:unhideWhenUsed/>
    <w:qFormat/>
    <w:rsid w:val="0085331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024F23"/>
    <w:pPr>
      <w:keepNext/>
      <w:keepLines/>
      <w:spacing w:before="200"/>
      <w:outlineLvl w:val="2"/>
    </w:pPr>
    <w:rPr>
      <w:rFonts w:asciiTheme="majorHAnsi" w:eastAsiaTheme="majorEastAsia" w:hAnsiTheme="majorHAnsi" w:cstheme="majorBidi"/>
      <w:b/>
      <w:bCs/>
      <w:color w:val="4F81BD" w:themeColor="accent1"/>
      <w:lang w:val="en-GB"/>
    </w:rPr>
  </w:style>
  <w:style w:type="paragraph" w:styleId="Heading4">
    <w:name w:val="heading 4"/>
    <w:basedOn w:val="Normal"/>
    <w:next w:val="Normal"/>
    <w:link w:val="Heading4Char"/>
    <w:uiPriority w:val="9"/>
    <w:unhideWhenUsed/>
    <w:qFormat/>
    <w:rsid w:val="00E23C57"/>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853315"/>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853315"/>
    <w:pPr>
      <w:ind w:left="720"/>
      <w:contextualSpacing/>
    </w:pPr>
  </w:style>
  <w:style w:type="paragraph" w:styleId="Caption">
    <w:name w:val="caption"/>
    <w:basedOn w:val="Normal"/>
    <w:next w:val="Normal"/>
    <w:uiPriority w:val="35"/>
    <w:semiHidden/>
    <w:unhideWhenUsed/>
    <w:qFormat/>
    <w:rsid w:val="00DE59ED"/>
    <w:pPr>
      <w:spacing w:after="200"/>
    </w:pPr>
    <w:rPr>
      <w:b/>
      <w:bCs/>
      <w:color w:val="4F81BD" w:themeColor="accent1"/>
      <w:sz w:val="18"/>
      <w:szCs w:val="18"/>
    </w:rPr>
  </w:style>
  <w:style w:type="character" w:styleId="CommentReference">
    <w:name w:val="annotation reference"/>
    <w:basedOn w:val="DefaultParagraphFont"/>
    <w:uiPriority w:val="99"/>
    <w:semiHidden/>
    <w:unhideWhenUsed/>
    <w:rsid w:val="001C3D6A"/>
    <w:rPr>
      <w:sz w:val="18"/>
      <w:szCs w:val="18"/>
    </w:rPr>
  </w:style>
  <w:style w:type="paragraph" w:styleId="CommentText">
    <w:name w:val="annotation text"/>
    <w:basedOn w:val="Normal"/>
    <w:link w:val="CommentTextChar"/>
    <w:uiPriority w:val="99"/>
    <w:semiHidden/>
    <w:unhideWhenUsed/>
    <w:rsid w:val="001C3D6A"/>
  </w:style>
  <w:style w:type="character" w:customStyle="1" w:styleId="CommentTextChar">
    <w:name w:val="Comment Text Char"/>
    <w:basedOn w:val="DefaultParagraphFont"/>
    <w:link w:val="CommentText"/>
    <w:uiPriority w:val="99"/>
    <w:semiHidden/>
    <w:rsid w:val="001C3D6A"/>
  </w:style>
  <w:style w:type="paragraph" w:styleId="BalloonText">
    <w:name w:val="Balloon Text"/>
    <w:basedOn w:val="Normal"/>
    <w:link w:val="BalloonTextChar"/>
    <w:uiPriority w:val="99"/>
    <w:semiHidden/>
    <w:unhideWhenUsed/>
    <w:rsid w:val="001C3D6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C3D6A"/>
    <w:rPr>
      <w:rFonts w:ascii="Lucida Grande" w:hAnsi="Lucida Grande" w:cs="Lucida Grande"/>
      <w:sz w:val="18"/>
      <w:szCs w:val="18"/>
    </w:rPr>
  </w:style>
  <w:style w:type="character" w:customStyle="1" w:styleId="Heading3Char">
    <w:name w:val="Heading 3 Char"/>
    <w:basedOn w:val="DefaultParagraphFont"/>
    <w:link w:val="Heading3"/>
    <w:uiPriority w:val="9"/>
    <w:rsid w:val="00024F23"/>
    <w:rPr>
      <w:rFonts w:asciiTheme="majorHAnsi" w:eastAsiaTheme="majorEastAsia" w:hAnsiTheme="majorHAnsi" w:cstheme="majorBidi"/>
      <w:b/>
      <w:bCs/>
      <w:color w:val="4F81BD" w:themeColor="accent1"/>
      <w:lang w:val="en-GB"/>
    </w:rPr>
  </w:style>
  <w:style w:type="paragraph" w:styleId="CommentSubject">
    <w:name w:val="annotation subject"/>
    <w:basedOn w:val="CommentText"/>
    <w:next w:val="CommentText"/>
    <w:link w:val="CommentSubjectChar"/>
    <w:uiPriority w:val="99"/>
    <w:semiHidden/>
    <w:unhideWhenUsed/>
    <w:rsid w:val="006274BE"/>
    <w:rPr>
      <w:b/>
      <w:bCs/>
      <w:sz w:val="20"/>
      <w:szCs w:val="20"/>
    </w:rPr>
  </w:style>
  <w:style w:type="character" w:customStyle="1" w:styleId="CommentSubjectChar">
    <w:name w:val="Comment Subject Char"/>
    <w:basedOn w:val="CommentTextChar"/>
    <w:link w:val="CommentSubject"/>
    <w:uiPriority w:val="99"/>
    <w:semiHidden/>
    <w:rsid w:val="006274BE"/>
    <w:rPr>
      <w:b/>
      <w:bCs/>
      <w:sz w:val="20"/>
      <w:szCs w:val="20"/>
    </w:rPr>
  </w:style>
  <w:style w:type="table" w:styleId="TableGrid">
    <w:name w:val="Table Grid"/>
    <w:basedOn w:val="TableNormal"/>
    <w:rsid w:val="001377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41C41"/>
    <w:rPr>
      <w:rFonts w:ascii="Verdana" w:hAnsi="Verdana"/>
      <w:lang w:val="en-GB"/>
    </w:rPr>
  </w:style>
  <w:style w:type="paragraph" w:styleId="NormalWeb">
    <w:name w:val="Normal (Web)"/>
    <w:basedOn w:val="Normal"/>
    <w:uiPriority w:val="99"/>
    <w:semiHidden/>
    <w:unhideWhenUsed/>
    <w:rsid w:val="002B75E6"/>
    <w:rPr>
      <w:rFonts w:ascii="Times New Roman" w:hAnsi="Times New Roman" w:cs="Times New Roman"/>
    </w:rPr>
  </w:style>
  <w:style w:type="character" w:styleId="Hyperlink">
    <w:name w:val="Hyperlink"/>
    <w:basedOn w:val="DefaultParagraphFont"/>
    <w:uiPriority w:val="99"/>
    <w:unhideWhenUsed/>
    <w:rsid w:val="0007012D"/>
    <w:rPr>
      <w:color w:val="0000FF" w:themeColor="hyperlink"/>
      <w:u w:val="single"/>
    </w:rPr>
  </w:style>
  <w:style w:type="character" w:customStyle="1" w:styleId="Heading1Char">
    <w:name w:val="Heading 1 Char"/>
    <w:basedOn w:val="DefaultParagraphFont"/>
    <w:link w:val="Heading1"/>
    <w:uiPriority w:val="9"/>
    <w:rsid w:val="0085148D"/>
    <w:rPr>
      <w:rFonts w:asciiTheme="majorHAnsi" w:eastAsiaTheme="majorEastAsia" w:hAnsiTheme="majorHAnsi" w:cstheme="majorBidi"/>
      <w:b/>
      <w:bCs/>
      <w:color w:val="345A8A" w:themeColor="accent1" w:themeShade="B5"/>
      <w:lang w:val="en-IE"/>
    </w:rPr>
  </w:style>
  <w:style w:type="paragraph" w:styleId="TOCHeading">
    <w:name w:val="TOC Heading"/>
    <w:basedOn w:val="Heading1"/>
    <w:next w:val="Normal"/>
    <w:uiPriority w:val="39"/>
    <w:unhideWhenUsed/>
    <w:qFormat/>
    <w:rsid w:val="008F3CD0"/>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unhideWhenUsed/>
    <w:rsid w:val="008F3CD0"/>
    <w:pPr>
      <w:spacing w:before="120"/>
    </w:pPr>
    <w:rPr>
      <w:b/>
    </w:rPr>
  </w:style>
  <w:style w:type="paragraph" w:styleId="TOC2">
    <w:name w:val="toc 2"/>
    <w:basedOn w:val="Normal"/>
    <w:next w:val="Normal"/>
    <w:autoRedefine/>
    <w:uiPriority w:val="39"/>
    <w:unhideWhenUsed/>
    <w:rsid w:val="008F3CD0"/>
    <w:pPr>
      <w:ind w:left="240"/>
    </w:pPr>
    <w:rPr>
      <w:b/>
      <w:sz w:val="22"/>
      <w:szCs w:val="22"/>
    </w:rPr>
  </w:style>
  <w:style w:type="paragraph" w:styleId="TOC3">
    <w:name w:val="toc 3"/>
    <w:basedOn w:val="Normal"/>
    <w:next w:val="Normal"/>
    <w:autoRedefine/>
    <w:uiPriority w:val="39"/>
    <w:unhideWhenUsed/>
    <w:rsid w:val="008F3CD0"/>
    <w:pPr>
      <w:ind w:left="480"/>
    </w:pPr>
    <w:rPr>
      <w:sz w:val="22"/>
      <w:szCs w:val="22"/>
    </w:rPr>
  </w:style>
  <w:style w:type="paragraph" w:styleId="TOC4">
    <w:name w:val="toc 4"/>
    <w:basedOn w:val="Normal"/>
    <w:next w:val="Normal"/>
    <w:autoRedefine/>
    <w:uiPriority w:val="39"/>
    <w:semiHidden/>
    <w:unhideWhenUsed/>
    <w:rsid w:val="008F3CD0"/>
    <w:pPr>
      <w:ind w:left="720"/>
    </w:pPr>
    <w:rPr>
      <w:sz w:val="20"/>
      <w:szCs w:val="20"/>
    </w:rPr>
  </w:style>
  <w:style w:type="paragraph" w:styleId="TOC5">
    <w:name w:val="toc 5"/>
    <w:basedOn w:val="Normal"/>
    <w:next w:val="Normal"/>
    <w:autoRedefine/>
    <w:uiPriority w:val="39"/>
    <w:semiHidden/>
    <w:unhideWhenUsed/>
    <w:rsid w:val="008F3CD0"/>
    <w:pPr>
      <w:ind w:left="960"/>
    </w:pPr>
    <w:rPr>
      <w:sz w:val="20"/>
      <w:szCs w:val="20"/>
    </w:rPr>
  </w:style>
  <w:style w:type="paragraph" w:styleId="TOC6">
    <w:name w:val="toc 6"/>
    <w:basedOn w:val="Normal"/>
    <w:next w:val="Normal"/>
    <w:autoRedefine/>
    <w:uiPriority w:val="39"/>
    <w:semiHidden/>
    <w:unhideWhenUsed/>
    <w:rsid w:val="008F3CD0"/>
    <w:pPr>
      <w:ind w:left="1200"/>
    </w:pPr>
    <w:rPr>
      <w:sz w:val="20"/>
      <w:szCs w:val="20"/>
    </w:rPr>
  </w:style>
  <w:style w:type="paragraph" w:styleId="TOC7">
    <w:name w:val="toc 7"/>
    <w:basedOn w:val="Normal"/>
    <w:next w:val="Normal"/>
    <w:autoRedefine/>
    <w:uiPriority w:val="39"/>
    <w:semiHidden/>
    <w:unhideWhenUsed/>
    <w:rsid w:val="008F3CD0"/>
    <w:pPr>
      <w:ind w:left="1440"/>
    </w:pPr>
    <w:rPr>
      <w:sz w:val="20"/>
      <w:szCs w:val="20"/>
    </w:rPr>
  </w:style>
  <w:style w:type="paragraph" w:styleId="TOC8">
    <w:name w:val="toc 8"/>
    <w:basedOn w:val="Normal"/>
    <w:next w:val="Normal"/>
    <w:autoRedefine/>
    <w:uiPriority w:val="39"/>
    <w:semiHidden/>
    <w:unhideWhenUsed/>
    <w:rsid w:val="008F3CD0"/>
    <w:pPr>
      <w:ind w:left="1680"/>
    </w:pPr>
    <w:rPr>
      <w:sz w:val="20"/>
      <w:szCs w:val="20"/>
    </w:rPr>
  </w:style>
  <w:style w:type="paragraph" w:styleId="TOC9">
    <w:name w:val="toc 9"/>
    <w:basedOn w:val="Normal"/>
    <w:next w:val="Normal"/>
    <w:autoRedefine/>
    <w:uiPriority w:val="39"/>
    <w:semiHidden/>
    <w:unhideWhenUsed/>
    <w:rsid w:val="008F3CD0"/>
    <w:pPr>
      <w:ind w:left="1920"/>
    </w:pPr>
    <w:rPr>
      <w:sz w:val="20"/>
      <w:szCs w:val="20"/>
    </w:rPr>
  </w:style>
  <w:style w:type="paragraph" w:styleId="FootnoteText">
    <w:name w:val="footnote text"/>
    <w:basedOn w:val="Normal"/>
    <w:link w:val="FootnoteTextChar"/>
    <w:uiPriority w:val="99"/>
    <w:unhideWhenUsed/>
    <w:rsid w:val="004E3A8F"/>
  </w:style>
  <w:style w:type="character" w:customStyle="1" w:styleId="FootnoteTextChar">
    <w:name w:val="Footnote Text Char"/>
    <w:basedOn w:val="DefaultParagraphFont"/>
    <w:link w:val="FootnoteText"/>
    <w:uiPriority w:val="99"/>
    <w:rsid w:val="004E3A8F"/>
  </w:style>
  <w:style w:type="character" w:styleId="FootnoteReference">
    <w:name w:val="footnote reference"/>
    <w:basedOn w:val="DefaultParagraphFont"/>
    <w:uiPriority w:val="99"/>
    <w:unhideWhenUsed/>
    <w:rsid w:val="004E3A8F"/>
    <w:rPr>
      <w:vertAlign w:val="superscript"/>
    </w:rPr>
  </w:style>
  <w:style w:type="paragraph" w:styleId="Header">
    <w:name w:val="header"/>
    <w:basedOn w:val="Normal"/>
    <w:link w:val="HeaderChar"/>
    <w:unhideWhenUsed/>
    <w:rsid w:val="000E12D0"/>
    <w:pPr>
      <w:tabs>
        <w:tab w:val="center" w:pos="4320"/>
        <w:tab w:val="right" w:pos="8640"/>
      </w:tabs>
    </w:pPr>
  </w:style>
  <w:style w:type="character" w:customStyle="1" w:styleId="HeaderChar">
    <w:name w:val="Header Char"/>
    <w:basedOn w:val="DefaultParagraphFont"/>
    <w:link w:val="Header"/>
    <w:rsid w:val="000E12D0"/>
  </w:style>
  <w:style w:type="paragraph" w:styleId="Footer">
    <w:name w:val="footer"/>
    <w:basedOn w:val="Normal"/>
    <w:link w:val="FooterChar"/>
    <w:uiPriority w:val="99"/>
    <w:unhideWhenUsed/>
    <w:rsid w:val="000E12D0"/>
    <w:pPr>
      <w:tabs>
        <w:tab w:val="center" w:pos="4320"/>
        <w:tab w:val="right" w:pos="8640"/>
      </w:tabs>
    </w:pPr>
  </w:style>
  <w:style w:type="character" w:customStyle="1" w:styleId="FooterChar">
    <w:name w:val="Footer Char"/>
    <w:basedOn w:val="DefaultParagraphFont"/>
    <w:link w:val="Footer"/>
    <w:uiPriority w:val="99"/>
    <w:rsid w:val="000E12D0"/>
  </w:style>
  <w:style w:type="character" w:styleId="PageNumber">
    <w:name w:val="page number"/>
    <w:basedOn w:val="DefaultParagraphFont"/>
    <w:uiPriority w:val="99"/>
    <w:semiHidden/>
    <w:unhideWhenUsed/>
    <w:rsid w:val="000B0E14"/>
  </w:style>
  <w:style w:type="character" w:styleId="EndnoteReference">
    <w:name w:val="endnote reference"/>
    <w:semiHidden/>
    <w:rsid w:val="00B35614"/>
    <w:rPr>
      <w:rFonts w:ascii="Tahoma" w:hAnsi="Tahoma" w:cs="Times New Roman"/>
      <w:dstrike w:val="0"/>
      <w:sz w:val="20"/>
      <w:szCs w:val="20"/>
      <w:vertAlign w:val="superscript"/>
    </w:rPr>
  </w:style>
  <w:style w:type="paragraph" w:styleId="EndnoteText">
    <w:name w:val="endnote text"/>
    <w:basedOn w:val="Normal"/>
    <w:link w:val="EndnoteTextChar"/>
    <w:uiPriority w:val="99"/>
    <w:semiHidden/>
    <w:unhideWhenUsed/>
    <w:rsid w:val="00B35614"/>
  </w:style>
  <w:style w:type="character" w:customStyle="1" w:styleId="EndnoteTextChar">
    <w:name w:val="Endnote Text Char"/>
    <w:basedOn w:val="DefaultParagraphFont"/>
    <w:link w:val="EndnoteText"/>
    <w:uiPriority w:val="99"/>
    <w:semiHidden/>
    <w:rsid w:val="00B35614"/>
  </w:style>
  <w:style w:type="character" w:customStyle="1" w:styleId="Heading4Char">
    <w:name w:val="Heading 4 Char"/>
    <w:basedOn w:val="DefaultParagraphFont"/>
    <w:link w:val="Heading4"/>
    <w:uiPriority w:val="9"/>
    <w:rsid w:val="00E23C57"/>
    <w:rPr>
      <w:rFonts w:asciiTheme="majorHAnsi" w:eastAsiaTheme="majorEastAsia" w:hAnsiTheme="majorHAnsi" w:cstheme="majorBidi"/>
      <w:b/>
      <w:bCs/>
      <w:i/>
      <w:iCs/>
      <w:color w:val="4F81BD" w:themeColor="accent1"/>
    </w:rPr>
  </w:style>
  <w:style w:type="paragraph" w:styleId="Revision">
    <w:name w:val="Revision"/>
    <w:hidden/>
    <w:uiPriority w:val="99"/>
    <w:semiHidden/>
    <w:rsid w:val="003A2448"/>
  </w:style>
  <w:style w:type="table" w:styleId="LightList">
    <w:name w:val="Light List"/>
    <w:basedOn w:val="TableNormal"/>
    <w:uiPriority w:val="61"/>
    <w:rsid w:val="000F2A0A"/>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customStyle="1" w:styleId="NoSpacingChar">
    <w:name w:val="No Spacing Char"/>
    <w:basedOn w:val="DefaultParagraphFont"/>
    <w:link w:val="NoSpacing"/>
    <w:uiPriority w:val="1"/>
    <w:rsid w:val="00C175B4"/>
    <w:rPr>
      <w:rFonts w:ascii="Verdana" w:hAnsi="Verdana"/>
      <w:lang w:val="en-GB"/>
    </w:rPr>
  </w:style>
  <w:style w:type="paragraph" w:styleId="Title">
    <w:name w:val="Title"/>
    <w:basedOn w:val="Normal"/>
    <w:next w:val="Normal"/>
    <w:link w:val="TitleChar"/>
    <w:uiPriority w:val="10"/>
    <w:qFormat/>
    <w:rsid w:val="007E18A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18AF"/>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744931">
      <w:bodyDiv w:val="1"/>
      <w:marLeft w:val="0"/>
      <w:marRight w:val="0"/>
      <w:marTop w:val="0"/>
      <w:marBottom w:val="0"/>
      <w:divBdr>
        <w:top w:val="none" w:sz="0" w:space="0" w:color="auto"/>
        <w:left w:val="none" w:sz="0" w:space="0" w:color="auto"/>
        <w:bottom w:val="none" w:sz="0" w:space="0" w:color="auto"/>
        <w:right w:val="none" w:sz="0" w:space="0" w:color="auto"/>
      </w:divBdr>
      <w:divsChild>
        <w:div w:id="259028116">
          <w:marLeft w:val="0"/>
          <w:marRight w:val="0"/>
          <w:marTop w:val="0"/>
          <w:marBottom w:val="0"/>
          <w:divBdr>
            <w:top w:val="none" w:sz="0" w:space="0" w:color="auto"/>
            <w:left w:val="none" w:sz="0" w:space="0" w:color="auto"/>
            <w:bottom w:val="none" w:sz="0" w:space="0" w:color="auto"/>
            <w:right w:val="none" w:sz="0" w:space="0" w:color="auto"/>
          </w:divBdr>
          <w:divsChild>
            <w:div w:id="920066077">
              <w:marLeft w:val="0"/>
              <w:marRight w:val="0"/>
              <w:marTop w:val="0"/>
              <w:marBottom w:val="0"/>
              <w:divBdr>
                <w:top w:val="none" w:sz="0" w:space="0" w:color="auto"/>
                <w:left w:val="none" w:sz="0" w:space="0" w:color="auto"/>
                <w:bottom w:val="none" w:sz="0" w:space="0" w:color="auto"/>
                <w:right w:val="none" w:sz="0" w:space="0" w:color="auto"/>
              </w:divBdr>
              <w:divsChild>
                <w:div w:id="111019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83480">
      <w:bodyDiv w:val="1"/>
      <w:marLeft w:val="0"/>
      <w:marRight w:val="0"/>
      <w:marTop w:val="0"/>
      <w:marBottom w:val="0"/>
      <w:divBdr>
        <w:top w:val="none" w:sz="0" w:space="0" w:color="auto"/>
        <w:left w:val="none" w:sz="0" w:space="0" w:color="auto"/>
        <w:bottom w:val="none" w:sz="0" w:space="0" w:color="auto"/>
        <w:right w:val="none" w:sz="0" w:space="0" w:color="auto"/>
      </w:divBdr>
      <w:divsChild>
        <w:div w:id="1530297533">
          <w:marLeft w:val="0"/>
          <w:marRight w:val="0"/>
          <w:marTop w:val="0"/>
          <w:marBottom w:val="0"/>
          <w:divBdr>
            <w:top w:val="none" w:sz="0" w:space="0" w:color="auto"/>
            <w:left w:val="none" w:sz="0" w:space="0" w:color="auto"/>
            <w:bottom w:val="none" w:sz="0" w:space="0" w:color="auto"/>
            <w:right w:val="none" w:sz="0" w:space="0" w:color="auto"/>
          </w:divBdr>
          <w:divsChild>
            <w:div w:id="206575470">
              <w:marLeft w:val="0"/>
              <w:marRight w:val="0"/>
              <w:marTop w:val="0"/>
              <w:marBottom w:val="0"/>
              <w:divBdr>
                <w:top w:val="none" w:sz="0" w:space="0" w:color="auto"/>
                <w:left w:val="none" w:sz="0" w:space="0" w:color="auto"/>
                <w:bottom w:val="none" w:sz="0" w:space="0" w:color="auto"/>
                <w:right w:val="none" w:sz="0" w:space="0" w:color="auto"/>
              </w:divBdr>
              <w:divsChild>
                <w:div w:id="1463763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111489">
      <w:bodyDiv w:val="1"/>
      <w:marLeft w:val="0"/>
      <w:marRight w:val="0"/>
      <w:marTop w:val="0"/>
      <w:marBottom w:val="0"/>
      <w:divBdr>
        <w:top w:val="none" w:sz="0" w:space="0" w:color="auto"/>
        <w:left w:val="none" w:sz="0" w:space="0" w:color="auto"/>
        <w:bottom w:val="none" w:sz="0" w:space="0" w:color="auto"/>
        <w:right w:val="none" w:sz="0" w:space="0" w:color="auto"/>
      </w:divBdr>
      <w:divsChild>
        <w:div w:id="1675765319">
          <w:marLeft w:val="0"/>
          <w:marRight w:val="0"/>
          <w:marTop w:val="0"/>
          <w:marBottom w:val="0"/>
          <w:divBdr>
            <w:top w:val="none" w:sz="0" w:space="0" w:color="auto"/>
            <w:left w:val="none" w:sz="0" w:space="0" w:color="auto"/>
            <w:bottom w:val="none" w:sz="0" w:space="0" w:color="auto"/>
            <w:right w:val="none" w:sz="0" w:space="0" w:color="auto"/>
          </w:divBdr>
          <w:divsChild>
            <w:div w:id="1843349238">
              <w:marLeft w:val="0"/>
              <w:marRight w:val="0"/>
              <w:marTop w:val="0"/>
              <w:marBottom w:val="0"/>
              <w:divBdr>
                <w:top w:val="none" w:sz="0" w:space="0" w:color="auto"/>
                <w:left w:val="none" w:sz="0" w:space="0" w:color="auto"/>
                <w:bottom w:val="none" w:sz="0" w:space="0" w:color="auto"/>
                <w:right w:val="none" w:sz="0" w:space="0" w:color="auto"/>
              </w:divBdr>
              <w:divsChild>
                <w:div w:id="109474995">
                  <w:marLeft w:val="0"/>
                  <w:marRight w:val="0"/>
                  <w:marTop w:val="0"/>
                  <w:marBottom w:val="0"/>
                  <w:divBdr>
                    <w:top w:val="none" w:sz="0" w:space="0" w:color="auto"/>
                    <w:left w:val="none" w:sz="0" w:space="0" w:color="auto"/>
                    <w:bottom w:val="none" w:sz="0" w:space="0" w:color="auto"/>
                    <w:right w:val="none" w:sz="0" w:space="0" w:color="auto"/>
                  </w:divBdr>
                  <w:divsChild>
                    <w:div w:id="689067548">
                      <w:marLeft w:val="0"/>
                      <w:marRight w:val="0"/>
                      <w:marTop w:val="0"/>
                      <w:marBottom w:val="0"/>
                      <w:divBdr>
                        <w:top w:val="none" w:sz="0" w:space="0" w:color="auto"/>
                        <w:left w:val="none" w:sz="0" w:space="0" w:color="auto"/>
                        <w:bottom w:val="none" w:sz="0" w:space="0" w:color="auto"/>
                        <w:right w:val="none" w:sz="0" w:space="0" w:color="auto"/>
                      </w:divBdr>
                    </w:div>
                  </w:divsChild>
                </w:div>
                <w:div w:id="665671497">
                  <w:marLeft w:val="0"/>
                  <w:marRight w:val="0"/>
                  <w:marTop w:val="0"/>
                  <w:marBottom w:val="0"/>
                  <w:divBdr>
                    <w:top w:val="none" w:sz="0" w:space="0" w:color="auto"/>
                    <w:left w:val="none" w:sz="0" w:space="0" w:color="auto"/>
                    <w:bottom w:val="none" w:sz="0" w:space="0" w:color="auto"/>
                    <w:right w:val="none" w:sz="0" w:space="0" w:color="auto"/>
                  </w:divBdr>
                  <w:divsChild>
                    <w:div w:id="835346583">
                      <w:marLeft w:val="0"/>
                      <w:marRight w:val="0"/>
                      <w:marTop w:val="0"/>
                      <w:marBottom w:val="0"/>
                      <w:divBdr>
                        <w:top w:val="none" w:sz="0" w:space="0" w:color="auto"/>
                        <w:left w:val="none" w:sz="0" w:space="0" w:color="auto"/>
                        <w:bottom w:val="none" w:sz="0" w:space="0" w:color="auto"/>
                        <w:right w:val="none" w:sz="0" w:space="0" w:color="auto"/>
                      </w:divBdr>
                    </w:div>
                  </w:divsChild>
                </w:div>
                <w:div w:id="1357389734">
                  <w:marLeft w:val="0"/>
                  <w:marRight w:val="0"/>
                  <w:marTop w:val="0"/>
                  <w:marBottom w:val="0"/>
                  <w:divBdr>
                    <w:top w:val="none" w:sz="0" w:space="0" w:color="auto"/>
                    <w:left w:val="none" w:sz="0" w:space="0" w:color="auto"/>
                    <w:bottom w:val="none" w:sz="0" w:space="0" w:color="auto"/>
                    <w:right w:val="none" w:sz="0" w:space="0" w:color="auto"/>
                  </w:divBdr>
                  <w:divsChild>
                    <w:div w:id="1082680492">
                      <w:marLeft w:val="0"/>
                      <w:marRight w:val="0"/>
                      <w:marTop w:val="0"/>
                      <w:marBottom w:val="0"/>
                      <w:divBdr>
                        <w:top w:val="none" w:sz="0" w:space="0" w:color="auto"/>
                        <w:left w:val="none" w:sz="0" w:space="0" w:color="auto"/>
                        <w:bottom w:val="none" w:sz="0" w:space="0" w:color="auto"/>
                        <w:right w:val="none" w:sz="0" w:space="0" w:color="auto"/>
                      </w:divBdr>
                    </w:div>
                  </w:divsChild>
                </w:div>
                <w:div w:id="880097346">
                  <w:marLeft w:val="0"/>
                  <w:marRight w:val="0"/>
                  <w:marTop w:val="0"/>
                  <w:marBottom w:val="0"/>
                  <w:divBdr>
                    <w:top w:val="none" w:sz="0" w:space="0" w:color="auto"/>
                    <w:left w:val="none" w:sz="0" w:space="0" w:color="auto"/>
                    <w:bottom w:val="none" w:sz="0" w:space="0" w:color="auto"/>
                    <w:right w:val="none" w:sz="0" w:space="0" w:color="auto"/>
                  </w:divBdr>
                  <w:divsChild>
                    <w:div w:id="1055733855">
                      <w:marLeft w:val="0"/>
                      <w:marRight w:val="0"/>
                      <w:marTop w:val="0"/>
                      <w:marBottom w:val="0"/>
                      <w:divBdr>
                        <w:top w:val="none" w:sz="0" w:space="0" w:color="auto"/>
                        <w:left w:val="none" w:sz="0" w:space="0" w:color="auto"/>
                        <w:bottom w:val="none" w:sz="0" w:space="0" w:color="auto"/>
                        <w:right w:val="none" w:sz="0" w:space="0" w:color="auto"/>
                      </w:divBdr>
                    </w:div>
                  </w:divsChild>
                </w:div>
                <w:div w:id="815610439">
                  <w:marLeft w:val="0"/>
                  <w:marRight w:val="0"/>
                  <w:marTop w:val="0"/>
                  <w:marBottom w:val="0"/>
                  <w:divBdr>
                    <w:top w:val="none" w:sz="0" w:space="0" w:color="auto"/>
                    <w:left w:val="none" w:sz="0" w:space="0" w:color="auto"/>
                    <w:bottom w:val="none" w:sz="0" w:space="0" w:color="auto"/>
                    <w:right w:val="none" w:sz="0" w:space="0" w:color="auto"/>
                  </w:divBdr>
                  <w:divsChild>
                    <w:div w:id="1379283255">
                      <w:marLeft w:val="0"/>
                      <w:marRight w:val="0"/>
                      <w:marTop w:val="0"/>
                      <w:marBottom w:val="0"/>
                      <w:divBdr>
                        <w:top w:val="none" w:sz="0" w:space="0" w:color="auto"/>
                        <w:left w:val="none" w:sz="0" w:space="0" w:color="auto"/>
                        <w:bottom w:val="none" w:sz="0" w:space="0" w:color="auto"/>
                        <w:right w:val="none" w:sz="0" w:space="0" w:color="auto"/>
                      </w:divBdr>
                    </w:div>
                  </w:divsChild>
                </w:div>
                <w:div w:id="1516189289">
                  <w:marLeft w:val="0"/>
                  <w:marRight w:val="0"/>
                  <w:marTop w:val="0"/>
                  <w:marBottom w:val="0"/>
                  <w:divBdr>
                    <w:top w:val="none" w:sz="0" w:space="0" w:color="auto"/>
                    <w:left w:val="none" w:sz="0" w:space="0" w:color="auto"/>
                    <w:bottom w:val="none" w:sz="0" w:space="0" w:color="auto"/>
                    <w:right w:val="none" w:sz="0" w:space="0" w:color="auto"/>
                  </w:divBdr>
                  <w:divsChild>
                    <w:div w:id="1168596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0862260">
      <w:bodyDiv w:val="1"/>
      <w:marLeft w:val="0"/>
      <w:marRight w:val="0"/>
      <w:marTop w:val="0"/>
      <w:marBottom w:val="0"/>
      <w:divBdr>
        <w:top w:val="none" w:sz="0" w:space="0" w:color="auto"/>
        <w:left w:val="none" w:sz="0" w:space="0" w:color="auto"/>
        <w:bottom w:val="none" w:sz="0" w:space="0" w:color="auto"/>
        <w:right w:val="none" w:sz="0" w:space="0" w:color="auto"/>
      </w:divBdr>
      <w:divsChild>
        <w:div w:id="1448887077">
          <w:marLeft w:val="0"/>
          <w:marRight w:val="0"/>
          <w:marTop w:val="0"/>
          <w:marBottom w:val="0"/>
          <w:divBdr>
            <w:top w:val="none" w:sz="0" w:space="0" w:color="auto"/>
            <w:left w:val="none" w:sz="0" w:space="0" w:color="auto"/>
            <w:bottom w:val="none" w:sz="0" w:space="0" w:color="auto"/>
            <w:right w:val="none" w:sz="0" w:space="0" w:color="auto"/>
          </w:divBdr>
          <w:divsChild>
            <w:div w:id="455636442">
              <w:marLeft w:val="0"/>
              <w:marRight w:val="0"/>
              <w:marTop w:val="0"/>
              <w:marBottom w:val="0"/>
              <w:divBdr>
                <w:top w:val="none" w:sz="0" w:space="0" w:color="auto"/>
                <w:left w:val="none" w:sz="0" w:space="0" w:color="auto"/>
                <w:bottom w:val="none" w:sz="0" w:space="0" w:color="auto"/>
                <w:right w:val="none" w:sz="0" w:space="0" w:color="auto"/>
              </w:divBdr>
              <w:divsChild>
                <w:div w:id="703288673">
                  <w:marLeft w:val="0"/>
                  <w:marRight w:val="0"/>
                  <w:marTop w:val="0"/>
                  <w:marBottom w:val="0"/>
                  <w:divBdr>
                    <w:top w:val="none" w:sz="0" w:space="0" w:color="auto"/>
                    <w:left w:val="none" w:sz="0" w:space="0" w:color="auto"/>
                    <w:bottom w:val="none" w:sz="0" w:space="0" w:color="auto"/>
                    <w:right w:val="none" w:sz="0" w:space="0" w:color="auto"/>
                  </w:divBdr>
                  <w:divsChild>
                    <w:div w:id="121846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870062">
      <w:bodyDiv w:val="1"/>
      <w:marLeft w:val="0"/>
      <w:marRight w:val="0"/>
      <w:marTop w:val="0"/>
      <w:marBottom w:val="0"/>
      <w:divBdr>
        <w:top w:val="none" w:sz="0" w:space="0" w:color="auto"/>
        <w:left w:val="none" w:sz="0" w:space="0" w:color="auto"/>
        <w:bottom w:val="none" w:sz="0" w:space="0" w:color="auto"/>
        <w:right w:val="none" w:sz="0" w:space="0" w:color="auto"/>
      </w:divBdr>
      <w:divsChild>
        <w:div w:id="849611347">
          <w:marLeft w:val="0"/>
          <w:marRight w:val="0"/>
          <w:marTop w:val="0"/>
          <w:marBottom w:val="0"/>
          <w:divBdr>
            <w:top w:val="none" w:sz="0" w:space="0" w:color="auto"/>
            <w:left w:val="none" w:sz="0" w:space="0" w:color="auto"/>
            <w:bottom w:val="none" w:sz="0" w:space="0" w:color="auto"/>
            <w:right w:val="none" w:sz="0" w:space="0" w:color="auto"/>
          </w:divBdr>
          <w:divsChild>
            <w:div w:id="1337001869">
              <w:marLeft w:val="0"/>
              <w:marRight w:val="0"/>
              <w:marTop w:val="0"/>
              <w:marBottom w:val="0"/>
              <w:divBdr>
                <w:top w:val="none" w:sz="0" w:space="0" w:color="auto"/>
                <w:left w:val="none" w:sz="0" w:space="0" w:color="auto"/>
                <w:bottom w:val="none" w:sz="0" w:space="0" w:color="auto"/>
                <w:right w:val="none" w:sz="0" w:space="0" w:color="auto"/>
              </w:divBdr>
              <w:divsChild>
                <w:div w:id="1515991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710682">
      <w:bodyDiv w:val="1"/>
      <w:marLeft w:val="0"/>
      <w:marRight w:val="0"/>
      <w:marTop w:val="0"/>
      <w:marBottom w:val="0"/>
      <w:divBdr>
        <w:top w:val="none" w:sz="0" w:space="0" w:color="auto"/>
        <w:left w:val="none" w:sz="0" w:space="0" w:color="auto"/>
        <w:bottom w:val="none" w:sz="0" w:space="0" w:color="auto"/>
        <w:right w:val="none" w:sz="0" w:space="0" w:color="auto"/>
      </w:divBdr>
      <w:divsChild>
        <w:div w:id="1544247770">
          <w:marLeft w:val="0"/>
          <w:marRight w:val="0"/>
          <w:marTop w:val="0"/>
          <w:marBottom w:val="0"/>
          <w:divBdr>
            <w:top w:val="none" w:sz="0" w:space="0" w:color="auto"/>
            <w:left w:val="none" w:sz="0" w:space="0" w:color="auto"/>
            <w:bottom w:val="none" w:sz="0" w:space="0" w:color="auto"/>
            <w:right w:val="none" w:sz="0" w:space="0" w:color="auto"/>
          </w:divBdr>
          <w:divsChild>
            <w:div w:id="1846171239">
              <w:marLeft w:val="0"/>
              <w:marRight w:val="0"/>
              <w:marTop w:val="0"/>
              <w:marBottom w:val="0"/>
              <w:divBdr>
                <w:top w:val="none" w:sz="0" w:space="0" w:color="auto"/>
                <w:left w:val="none" w:sz="0" w:space="0" w:color="auto"/>
                <w:bottom w:val="none" w:sz="0" w:space="0" w:color="auto"/>
                <w:right w:val="none" w:sz="0" w:space="0" w:color="auto"/>
              </w:divBdr>
              <w:divsChild>
                <w:div w:id="9554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42995">
      <w:bodyDiv w:val="1"/>
      <w:marLeft w:val="0"/>
      <w:marRight w:val="0"/>
      <w:marTop w:val="0"/>
      <w:marBottom w:val="0"/>
      <w:divBdr>
        <w:top w:val="none" w:sz="0" w:space="0" w:color="auto"/>
        <w:left w:val="none" w:sz="0" w:space="0" w:color="auto"/>
        <w:bottom w:val="none" w:sz="0" w:space="0" w:color="auto"/>
        <w:right w:val="none" w:sz="0" w:space="0" w:color="auto"/>
      </w:divBdr>
      <w:divsChild>
        <w:div w:id="20712713">
          <w:marLeft w:val="0"/>
          <w:marRight w:val="0"/>
          <w:marTop w:val="0"/>
          <w:marBottom w:val="0"/>
          <w:divBdr>
            <w:top w:val="none" w:sz="0" w:space="0" w:color="auto"/>
            <w:left w:val="none" w:sz="0" w:space="0" w:color="auto"/>
            <w:bottom w:val="none" w:sz="0" w:space="0" w:color="auto"/>
            <w:right w:val="none" w:sz="0" w:space="0" w:color="auto"/>
          </w:divBdr>
          <w:divsChild>
            <w:div w:id="383529430">
              <w:marLeft w:val="0"/>
              <w:marRight w:val="0"/>
              <w:marTop w:val="0"/>
              <w:marBottom w:val="0"/>
              <w:divBdr>
                <w:top w:val="none" w:sz="0" w:space="0" w:color="auto"/>
                <w:left w:val="none" w:sz="0" w:space="0" w:color="auto"/>
                <w:bottom w:val="none" w:sz="0" w:space="0" w:color="auto"/>
                <w:right w:val="none" w:sz="0" w:space="0" w:color="auto"/>
              </w:divBdr>
              <w:divsChild>
                <w:div w:id="1238782298">
                  <w:marLeft w:val="0"/>
                  <w:marRight w:val="0"/>
                  <w:marTop w:val="0"/>
                  <w:marBottom w:val="0"/>
                  <w:divBdr>
                    <w:top w:val="none" w:sz="0" w:space="0" w:color="auto"/>
                    <w:left w:val="none" w:sz="0" w:space="0" w:color="auto"/>
                    <w:bottom w:val="none" w:sz="0" w:space="0" w:color="auto"/>
                    <w:right w:val="none" w:sz="0" w:space="0" w:color="auto"/>
                  </w:divBdr>
                  <w:divsChild>
                    <w:div w:id="645092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1717610">
      <w:bodyDiv w:val="1"/>
      <w:marLeft w:val="0"/>
      <w:marRight w:val="0"/>
      <w:marTop w:val="0"/>
      <w:marBottom w:val="0"/>
      <w:divBdr>
        <w:top w:val="none" w:sz="0" w:space="0" w:color="auto"/>
        <w:left w:val="none" w:sz="0" w:space="0" w:color="auto"/>
        <w:bottom w:val="none" w:sz="0" w:space="0" w:color="auto"/>
        <w:right w:val="none" w:sz="0" w:space="0" w:color="auto"/>
      </w:divBdr>
      <w:divsChild>
        <w:div w:id="990475737">
          <w:marLeft w:val="0"/>
          <w:marRight w:val="0"/>
          <w:marTop w:val="0"/>
          <w:marBottom w:val="0"/>
          <w:divBdr>
            <w:top w:val="none" w:sz="0" w:space="0" w:color="auto"/>
            <w:left w:val="none" w:sz="0" w:space="0" w:color="auto"/>
            <w:bottom w:val="none" w:sz="0" w:space="0" w:color="auto"/>
            <w:right w:val="none" w:sz="0" w:space="0" w:color="auto"/>
          </w:divBdr>
          <w:divsChild>
            <w:div w:id="1285846032">
              <w:marLeft w:val="0"/>
              <w:marRight w:val="0"/>
              <w:marTop w:val="0"/>
              <w:marBottom w:val="0"/>
              <w:divBdr>
                <w:top w:val="none" w:sz="0" w:space="0" w:color="auto"/>
                <w:left w:val="none" w:sz="0" w:space="0" w:color="auto"/>
                <w:bottom w:val="none" w:sz="0" w:space="0" w:color="auto"/>
                <w:right w:val="none" w:sz="0" w:space="0" w:color="auto"/>
              </w:divBdr>
              <w:divsChild>
                <w:div w:id="167569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123407">
      <w:bodyDiv w:val="1"/>
      <w:marLeft w:val="0"/>
      <w:marRight w:val="0"/>
      <w:marTop w:val="0"/>
      <w:marBottom w:val="0"/>
      <w:divBdr>
        <w:top w:val="none" w:sz="0" w:space="0" w:color="auto"/>
        <w:left w:val="none" w:sz="0" w:space="0" w:color="auto"/>
        <w:bottom w:val="none" w:sz="0" w:space="0" w:color="auto"/>
        <w:right w:val="none" w:sz="0" w:space="0" w:color="auto"/>
      </w:divBdr>
      <w:divsChild>
        <w:div w:id="1062950158">
          <w:marLeft w:val="0"/>
          <w:marRight w:val="0"/>
          <w:marTop w:val="0"/>
          <w:marBottom w:val="0"/>
          <w:divBdr>
            <w:top w:val="none" w:sz="0" w:space="0" w:color="auto"/>
            <w:left w:val="none" w:sz="0" w:space="0" w:color="auto"/>
            <w:bottom w:val="none" w:sz="0" w:space="0" w:color="auto"/>
            <w:right w:val="none" w:sz="0" w:space="0" w:color="auto"/>
          </w:divBdr>
          <w:divsChild>
            <w:div w:id="1817332826">
              <w:marLeft w:val="0"/>
              <w:marRight w:val="0"/>
              <w:marTop w:val="0"/>
              <w:marBottom w:val="0"/>
              <w:divBdr>
                <w:top w:val="none" w:sz="0" w:space="0" w:color="auto"/>
                <w:left w:val="none" w:sz="0" w:space="0" w:color="auto"/>
                <w:bottom w:val="none" w:sz="0" w:space="0" w:color="auto"/>
                <w:right w:val="none" w:sz="0" w:space="0" w:color="auto"/>
              </w:divBdr>
              <w:divsChild>
                <w:div w:id="182304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716548">
      <w:bodyDiv w:val="1"/>
      <w:marLeft w:val="0"/>
      <w:marRight w:val="0"/>
      <w:marTop w:val="0"/>
      <w:marBottom w:val="0"/>
      <w:divBdr>
        <w:top w:val="none" w:sz="0" w:space="0" w:color="auto"/>
        <w:left w:val="none" w:sz="0" w:space="0" w:color="auto"/>
        <w:bottom w:val="none" w:sz="0" w:space="0" w:color="auto"/>
        <w:right w:val="none" w:sz="0" w:space="0" w:color="auto"/>
      </w:divBdr>
      <w:divsChild>
        <w:div w:id="11499846">
          <w:marLeft w:val="0"/>
          <w:marRight w:val="0"/>
          <w:marTop w:val="0"/>
          <w:marBottom w:val="0"/>
          <w:divBdr>
            <w:top w:val="none" w:sz="0" w:space="0" w:color="auto"/>
            <w:left w:val="none" w:sz="0" w:space="0" w:color="auto"/>
            <w:bottom w:val="none" w:sz="0" w:space="0" w:color="auto"/>
            <w:right w:val="none" w:sz="0" w:space="0" w:color="auto"/>
          </w:divBdr>
          <w:divsChild>
            <w:div w:id="2145854847">
              <w:marLeft w:val="0"/>
              <w:marRight w:val="0"/>
              <w:marTop w:val="0"/>
              <w:marBottom w:val="0"/>
              <w:divBdr>
                <w:top w:val="none" w:sz="0" w:space="0" w:color="auto"/>
                <w:left w:val="none" w:sz="0" w:space="0" w:color="auto"/>
                <w:bottom w:val="none" w:sz="0" w:space="0" w:color="auto"/>
                <w:right w:val="none" w:sz="0" w:space="0" w:color="auto"/>
              </w:divBdr>
              <w:divsChild>
                <w:div w:id="860633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1174319">
      <w:bodyDiv w:val="1"/>
      <w:marLeft w:val="0"/>
      <w:marRight w:val="0"/>
      <w:marTop w:val="0"/>
      <w:marBottom w:val="0"/>
      <w:divBdr>
        <w:top w:val="none" w:sz="0" w:space="0" w:color="auto"/>
        <w:left w:val="none" w:sz="0" w:space="0" w:color="auto"/>
        <w:bottom w:val="none" w:sz="0" w:space="0" w:color="auto"/>
        <w:right w:val="none" w:sz="0" w:space="0" w:color="auto"/>
      </w:divBdr>
      <w:divsChild>
        <w:div w:id="1718702384">
          <w:marLeft w:val="0"/>
          <w:marRight w:val="0"/>
          <w:marTop w:val="0"/>
          <w:marBottom w:val="0"/>
          <w:divBdr>
            <w:top w:val="none" w:sz="0" w:space="0" w:color="auto"/>
            <w:left w:val="none" w:sz="0" w:space="0" w:color="auto"/>
            <w:bottom w:val="none" w:sz="0" w:space="0" w:color="auto"/>
            <w:right w:val="none" w:sz="0" w:space="0" w:color="auto"/>
          </w:divBdr>
          <w:divsChild>
            <w:div w:id="1469974631">
              <w:marLeft w:val="0"/>
              <w:marRight w:val="0"/>
              <w:marTop w:val="0"/>
              <w:marBottom w:val="0"/>
              <w:divBdr>
                <w:top w:val="none" w:sz="0" w:space="0" w:color="auto"/>
                <w:left w:val="none" w:sz="0" w:space="0" w:color="auto"/>
                <w:bottom w:val="none" w:sz="0" w:space="0" w:color="auto"/>
                <w:right w:val="none" w:sz="0" w:space="0" w:color="auto"/>
              </w:divBdr>
              <w:divsChild>
                <w:div w:id="39042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3805874">
      <w:bodyDiv w:val="1"/>
      <w:marLeft w:val="0"/>
      <w:marRight w:val="0"/>
      <w:marTop w:val="0"/>
      <w:marBottom w:val="0"/>
      <w:divBdr>
        <w:top w:val="none" w:sz="0" w:space="0" w:color="auto"/>
        <w:left w:val="none" w:sz="0" w:space="0" w:color="auto"/>
        <w:bottom w:val="none" w:sz="0" w:space="0" w:color="auto"/>
        <w:right w:val="none" w:sz="0" w:space="0" w:color="auto"/>
      </w:divBdr>
      <w:divsChild>
        <w:div w:id="1057508879">
          <w:marLeft w:val="0"/>
          <w:marRight w:val="0"/>
          <w:marTop w:val="0"/>
          <w:marBottom w:val="0"/>
          <w:divBdr>
            <w:top w:val="none" w:sz="0" w:space="0" w:color="auto"/>
            <w:left w:val="none" w:sz="0" w:space="0" w:color="auto"/>
            <w:bottom w:val="none" w:sz="0" w:space="0" w:color="auto"/>
            <w:right w:val="none" w:sz="0" w:space="0" w:color="auto"/>
          </w:divBdr>
          <w:divsChild>
            <w:div w:id="116727992">
              <w:marLeft w:val="0"/>
              <w:marRight w:val="0"/>
              <w:marTop w:val="0"/>
              <w:marBottom w:val="0"/>
              <w:divBdr>
                <w:top w:val="none" w:sz="0" w:space="0" w:color="auto"/>
                <w:left w:val="none" w:sz="0" w:space="0" w:color="auto"/>
                <w:bottom w:val="none" w:sz="0" w:space="0" w:color="auto"/>
                <w:right w:val="none" w:sz="0" w:space="0" w:color="auto"/>
              </w:divBdr>
              <w:divsChild>
                <w:div w:id="1151601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9820898">
      <w:bodyDiv w:val="1"/>
      <w:marLeft w:val="0"/>
      <w:marRight w:val="0"/>
      <w:marTop w:val="0"/>
      <w:marBottom w:val="0"/>
      <w:divBdr>
        <w:top w:val="none" w:sz="0" w:space="0" w:color="auto"/>
        <w:left w:val="none" w:sz="0" w:space="0" w:color="auto"/>
        <w:bottom w:val="none" w:sz="0" w:space="0" w:color="auto"/>
        <w:right w:val="none" w:sz="0" w:space="0" w:color="auto"/>
      </w:divBdr>
      <w:divsChild>
        <w:div w:id="1618760535">
          <w:marLeft w:val="0"/>
          <w:marRight w:val="0"/>
          <w:marTop w:val="0"/>
          <w:marBottom w:val="0"/>
          <w:divBdr>
            <w:top w:val="none" w:sz="0" w:space="0" w:color="auto"/>
            <w:left w:val="none" w:sz="0" w:space="0" w:color="auto"/>
            <w:bottom w:val="none" w:sz="0" w:space="0" w:color="auto"/>
            <w:right w:val="none" w:sz="0" w:space="0" w:color="auto"/>
          </w:divBdr>
          <w:divsChild>
            <w:div w:id="278486832">
              <w:marLeft w:val="0"/>
              <w:marRight w:val="0"/>
              <w:marTop w:val="0"/>
              <w:marBottom w:val="0"/>
              <w:divBdr>
                <w:top w:val="none" w:sz="0" w:space="0" w:color="auto"/>
                <w:left w:val="none" w:sz="0" w:space="0" w:color="auto"/>
                <w:bottom w:val="none" w:sz="0" w:space="0" w:color="auto"/>
                <w:right w:val="none" w:sz="0" w:space="0" w:color="auto"/>
              </w:divBdr>
              <w:divsChild>
                <w:div w:id="204914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484324">
      <w:bodyDiv w:val="1"/>
      <w:marLeft w:val="0"/>
      <w:marRight w:val="0"/>
      <w:marTop w:val="0"/>
      <w:marBottom w:val="0"/>
      <w:divBdr>
        <w:top w:val="none" w:sz="0" w:space="0" w:color="auto"/>
        <w:left w:val="none" w:sz="0" w:space="0" w:color="auto"/>
        <w:bottom w:val="none" w:sz="0" w:space="0" w:color="auto"/>
        <w:right w:val="none" w:sz="0" w:space="0" w:color="auto"/>
      </w:divBdr>
      <w:divsChild>
        <w:div w:id="2060326198">
          <w:marLeft w:val="0"/>
          <w:marRight w:val="0"/>
          <w:marTop w:val="0"/>
          <w:marBottom w:val="0"/>
          <w:divBdr>
            <w:top w:val="none" w:sz="0" w:space="0" w:color="auto"/>
            <w:left w:val="none" w:sz="0" w:space="0" w:color="auto"/>
            <w:bottom w:val="none" w:sz="0" w:space="0" w:color="auto"/>
            <w:right w:val="none" w:sz="0" w:space="0" w:color="auto"/>
          </w:divBdr>
          <w:divsChild>
            <w:div w:id="1216818629">
              <w:marLeft w:val="0"/>
              <w:marRight w:val="0"/>
              <w:marTop w:val="0"/>
              <w:marBottom w:val="0"/>
              <w:divBdr>
                <w:top w:val="none" w:sz="0" w:space="0" w:color="auto"/>
                <w:left w:val="none" w:sz="0" w:space="0" w:color="auto"/>
                <w:bottom w:val="none" w:sz="0" w:space="0" w:color="auto"/>
                <w:right w:val="none" w:sz="0" w:space="0" w:color="auto"/>
              </w:divBdr>
              <w:divsChild>
                <w:div w:id="113371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625380">
      <w:bodyDiv w:val="1"/>
      <w:marLeft w:val="0"/>
      <w:marRight w:val="0"/>
      <w:marTop w:val="0"/>
      <w:marBottom w:val="0"/>
      <w:divBdr>
        <w:top w:val="none" w:sz="0" w:space="0" w:color="auto"/>
        <w:left w:val="none" w:sz="0" w:space="0" w:color="auto"/>
        <w:bottom w:val="none" w:sz="0" w:space="0" w:color="auto"/>
        <w:right w:val="none" w:sz="0" w:space="0" w:color="auto"/>
      </w:divBdr>
      <w:divsChild>
        <w:div w:id="1781680635">
          <w:marLeft w:val="0"/>
          <w:marRight w:val="0"/>
          <w:marTop w:val="0"/>
          <w:marBottom w:val="0"/>
          <w:divBdr>
            <w:top w:val="none" w:sz="0" w:space="0" w:color="auto"/>
            <w:left w:val="none" w:sz="0" w:space="0" w:color="auto"/>
            <w:bottom w:val="none" w:sz="0" w:space="0" w:color="auto"/>
            <w:right w:val="none" w:sz="0" w:space="0" w:color="auto"/>
          </w:divBdr>
          <w:divsChild>
            <w:div w:id="1950963354">
              <w:marLeft w:val="0"/>
              <w:marRight w:val="0"/>
              <w:marTop w:val="0"/>
              <w:marBottom w:val="0"/>
              <w:divBdr>
                <w:top w:val="none" w:sz="0" w:space="0" w:color="auto"/>
                <w:left w:val="none" w:sz="0" w:space="0" w:color="auto"/>
                <w:bottom w:val="none" w:sz="0" w:space="0" w:color="auto"/>
                <w:right w:val="none" w:sz="0" w:space="0" w:color="auto"/>
              </w:divBdr>
              <w:divsChild>
                <w:div w:id="730663002">
                  <w:marLeft w:val="0"/>
                  <w:marRight w:val="0"/>
                  <w:marTop w:val="0"/>
                  <w:marBottom w:val="0"/>
                  <w:divBdr>
                    <w:top w:val="none" w:sz="0" w:space="0" w:color="auto"/>
                    <w:left w:val="none" w:sz="0" w:space="0" w:color="auto"/>
                    <w:bottom w:val="none" w:sz="0" w:space="0" w:color="auto"/>
                    <w:right w:val="none" w:sz="0" w:space="0" w:color="auto"/>
                  </w:divBdr>
                  <w:divsChild>
                    <w:div w:id="98620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368629">
      <w:bodyDiv w:val="1"/>
      <w:marLeft w:val="0"/>
      <w:marRight w:val="0"/>
      <w:marTop w:val="0"/>
      <w:marBottom w:val="0"/>
      <w:divBdr>
        <w:top w:val="none" w:sz="0" w:space="0" w:color="auto"/>
        <w:left w:val="none" w:sz="0" w:space="0" w:color="auto"/>
        <w:bottom w:val="none" w:sz="0" w:space="0" w:color="auto"/>
        <w:right w:val="none" w:sz="0" w:space="0" w:color="auto"/>
      </w:divBdr>
      <w:divsChild>
        <w:div w:id="1503546856">
          <w:marLeft w:val="0"/>
          <w:marRight w:val="0"/>
          <w:marTop w:val="0"/>
          <w:marBottom w:val="0"/>
          <w:divBdr>
            <w:top w:val="none" w:sz="0" w:space="0" w:color="auto"/>
            <w:left w:val="none" w:sz="0" w:space="0" w:color="auto"/>
            <w:bottom w:val="none" w:sz="0" w:space="0" w:color="auto"/>
            <w:right w:val="none" w:sz="0" w:space="0" w:color="auto"/>
          </w:divBdr>
          <w:divsChild>
            <w:div w:id="179324418">
              <w:marLeft w:val="0"/>
              <w:marRight w:val="0"/>
              <w:marTop w:val="0"/>
              <w:marBottom w:val="0"/>
              <w:divBdr>
                <w:top w:val="none" w:sz="0" w:space="0" w:color="auto"/>
                <w:left w:val="none" w:sz="0" w:space="0" w:color="auto"/>
                <w:bottom w:val="none" w:sz="0" w:space="0" w:color="auto"/>
                <w:right w:val="none" w:sz="0" w:space="0" w:color="auto"/>
              </w:divBdr>
              <w:divsChild>
                <w:div w:id="68971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2373799">
      <w:bodyDiv w:val="1"/>
      <w:marLeft w:val="0"/>
      <w:marRight w:val="0"/>
      <w:marTop w:val="0"/>
      <w:marBottom w:val="0"/>
      <w:divBdr>
        <w:top w:val="none" w:sz="0" w:space="0" w:color="auto"/>
        <w:left w:val="none" w:sz="0" w:space="0" w:color="auto"/>
        <w:bottom w:val="none" w:sz="0" w:space="0" w:color="auto"/>
        <w:right w:val="none" w:sz="0" w:space="0" w:color="auto"/>
      </w:divBdr>
      <w:divsChild>
        <w:div w:id="900406493">
          <w:marLeft w:val="0"/>
          <w:marRight w:val="0"/>
          <w:marTop w:val="0"/>
          <w:marBottom w:val="0"/>
          <w:divBdr>
            <w:top w:val="none" w:sz="0" w:space="0" w:color="auto"/>
            <w:left w:val="none" w:sz="0" w:space="0" w:color="auto"/>
            <w:bottom w:val="none" w:sz="0" w:space="0" w:color="auto"/>
            <w:right w:val="none" w:sz="0" w:space="0" w:color="auto"/>
          </w:divBdr>
          <w:divsChild>
            <w:div w:id="2143617499">
              <w:marLeft w:val="0"/>
              <w:marRight w:val="0"/>
              <w:marTop w:val="0"/>
              <w:marBottom w:val="0"/>
              <w:divBdr>
                <w:top w:val="none" w:sz="0" w:space="0" w:color="auto"/>
                <w:left w:val="none" w:sz="0" w:space="0" w:color="auto"/>
                <w:bottom w:val="none" w:sz="0" w:space="0" w:color="auto"/>
                <w:right w:val="none" w:sz="0" w:space="0" w:color="auto"/>
              </w:divBdr>
              <w:divsChild>
                <w:div w:id="146723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9141599">
      <w:bodyDiv w:val="1"/>
      <w:marLeft w:val="0"/>
      <w:marRight w:val="0"/>
      <w:marTop w:val="0"/>
      <w:marBottom w:val="0"/>
      <w:divBdr>
        <w:top w:val="none" w:sz="0" w:space="0" w:color="auto"/>
        <w:left w:val="none" w:sz="0" w:space="0" w:color="auto"/>
        <w:bottom w:val="none" w:sz="0" w:space="0" w:color="auto"/>
        <w:right w:val="none" w:sz="0" w:space="0" w:color="auto"/>
      </w:divBdr>
      <w:divsChild>
        <w:div w:id="390464328">
          <w:marLeft w:val="0"/>
          <w:marRight w:val="0"/>
          <w:marTop w:val="0"/>
          <w:marBottom w:val="0"/>
          <w:divBdr>
            <w:top w:val="none" w:sz="0" w:space="0" w:color="auto"/>
            <w:left w:val="none" w:sz="0" w:space="0" w:color="auto"/>
            <w:bottom w:val="none" w:sz="0" w:space="0" w:color="auto"/>
            <w:right w:val="none" w:sz="0" w:space="0" w:color="auto"/>
          </w:divBdr>
          <w:divsChild>
            <w:div w:id="2033920687">
              <w:marLeft w:val="0"/>
              <w:marRight w:val="0"/>
              <w:marTop w:val="0"/>
              <w:marBottom w:val="0"/>
              <w:divBdr>
                <w:top w:val="none" w:sz="0" w:space="0" w:color="auto"/>
                <w:left w:val="none" w:sz="0" w:space="0" w:color="auto"/>
                <w:bottom w:val="none" w:sz="0" w:space="0" w:color="auto"/>
                <w:right w:val="none" w:sz="0" w:space="0" w:color="auto"/>
              </w:divBdr>
              <w:divsChild>
                <w:div w:id="2078086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4067192">
      <w:bodyDiv w:val="1"/>
      <w:marLeft w:val="0"/>
      <w:marRight w:val="0"/>
      <w:marTop w:val="0"/>
      <w:marBottom w:val="0"/>
      <w:divBdr>
        <w:top w:val="none" w:sz="0" w:space="0" w:color="auto"/>
        <w:left w:val="none" w:sz="0" w:space="0" w:color="auto"/>
        <w:bottom w:val="none" w:sz="0" w:space="0" w:color="auto"/>
        <w:right w:val="none" w:sz="0" w:space="0" w:color="auto"/>
      </w:divBdr>
      <w:divsChild>
        <w:div w:id="1701469574">
          <w:marLeft w:val="0"/>
          <w:marRight w:val="0"/>
          <w:marTop w:val="0"/>
          <w:marBottom w:val="0"/>
          <w:divBdr>
            <w:top w:val="none" w:sz="0" w:space="0" w:color="auto"/>
            <w:left w:val="none" w:sz="0" w:space="0" w:color="auto"/>
            <w:bottom w:val="none" w:sz="0" w:space="0" w:color="auto"/>
            <w:right w:val="none" w:sz="0" w:space="0" w:color="auto"/>
          </w:divBdr>
          <w:divsChild>
            <w:div w:id="1877624202">
              <w:marLeft w:val="0"/>
              <w:marRight w:val="0"/>
              <w:marTop w:val="0"/>
              <w:marBottom w:val="0"/>
              <w:divBdr>
                <w:top w:val="none" w:sz="0" w:space="0" w:color="auto"/>
                <w:left w:val="none" w:sz="0" w:space="0" w:color="auto"/>
                <w:bottom w:val="none" w:sz="0" w:space="0" w:color="auto"/>
                <w:right w:val="none" w:sz="0" w:space="0" w:color="auto"/>
              </w:divBdr>
              <w:divsChild>
                <w:div w:id="39138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hyperlink" Target="http://iddcconsortium.net/sites/default/files/resources-tools/files/disability_indicators_advocacy_toolkit.pdf" TargetMode="External"/><Relationship Id="rId26" Type="http://schemas.openxmlformats.org/officeDocument/2006/relationships/diagramColors" Target="diagrams/colors2.xml"/><Relationship Id="rId39" Type="http://schemas.openxmlformats.org/officeDocument/2006/relationships/footer" Target="footer2.xml"/><Relationship Id="rId21" Type="http://schemas.openxmlformats.org/officeDocument/2006/relationships/image" Target="media/image3.jpeg"/><Relationship Id="rId34" Type="http://schemas.openxmlformats.org/officeDocument/2006/relationships/hyperlink" Target="http://www.cbm.org/Key-policy-briefs-and-position-papers-470122.php" TargetMode="External"/><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hyperlink" Target="http://kenya.cbm.org/Twende-Kazi-369999.php" TargetMode="External"/><Relationship Id="rId29" Type="http://schemas.openxmlformats.org/officeDocument/2006/relationships/hyperlink" Target="https://twitter.com/CBMworldwide"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diagramLayout" Target="diagrams/layout2.xml"/><Relationship Id="rId32" Type="http://schemas.openxmlformats.org/officeDocument/2006/relationships/image" Target="media/image5.png"/><Relationship Id="rId37" Type="http://schemas.openxmlformats.org/officeDocument/2006/relationships/image" Target="media/image6.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diagramData" Target="diagrams/data2.xml"/><Relationship Id="rId28" Type="http://schemas.openxmlformats.org/officeDocument/2006/relationships/image" Target="media/image4.png"/><Relationship Id="rId36" Type="http://schemas.openxmlformats.org/officeDocument/2006/relationships/hyperlink" Target="http://blog.cbm.org/persons-with-disabilities-are-the-most-effective-advocacy-group-at-the-un/" TargetMode="External"/><Relationship Id="rId10" Type="http://schemas.openxmlformats.org/officeDocument/2006/relationships/hyperlink" Target="file:///C:\Users\marykeogh\Library\Containers\com.apple.mail\Data\Library\Mail%20Downloads\7FD26839-009E-4EB5-81FF-E0F324C6AC1B\Master%20document%20of%20Advocacy%20toolkit%20HLMK.docx" TargetMode="External"/><Relationship Id="rId19" Type="http://schemas.openxmlformats.org/officeDocument/2006/relationships/hyperlink" Target="http://www.cbm.org/CBM-partner-visits-EU-Liaison-Office-326255.php" TargetMode="External"/><Relationship Id="rId31" Type="http://schemas.openxmlformats.org/officeDocument/2006/relationships/hyperlink" Target="http://blog.cbm.org"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diagramQuickStyle" Target="diagrams/quickStyle1.xml"/><Relationship Id="rId22" Type="http://schemas.openxmlformats.org/officeDocument/2006/relationships/hyperlink" Target="http://www.endthecycle.org.au/stories/Abdul" TargetMode="External"/><Relationship Id="rId27" Type="http://schemas.microsoft.com/office/2007/relationships/diagramDrawing" Target="diagrams/drawing2.xml"/><Relationship Id="rId30" Type="http://schemas.openxmlformats.org/officeDocument/2006/relationships/hyperlink" Target="https://www.facebook.com/cbm.international?fref=ts" TargetMode="External"/><Relationship Id="rId35" Type="http://schemas.openxmlformats.org/officeDocument/2006/relationships/hyperlink" Target="http://blog.cbm.org/final-owg-document-released-after-26-hours-of-negotiations/"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diagramData" Target="diagrams/data1.xml"/><Relationship Id="rId17" Type="http://schemas.openxmlformats.org/officeDocument/2006/relationships/hyperlink" Target="http://www.cbm.org/CBM-s-engagement-in-advocacy-250844.php" TargetMode="External"/><Relationship Id="rId25" Type="http://schemas.openxmlformats.org/officeDocument/2006/relationships/diagramQuickStyle" Target="diagrams/quickStyle2.xml"/><Relationship Id="rId33" Type="http://schemas.openxmlformats.org/officeDocument/2006/relationships/hyperlink" Target="http://blog.cbm.org/member-states-strongly-support-the-inclusion-of-persons-with-disabilities-at-the-un/" TargetMode="External"/><Relationship Id="rId38"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2_5">
  <dgm:title val=""/>
  <dgm:desc val=""/>
  <dgm:catLst>
    <dgm:cat type="accent2" pri="11500"/>
  </dgm:catLst>
  <dgm:styleLbl name="node0">
    <dgm:fillClrLst meth="cycle">
      <a:schemeClr val="accent2">
        <a:alpha val="80000"/>
      </a:schemeClr>
    </dgm:fillClrLst>
    <dgm:linClrLst meth="repeat">
      <a:schemeClr val="lt1"/>
    </dgm:linClrLst>
    <dgm:effectClrLst/>
    <dgm:txLinClrLst/>
    <dgm:txFillClrLst/>
    <dgm:txEffectClrLst/>
  </dgm:styleLbl>
  <dgm:styleLbl name="node1">
    <dgm:fillClrLst>
      <a:schemeClr val="accent2">
        <a:alpha val="90000"/>
      </a:schemeClr>
      <a:schemeClr val="accent2">
        <a:alpha val="50000"/>
      </a:schemeClr>
    </dgm:fillClrLst>
    <dgm:linClrLst meth="repeat">
      <a:schemeClr val="lt1"/>
    </dgm:linClrLst>
    <dgm:effectClrLst/>
    <dgm:txLinClrLst/>
    <dgm:txFillClrLst/>
    <dgm:txEffectClrLst/>
  </dgm:styleLbl>
  <dgm:styleLbl name="alignNode1">
    <dgm:fillClrLst>
      <a:schemeClr val="accent2">
        <a:alpha val="90000"/>
      </a:schemeClr>
      <a:schemeClr val="accent2">
        <a:alpha val="50000"/>
      </a:schemeClr>
    </dgm:fillClrLst>
    <dgm:linClrLst>
      <a:schemeClr val="accent2">
        <a:alpha val="90000"/>
      </a:schemeClr>
      <a:schemeClr val="accent2">
        <a:alpha val="50000"/>
      </a:schemeClr>
    </dgm:linClrLst>
    <dgm:effectClrLst/>
    <dgm:txLinClrLst/>
    <dgm:txFillClrLst/>
    <dgm:txEffectClrLst/>
  </dgm:styleLbl>
  <dgm:styleLbl name="lnNode1">
    <dgm:fillClrLst>
      <a:schemeClr val="accent2">
        <a:shade val="90000"/>
      </a:schemeClr>
      <a:schemeClr val="accent2">
        <a:alpha val="50000"/>
        <a:tint val="50000"/>
      </a:schemeClr>
    </dgm:fillClrLst>
    <dgm:linClrLst meth="repeat">
      <a:schemeClr val="lt1"/>
    </dgm:linClrLst>
    <dgm:effectClrLst/>
    <dgm:txLinClrLst/>
    <dgm:txFillClrLst/>
    <dgm:txEffectClrLst/>
  </dgm:styleLbl>
  <dgm:styleLbl name="vennNode1">
    <dgm:fillClrLst>
      <a:schemeClr val="accent2">
        <a:shade val="80000"/>
        <a:alpha val="50000"/>
      </a:schemeClr>
      <a:schemeClr val="accent2">
        <a:alpha val="20000"/>
      </a:schemeClr>
    </dgm:fillClrLst>
    <dgm:linClrLst meth="repeat">
      <a:schemeClr val="lt1"/>
    </dgm:linClrLst>
    <dgm:effectClrLst/>
    <dgm:txLinClrLst/>
    <dgm:txFillClrLst/>
    <dgm:txEffectClrLst/>
  </dgm:styleLbl>
  <dgm:styleLbl name="node2">
    <dgm:fillClrLst>
      <a:schemeClr val="accent2">
        <a:alpha val="70000"/>
      </a:schemeClr>
    </dgm:fillClrLst>
    <dgm:linClrLst meth="repeat">
      <a:schemeClr val="lt1"/>
    </dgm:linClrLst>
    <dgm:effectClrLst/>
    <dgm:txLinClrLst/>
    <dgm:txFillClrLst/>
    <dgm:txEffectClrLst/>
  </dgm:styleLbl>
  <dgm:styleLbl name="node3">
    <dgm:fillClrLst>
      <a:schemeClr val="accent2">
        <a:alpha val="50000"/>
      </a:schemeClr>
    </dgm:fillClrLst>
    <dgm:linClrLst meth="repeat">
      <a:schemeClr val="lt1"/>
    </dgm:linClrLst>
    <dgm:effectClrLst/>
    <dgm:txLinClrLst/>
    <dgm:txFillClrLst/>
    <dgm:txEffectClrLst/>
  </dgm:styleLbl>
  <dgm:styleLbl name="node4">
    <dgm:fillClrLst>
      <a:schemeClr val="accent2">
        <a:alpha val="30000"/>
      </a:schemeClr>
    </dgm:fillClrLst>
    <dgm:linClrLst meth="repeat">
      <a:schemeClr val="lt1"/>
    </dgm:linClrLst>
    <dgm:effectClrLst/>
    <dgm:txLinClrLst/>
    <dgm:txFillClrLst/>
    <dgm:txEffectClrLst/>
  </dgm:styleLbl>
  <dgm:styleLbl name="fgImgPlace1">
    <dgm:fillClrLst>
      <a:schemeClr val="accent2">
        <a:tint val="50000"/>
        <a:alpha val="90000"/>
      </a:schemeClr>
      <a:schemeClr val="accent2">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f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bgSibTrans2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dgm:txEffectClrLst/>
  </dgm:styleLbl>
  <dgm:styleLbl name="sibTrans1D1">
    <dgm:fillClrLst>
      <a:schemeClr val="accent2">
        <a:shade val="90000"/>
      </a:schemeClr>
      <a:schemeClr val="accent2">
        <a:tint val="50000"/>
      </a:schemeClr>
    </dgm:fillClrLst>
    <dgm:linClrLst>
      <a:schemeClr val="accent2">
        <a:shade val="90000"/>
      </a:schemeClr>
      <a:schemeClr val="accent2">
        <a:tint val="50000"/>
      </a:schemeClr>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accent2">
        <a:alpha val="90000"/>
      </a:schemeClr>
    </dgm:fillClrLst>
    <dgm:linClrLst meth="repeat">
      <a:schemeClr val="lt1"/>
    </dgm:linClrLst>
    <dgm:effectClrLst/>
    <dgm:txLinClrLst/>
    <dgm:txFillClrLst/>
    <dgm:txEffectClrLst/>
  </dgm:styleLbl>
  <dgm:styleLbl name="asst1">
    <dgm:fillClrLst meth="repeat">
      <a:schemeClr val="accent2">
        <a:alpha val="90000"/>
      </a:schemeClr>
    </dgm:fillClrLst>
    <dgm:linClrLst meth="repeat">
      <a:schemeClr val="lt1"/>
    </dgm:linClrLst>
    <dgm:effectClrLst/>
    <dgm:txLinClrLst/>
    <dgm:txFillClrLst/>
    <dgm:txEffectClrLst/>
  </dgm:styleLbl>
  <dgm:styleLbl name="asst2">
    <dgm:fillClrLst>
      <a:schemeClr val="accent2">
        <a:alpha val="90000"/>
      </a:schemeClr>
    </dgm:fillClrLst>
    <dgm:linClrLst meth="repeat">
      <a:schemeClr val="lt1"/>
    </dgm:linClrLst>
    <dgm:effectClrLst/>
    <dgm:txLinClrLst/>
    <dgm:txFillClrLst/>
    <dgm:txEffectClrLst/>
  </dgm:styleLbl>
  <dgm:styleLbl name="asst3">
    <dgm:fillClrLst>
      <a:schemeClr val="accent2">
        <a:alpha val="70000"/>
      </a:schemeClr>
    </dgm:fillClrLst>
    <dgm:linClrLst meth="repeat">
      <a:schemeClr val="lt1"/>
    </dgm:linClrLst>
    <dgm:effectClrLst/>
    <dgm:txLinClrLst/>
    <dgm:txFillClrLst/>
    <dgm:txEffectClrLst/>
  </dgm:styleLbl>
  <dgm:styleLbl name="asst4">
    <dgm:fillClrLst>
      <a:schemeClr val="accent2">
        <a:alpha val="50000"/>
      </a:schemeClr>
    </dgm:fillClrLst>
    <dgm:linClrLst meth="repeat">
      <a:schemeClr val="lt1"/>
    </dgm:linClrLst>
    <dgm:effectClrLst/>
    <dgm:txLinClrLst/>
    <dgm:txFillClrLst/>
    <dgm:txEffectClrLst/>
  </dgm:styleLbl>
  <dgm:styleLbl name="parChTrans2D1">
    <dgm:fillClrLst meth="repeat">
      <a:schemeClr val="accent2">
        <a:shade val="80000"/>
      </a:schemeClr>
    </dgm:fillClrLst>
    <dgm:linClrLst meth="repeat">
      <a:schemeClr val="accent2">
        <a:shade val="80000"/>
      </a:schemeClr>
    </dgm:linClrLst>
    <dgm:effectClrLst/>
    <dgm:txLinClrLst/>
    <dgm:txFillClrLst/>
    <dgm:txEffectClrLst/>
  </dgm:styleLbl>
  <dgm:styleLbl name="parChTrans2D2">
    <dgm:fillClrLst meth="repeat">
      <a:schemeClr val="accent2">
        <a:tint val="90000"/>
      </a:schemeClr>
    </dgm:fillClrLst>
    <dgm:linClrLst meth="repeat">
      <a:schemeClr val="accent2">
        <a:tint val="90000"/>
      </a:schemeClr>
    </dgm:linClrLst>
    <dgm:effectClrLst/>
    <dgm:txLinClrLst/>
    <dgm:txFillClrLst/>
    <dgm:txEffectClrLst/>
  </dgm:styleLbl>
  <dgm:styleLbl name="parChTrans2D3">
    <dgm:fillClrLst meth="repeat">
      <a:schemeClr val="accent2">
        <a:tint val="70000"/>
      </a:schemeClr>
    </dgm:fillClrLst>
    <dgm:linClrLst meth="repeat">
      <a:schemeClr val="accent2">
        <a:tint val="70000"/>
      </a:schemeClr>
    </dgm:linClrLst>
    <dgm:effectClrLst/>
    <dgm:txLinClrLst/>
    <dgm:txFillClrLst/>
    <dgm:txEffectClrLst/>
  </dgm:styleLbl>
  <dgm:styleLbl name="parChTrans2D4">
    <dgm:fillClrLst meth="repeat">
      <a:schemeClr val="accent2">
        <a:tint val="50000"/>
      </a:schemeClr>
    </dgm:fillClrLst>
    <dgm:linClrLst meth="repeat">
      <a:schemeClr val="accent2">
        <a:tint val="50000"/>
      </a:schemeClr>
    </dgm:linClrLst>
    <dgm:effectClrLst/>
    <dgm:txLinClrLst/>
    <dgm:txFillClrLst meth="repeat">
      <a:schemeClr val="dk1"/>
    </dgm:txFillClrLst>
    <dgm:txEffectClrLst/>
  </dgm:styleLbl>
  <dgm:styleLbl name="parChTrans1D1">
    <dgm:fillClrLst meth="repeat">
      <a:schemeClr val="accent2">
        <a:shade val="80000"/>
      </a:schemeClr>
    </dgm:fillClrLst>
    <dgm:linClrLst meth="repeat">
      <a:schemeClr val="accent2">
        <a:shade val="80000"/>
      </a:schemeClr>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2">
        <a:tint val="90000"/>
      </a:schemeClr>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2">
        <a:tint val="70000"/>
      </a:schemeClr>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2">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2">
        <a:alpha val="90000"/>
      </a:schemeClr>
      <a:schemeClr val="accent2">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a:schemeClr val="accent2">
        <a:alpha val="90000"/>
        <a:tint val="40000"/>
      </a:schemeClr>
      <a:schemeClr val="accent2">
        <a:alpha val="5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a:tint val="50000"/>
      </a:schemeClr>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03A4B0A-DB8A-294B-9B46-2EAA2B5BD3A6}" type="doc">
      <dgm:prSet loTypeId="urn:microsoft.com/office/officeart/2005/8/layout/radial4" loCatId="" qsTypeId="urn:microsoft.com/office/officeart/2005/8/quickstyle/3D3" qsCatId="3D" csTypeId="urn:microsoft.com/office/officeart/2005/8/colors/accent2_5" csCatId="accent2" phldr="1"/>
      <dgm:spPr/>
      <dgm:t>
        <a:bodyPr/>
        <a:lstStyle/>
        <a:p>
          <a:endParaRPr lang="en-US"/>
        </a:p>
      </dgm:t>
    </dgm:pt>
    <dgm:pt modelId="{9B1BFCB6-B9AD-6E47-9759-59F1AF27292D}">
      <dgm:prSet phldrT="[Text]" custT="1"/>
      <dgm:spPr>
        <a:solidFill>
          <a:schemeClr val="bg2">
            <a:lumMod val="50000"/>
            <a:alpha val="80000"/>
          </a:schemeClr>
        </a:solidFill>
      </dgm:spPr>
      <dgm:t>
        <a:bodyPr/>
        <a:lstStyle/>
        <a:p>
          <a:r>
            <a:rPr lang="en-US" sz="1400">
              <a:latin typeface="Verdana" panose="020B0604030504040204" pitchFamily="34" charset="0"/>
              <a:ea typeface="Verdana" panose="020B0604030504040204" pitchFamily="34" charset="0"/>
              <a:cs typeface="Verdana" panose="020B0604030504040204" pitchFamily="34" charset="0"/>
            </a:rPr>
            <a:t>Five choices of advocacy approach</a:t>
          </a:r>
        </a:p>
      </dgm:t>
    </dgm:pt>
    <dgm:pt modelId="{050C6DE8-AA31-C24A-8A90-EE986A87FEC8}" type="parTrans" cxnId="{7C71E9C5-EDF0-1347-AA29-31FBA6488F53}">
      <dgm:prSet/>
      <dgm:spPr/>
      <dgm:t>
        <a:bodyPr/>
        <a:lstStyle/>
        <a:p>
          <a:endParaRPr lang="en-US">
            <a:solidFill>
              <a:srgbClr val="000000"/>
            </a:solidFill>
          </a:endParaRPr>
        </a:p>
      </dgm:t>
    </dgm:pt>
    <dgm:pt modelId="{480FE6DA-8EE1-7447-9A09-9D2B56253DE8}" type="sibTrans" cxnId="{7C71E9C5-EDF0-1347-AA29-31FBA6488F53}">
      <dgm:prSet/>
      <dgm:spPr/>
      <dgm:t>
        <a:bodyPr/>
        <a:lstStyle/>
        <a:p>
          <a:endParaRPr lang="en-US">
            <a:solidFill>
              <a:srgbClr val="000000"/>
            </a:solidFill>
          </a:endParaRPr>
        </a:p>
      </dgm:t>
    </dgm:pt>
    <dgm:pt modelId="{3A7BE1D5-C177-6B4F-BEFA-8F0896BF0A78}">
      <dgm:prSet phldrT="[Text]" custT="1"/>
      <dgm:spPr>
        <a:solidFill>
          <a:srgbClr val="6666FF"/>
        </a:solidFill>
        <a:ln>
          <a:solidFill>
            <a:schemeClr val="accent1">
              <a:lumMod val="60000"/>
              <a:lumOff val="40000"/>
            </a:schemeClr>
          </a:solidFill>
        </a:ln>
      </dgm:spPr>
      <dgm:t>
        <a:bodyPr/>
        <a:lstStyle/>
        <a:p>
          <a:r>
            <a:rPr lang="en-US" sz="1200">
              <a:latin typeface="Verdana" panose="020B0604030504040204" pitchFamily="34" charset="0"/>
              <a:ea typeface="Verdana" panose="020B0604030504040204" pitchFamily="34" charset="0"/>
              <a:cs typeface="Verdana" panose="020B0604030504040204" pitchFamily="34" charset="0"/>
            </a:rPr>
            <a:t>Collaboration</a:t>
          </a:r>
        </a:p>
        <a:p>
          <a:r>
            <a:rPr lang="en-US" sz="1200">
              <a:latin typeface="Verdana" panose="020B0604030504040204" pitchFamily="34" charset="0"/>
              <a:ea typeface="Verdana" panose="020B0604030504040204" pitchFamily="34" charset="0"/>
              <a:cs typeface="Verdana" panose="020B0604030504040204" pitchFamily="34" charset="0"/>
            </a:rPr>
            <a:t>(with policy makers)</a:t>
          </a:r>
        </a:p>
      </dgm:t>
    </dgm:pt>
    <dgm:pt modelId="{F3F30DE6-646F-E846-9CBC-CA3163530DF3}" type="parTrans" cxnId="{561B2142-9139-354B-B146-8369BB128AF9}">
      <dgm:prSet/>
      <dgm:spPr>
        <a:solidFill>
          <a:schemeClr val="bg2">
            <a:lumMod val="50000"/>
          </a:schemeClr>
        </a:solidFill>
      </dgm:spPr>
      <dgm:t>
        <a:bodyPr/>
        <a:lstStyle/>
        <a:p>
          <a:endParaRPr lang="en-US">
            <a:solidFill>
              <a:srgbClr val="000000"/>
            </a:solidFill>
          </a:endParaRPr>
        </a:p>
      </dgm:t>
    </dgm:pt>
    <dgm:pt modelId="{ACCB885C-2D20-A54F-B1CE-C8CFF13678C7}" type="sibTrans" cxnId="{561B2142-9139-354B-B146-8369BB128AF9}">
      <dgm:prSet/>
      <dgm:spPr/>
      <dgm:t>
        <a:bodyPr/>
        <a:lstStyle/>
        <a:p>
          <a:endParaRPr lang="en-US">
            <a:solidFill>
              <a:srgbClr val="000000"/>
            </a:solidFill>
          </a:endParaRPr>
        </a:p>
      </dgm:t>
    </dgm:pt>
    <dgm:pt modelId="{97B5329A-B7CF-4547-9574-A84BB6C80968}">
      <dgm:prSet phldrT="[Text]" custT="1"/>
      <dgm:spPr>
        <a:solidFill>
          <a:srgbClr val="6666FF"/>
        </a:solidFill>
      </dgm:spPr>
      <dgm:t>
        <a:bodyPr/>
        <a:lstStyle/>
        <a:p>
          <a:r>
            <a:rPr lang="en-US" sz="1200" baseline="0">
              <a:latin typeface="Verdana" panose="020B0604030504040204" pitchFamily="34" charset="0"/>
              <a:ea typeface="Verdana" panose="020B0604030504040204" pitchFamily="34" charset="0"/>
              <a:cs typeface="Verdana" panose="020B0604030504040204" pitchFamily="34" charset="0"/>
            </a:rPr>
            <a:t>Direct</a:t>
          </a:r>
          <a:r>
            <a:rPr lang="en-US" sz="1200">
              <a:latin typeface="Verdana" panose="020B0604030504040204" pitchFamily="34" charset="0"/>
              <a:ea typeface="Verdana" panose="020B0604030504040204" pitchFamily="34" charset="0"/>
              <a:cs typeface="Verdana" panose="020B0604030504040204" pitchFamily="34" charset="0"/>
            </a:rPr>
            <a:t> Persuasion</a:t>
          </a:r>
        </a:p>
        <a:p>
          <a:r>
            <a:rPr lang="en-US" sz="1200">
              <a:latin typeface="Verdana" panose="020B0604030504040204" pitchFamily="34" charset="0"/>
              <a:ea typeface="Verdana" panose="020B0604030504040204" pitchFamily="34" charset="0"/>
              <a:cs typeface="Verdana" panose="020B0604030504040204" pitchFamily="34" charset="0"/>
            </a:rPr>
            <a:t>(lobbying &amp; policy work)</a:t>
          </a:r>
        </a:p>
      </dgm:t>
    </dgm:pt>
    <dgm:pt modelId="{0946D101-4C54-5541-A6CC-E7162AF5589B}" type="parTrans" cxnId="{A2B5D793-EF8A-F14D-9B34-3F2F18F079B3}">
      <dgm:prSet/>
      <dgm:spPr>
        <a:solidFill>
          <a:schemeClr val="bg2">
            <a:lumMod val="50000"/>
          </a:schemeClr>
        </a:solidFill>
      </dgm:spPr>
      <dgm:t>
        <a:bodyPr/>
        <a:lstStyle/>
        <a:p>
          <a:endParaRPr lang="en-US">
            <a:solidFill>
              <a:srgbClr val="000000"/>
            </a:solidFill>
          </a:endParaRPr>
        </a:p>
      </dgm:t>
    </dgm:pt>
    <dgm:pt modelId="{B3EF0EFF-1C7B-DE45-8294-1F0DCE15178D}" type="sibTrans" cxnId="{A2B5D793-EF8A-F14D-9B34-3F2F18F079B3}">
      <dgm:prSet/>
      <dgm:spPr/>
      <dgm:t>
        <a:bodyPr/>
        <a:lstStyle/>
        <a:p>
          <a:endParaRPr lang="en-US">
            <a:solidFill>
              <a:srgbClr val="000000"/>
            </a:solidFill>
          </a:endParaRPr>
        </a:p>
      </dgm:t>
    </dgm:pt>
    <dgm:pt modelId="{E3BFB164-8D7B-5C4F-B71E-9E45C6333BCD}">
      <dgm:prSet phldrT="[Text]" custT="1"/>
      <dgm:spPr>
        <a:solidFill>
          <a:srgbClr val="6600CC"/>
        </a:solidFill>
      </dgm:spPr>
      <dgm:t>
        <a:bodyPr/>
        <a:lstStyle/>
        <a:p>
          <a:r>
            <a:rPr lang="en-US" sz="1200">
              <a:latin typeface="Verdana" panose="020B0604030504040204" pitchFamily="34" charset="0"/>
              <a:ea typeface="Verdana" panose="020B0604030504040204" pitchFamily="34" charset="0"/>
              <a:cs typeface="Verdana" panose="020B0604030504040204" pitchFamily="34" charset="0"/>
            </a:rPr>
            <a:t>Building Support</a:t>
          </a:r>
        </a:p>
        <a:p>
          <a:r>
            <a:rPr lang="en-US" sz="1200">
              <a:latin typeface="Verdana" panose="020B0604030504040204" pitchFamily="34" charset="0"/>
              <a:ea typeface="Verdana" panose="020B0604030504040204" pitchFamily="34" charset="0"/>
              <a:cs typeface="Verdana" panose="020B0604030504040204" pitchFamily="34" charset="0"/>
            </a:rPr>
            <a:t>(from the public and/or other influential stakeholders)</a:t>
          </a:r>
        </a:p>
      </dgm:t>
    </dgm:pt>
    <dgm:pt modelId="{3A8EC480-0698-1548-A2FC-2307BB051FE3}" type="parTrans" cxnId="{62418974-0DE5-E943-86F4-4318B7E886BC}">
      <dgm:prSet/>
      <dgm:spPr>
        <a:solidFill>
          <a:schemeClr val="bg2">
            <a:lumMod val="50000"/>
          </a:schemeClr>
        </a:solidFill>
      </dgm:spPr>
      <dgm:t>
        <a:bodyPr/>
        <a:lstStyle/>
        <a:p>
          <a:endParaRPr lang="en-US">
            <a:solidFill>
              <a:srgbClr val="000000"/>
            </a:solidFill>
          </a:endParaRPr>
        </a:p>
      </dgm:t>
      <dgm:extLst>
        <a:ext uri="{E40237B7-FDA0-4F09-8148-C483321AD2D9}">
          <dgm14:cNvPr xmlns:dgm14="http://schemas.microsoft.com/office/drawing/2010/diagram" id="0" name="" descr="Diagram showing the 5 approaches and the approaches most relevant to CBM are highlighted blue and discussed in the text below the diagram" title="Diagram of the 5 choices of advocacy approach"/>
        </a:ext>
      </dgm:extLst>
    </dgm:pt>
    <dgm:pt modelId="{5573593C-4EA3-D344-9E06-81CF8E57287C}" type="sibTrans" cxnId="{62418974-0DE5-E943-86F4-4318B7E886BC}">
      <dgm:prSet/>
      <dgm:spPr/>
      <dgm:t>
        <a:bodyPr/>
        <a:lstStyle/>
        <a:p>
          <a:endParaRPr lang="en-US">
            <a:solidFill>
              <a:srgbClr val="000000"/>
            </a:solidFill>
          </a:endParaRPr>
        </a:p>
      </dgm:t>
    </dgm:pt>
    <dgm:pt modelId="{BD32E689-A743-854A-ABA8-722A61747B5B}">
      <dgm:prSet phldrT="[Text]" custT="1"/>
      <dgm:spPr>
        <a:solidFill>
          <a:srgbClr val="00CC00">
            <a:alpha val="60000"/>
          </a:srgbClr>
        </a:solidFill>
      </dgm:spPr>
      <dgm:t>
        <a:bodyPr/>
        <a:lstStyle/>
        <a:p>
          <a:r>
            <a:rPr lang="en-US" sz="1200">
              <a:latin typeface="Verdana" panose="020B0604030504040204" pitchFamily="34" charset="0"/>
              <a:ea typeface="Verdana" panose="020B0604030504040204" pitchFamily="34" charset="0"/>
              <a:cs typeface="Verdana" panose="020B0604030504040204" pitchFamily="34" charset="0"/>
            </a:rPr>
            <a:t>Coercive Pressure</a:t>
          </a:r>
        </a:p>
        <a:p>
          <a:r>
            <a:rPr lang="en-US" sz="1200">
              <a:latin typeface="Verdana" panose="020B0604030504040204" pitchFamily="34" charset="0"/>
              <a:ea typeface="Verdana" panose="020B0604030504040204" pitchFamily="34" charset="0"/>
              <a:cs typeface="Verdana" panose="020B0604030504040204" pitchFamily="34" charset="0"/>
            </a:rPr>
            <a:t>(strikes, boycotts &amp; direct action)</a:t>
          </a:r>
        </a:p>
      </dgm:t>
    </dgm:pt>
    <dgm:pt modelId="{BEB55657-0E0F-1C4C-A71A-139C91D097A1}" type="parTrans" cxnId="{4F0B7A8A-B2A0-E54B-8B72-BF9124AF507C}">
      <dgm:prSet/>
      <dgm:spPr>
        <a:solidFill>
          <a:schemeClr val="bg2">
            <a:lumMod val="50000"/>
          </a:schemeClr>
        </a:solidFill>
      </dgm:spPr>
      <dgm:t>
        <a:bodyPr/>
        <a:lstStyle/>
        <a:p>
          <a:endParaRPr lang="en-US">
            <a:solidFill>
              <a:srgbClr val="000000"/>
            </a:solidFill>
          </a:endParaRPr>
        </a:p>
      </dgm:t>
    </dgm:pt>
    <dgm:pt modelId="{BAD7E305-57EC-E747-8126-A18FBA3190A4}" type="sibTrans" cxnId="{4F0B7A8A-B2A0-E54B-8B72-BF9124AF507C}">
      <dgm:prSet/>
      <dgm:spPr/>
      <dgm:t>
        <a:bodyPr/>
        <a:lstStyle/>
        <a:p>
          <a:endParaRPr lang="en-US">
            <a:solidFill>
              <a:srgbClr val="000000"/>
            </a:solidFill>
          </a:endParaRPr>
        </a:p>
      </dgm:t>
    </dgm:pt>
    <dgm:pt modelId="{600EAB60-9BBF-B84E-8650-25FA278761BA}">
      <dgm:prSet phldrT="[Text]"/>
      <dgm:spPr>
        <a:solidFill>
          <a:srgbClr val="00CC00">
            <a:alpha val="50000"/>
          </a:srgbClr>
        </a:solidFill>
      </dgm:spPr>
      <dgm:t>
        <a:bodyPr/>
        <a:lstStyle/>
        <a:p>
          <a:r>
            <a:rPr lang="en-US">
              <a:latin typeface="Verdana" panose="020B0604030504040204" pitchFamily="34" charset="0"/>
              <a:ea typeface="Verdana" panose="020B0604030504040204" pitchFamily="34" charset="0"/>
              <a:cs typeface="Verdana" panose="020B0604030504040204" pitchFamily="34" charset="0"/>
            </a:rPr>
            <a:t>Litigation</a:t>
          </a:r>
        </a:p>
        <a:p>
          <a:r>
            <a:rPr lang="en-US">
              <a:latin typeface="Verdana" panose="020B0604030504040204" pitchFamily="34" charset="0"/>
              <a:ea typeface="Verdana" panose="020B0604030504040204" pitchFamily="34" charset="0"/>
              <a:cs typeface="Verdana" panose="020B0604030504040204" pitchFamily="34" charset="0"/>
            </a:rPr>
            <a:t>(suing the policy makers in the courts)</a:t>
          </a:r>
        </a:p>
      </dgm:t>
    </dgm:pt>
    <dgm:pt modelId="{783370A5-1BAD-6E49-BC51-32DF1D5F6394}" type="parTrans" cxnId="{FAC491AE-2023-D148-ADE6-1E8FB3A6CBA5}">
      <dgm:prSet/>
      <dgm:spPr>
        <a:solidFill>
          <a:schemeClr val="bg2">
            <a:lumMod val="50000"/>
          </a:schemeClr>
        </a:solidFill>
      </dgm:spPr>
      <dgm:t>
        <a:bodyPr/>
        <a:lstStyle/>
        <a:p>
          <a:endParaRPr lang="en-US">
            <a:solidFill>
              <a:srgbClr val="000000"/>
            </a:solidFill>
          </a:endParaRPr>
        </a:p>
      </dgm:t>
    </dgm:pt>
    <dgm:pt modelId="{43C1AF71-DEB3-C848-974F-BB121CFA1F8D}" type="sibTrans" cxnId="{FAC491AE-2023-D148-ADE6-1E8FB3A6CBA5}">
      <dgm:prSet/>
      <dgm:spPr/>
      <dgm:t>
        <a:bodyPr/>
        <a:lstStyle/>
        <a:p>
          <a:endParaRPr lang="en-US">
            <a:solidFill>
              <a:srgbClr val="000000"/>
            </a:solidFill>
          </a:endParaRPr>
        </a:p>
      </dgm:t>
    </dgm:pt>
    <dgm:pt modelId="{1E6F9D24-C4D6-8840-BA9A-2181781D9E75}" type="pres">
      <dgm:prSet presAssocID="{403A4B0A-DB8A-294B-9B46-2EAA2B5BD3A6}" presName="cycle" presStyleCnt="0">
        <dgm:presLayoutVars>
          <dgm:chMax val="1"/>
          <dgm:dir/>
          <dgm:animLvl val="ctr"/>
          <dgm:resizeHandles val="exact"/>
        </dgm:presLayoutVars>
      </dgm:prSet>
      <dgm:spPr/>
      <dgm:t>
        <a:bodyPr/>
        <a:lstStyle/>
        <a:p>
          <a:endParaRPr lang="en-US"/>
        </a:p>
      </dgm:t>
    </dgm:pt>
    <dgm:pt modelId="{5B32B4EC-6E01-2345-861B-61E35EE22133}" type="pres">
      <dgm:prSet presAssocID="{9B1BFCB6-B9AD-6E47-9759-59F1AF27292D}" presName="centerShape" presStyleLbl="node0" presStyleIdx="0" presStyleCnt="1"/>
      <dgm:spPr/>
      <dgm:t>
        <a:bodyPr/>
        <a:lstStyle/>
        <a:p>
          <a:endParaRPr lang="en-US"/>
        </a:p>
      </dgm:t>
    </dgm:pt>
    <dgm:pt modelId="{41292180-2993-B44E-BED6-3E3333D2BCE5}" type="pres">
      <dgm:prSet presAssocID="{F3F30DE6-646F-E846-9CBC-CA3163530DF3}" presName="parTrans" presStyleLbl="bgSibTrans2D1" presStyleIdx="0" presStyleCnt="5" custAng="0" custFlipHor="1" custScaleX="52123" custLinFactNeighborX="28813" custLinFactNeighborY="2721"/>
      <dgm:spPr/>
      <dgm:t>
        <a:bodyPr/>
        <a:lstStyle/>
        <a:p>
          <a:endParaRPr lang="en-US"/>
        </a:p>
      </dgm:t>
    </dgm:pt>
    <dgm:pt modelId="{29D857B5-B156-1E43-895F-1D8D3EC83F56}" type="pres">
      <dgm:prSet presAssocID="{3A7BE1D5-C177-6B4F-BEFA-8F0896BF0A78}" presName="node" presStyleLbl="node1" presStyleIdx="0" presStyleCnt="5" custRadScaleRad="101371" custRadScaleInc="717">
        <dgm:presLayoutVars>
          <dgm:bulletEnabled val="1"/>
        </dgm:presLayoutVars>
      </dgm:prSet>
      <dgm:spPr/>
      <dgm:t>
        <a:bodyPr/>
        <a:lstStyle/>
        <a:p>
          <a:endParaRPr lang="en-US"/>
        </a:p>
      </dgm:t>
    </dgm:pt>
    <dgm:pt modelId="{C1F85CEE-9F7D-3F4B-8A4D-44F99F69D8D4}" type="pres">
      <dgm:prSet presAssocID="{0946D101-4C54-5541-A6CC-E7162AF5589B}" presName="parTrans" presStyleLbl="bgSibTrans2D1" presStyleIdx="1" presStyleCnt="5" custAng="10747531" custScaleX="47101" custLinFactNeighborX="23727" custLinFactNeighborY="76186"/>
      <dgm:spPr/>
      <dgm:t>
        <a:bodyPr/>
        <a:lstStyle/>
        <a:p>
          <a:endParaRPr lang="en-US"/>
        </a:p>
      </dgm:t>
    </dgm:pt>
    <dgm:pt modelId="{AAAB2930-D8F4-3942-9F56-E65E618E3CD2}" type="pres">
      <dgm:prSet presAssocID="{97B5329A-B7CF-4547-9574-A84BB6C80968}" presName="node" presStyleLbl="node1" presStyleIdx="1" presStyleCnt="5" custRadScaleRad="108536" custRadScaleInc="-14700">
        <dgm:presLayoutVars>
          <dgm:bulletEnabled val="1"/>
        </dgm:presLayoutVars>
      </dgm:prSet>
      <dgm:spPr/>
      <dgm:t>
        <a:bodyPr/>
        <a:lstStyle/>
        <a:p>
          <a:endParaRPr lang="en-US"/>
        </a:p>
      </dgm:t>
    </dgm:pt>
    <dgm:pt modelId="{30AC9E01-4E96-C348-88DF-12F464CAC0AC}" type="pres">
      <dgm:prSet presAssocID="{3A8EC480-0698-1548-A2FC-2307BB051FE3}" presName="parTrans" presStyleLbl="bgSibTrans2D1" presStyleIdx="2" presStyleCnt="5" custAng="10800000" custScaleX="62662" custLinFactNeighborY="84349"/>
      <dgm:spPr/>
      <dgm:t>
        <a:bodyPr/>
        <a:lstStyle/>
        <a:p>
          <a:endParaRPr lang="en-US"/>
        </a:p>
      </dgm:t>
    </dgm:pt>
    <dgm:pt modelId="{F9B64B75-828A-7546-B7A8-21F6E2C816C8}" type="pres">
      <dgm:prSet presAssocID="{E3BFB164-8D7B-5C4F-B71E-9E45C6333BCD}" presName="node" presStyleLbl="node1" presStyleIdx="2" presStyleCnt="5" custScaleX="121017" custRadScaleRad="100043" custRadScaleInc="-727">
        <dgm:presLayoutVars>
          <dgm:bulletEnabled val="1"/>
        </dgm:presLayoutVars>
      </dgm:prSet>
      <dgm:spPr/>
      <dgm:t>
        <a:bodyPr/>
        <a:lstStyle/>
        <a:p>
          <a:endParaRPr lang="en-US"/>
        </a:p>
      </dgm:t>
    </dgm:pt>
    <dgm:pt modelId="{F73FC753-5379-3246-92DB-6EA1C34051F6}" type="pres">
      <dgm:prSet presAssocID="{BEB55657-0E0F-1C4C-A71A-139C91D097A1}" presName="parTrans" presStyleLbl="bgSibTrans2D1" presStyleIdx="3" presStyleCnt="5" custAng="10772146" custScaleX="45988" custLinFactNeighborX="-25422" custLinFactNeighborY="76186"/>
      <dgm:spPr/>
      <dgm:t>
        <a:bodyPr/>
        <a:lstStyle/>
        <a:p>
          <a:endParaRPr lang="en-US"/>
        </a:p>
      </dgm:t>
    </dgm:pt>
    <dgm:pt modelId="{5394BE15-108D-EE43-971C-B8356A7833B0}" type="pres">
      <dgm:prSet presAssocID="{BD32E689-A743-854A-ABA8-722A61747B5B}" presName="node" presStyleLbl="node1" presStyleIdx="3" presStyleCnt="5" custRadScaleRad="101530" custRadScaleInc="16736">
        <dgm:presLayoutVars>
          <dgm:bulletEnabled val="1"/>
        </dgm:presLayoutVars>
      </dgm:prSet>
      <dgm:spPr/>
      <dgm:t>
        <a:bodyPr/>
        <a:lstStyle/>
        <a:p>
          <a:endParaRPr lang="en-US"/>
        </a:p>
      </dgm:t>
    </dgm:pt>
    <dgm:pt modelId="{87AF031A-0ECF-AC49-9BEF-5A4973E2DD26}" type="pres">
      <dgm:prSet presAssocID="{783370A5-1BAD-6E49-BC51-32DF1D5F6394}" presName="parTrans" presStyleLbl="bgSibTrans2D1" presStyleIdx="4" presStyleCnt="5" custAng="10800000" custScaleX="51293" custLinFactNeighborX="-28593" custLinFactNeighborY="-4761"/>
      <dgm:spPr/>
      <dgm:t>
        <a:bodyPr/>
        <a:lstStyle/>
        <a:p>
          <a:endParaRPr lang="en-US"/>
        </a:p>
      </dgm:t>
    </dgm:pt>
    <dgm:pt modelId="{BA75961A-DEA8-8448-B05E-0DD3DEBA80E2}" type="pres">
      <dgm:prSet presAssocID="{600EAB60-9BBF-B84E-8650-25FA278761BA}" presName="node" presStyleLbl="node1" presStyleIdx="4" presStyleCnt="5" custRadScaleRad="104894" custRadScaleInc="2001">
        <dgm:presLayoutVars>
          <dgm:bulletEnabled val="1"/>
        </dgm:presLayoutVars>
      </dgm:prSet>
      <dgm:spPr/>
      <dgm:t>
        <a:bodyPr/>
        <a:lstStyle/>
        <a:p>
          <a:endParaRPr lang="en-US"/>
        </a:p>
      </dgm:t>
    </dgm:pt>
  </dgm:ptLst>
  <dgm:cxnLst>
    <dgm:cxn modelId="{FAC491AE-2023-D148-ADE6-1E8FB3A6CBA5}" srcId="{9B1BFCB6-B9AD-6E47-9759-59F1AF27292D}" destId="{600EAB60-9BBF-B84E-8650-25FA278761BA}" srcOrd="4" destOrd="0" parTransId="{783370A5-1BAD-6E49-BC51-32DF1D5F6394}" sibTransId="{43C1AF71-DEB3-C848-974F-BB121CFA1F8D}"/>
    <dgm:cxn modelId="{AD123CBB-04D5-48B1-8BE8-58B8CB582450}" type="presOf" srcId="{403A4B0A-DB8A-294B-9B46-2EAA2B5BD3A6}" destId="{1E6F9D24-C4D6-8840-BA9A-2181781D9E75}" srcOrd="0" destOrd="0" presId="urn:microsoft.com/office/officeart/2005/8/layout/radial4"/>
    <dgm:cxn modelId="{6D044BC0-A837-4C1A-9D1B-8CD9A8FFB580}" type="presOf" srcId="{97B5329A-B7CF-4547-9574-A84BB6C80968}" destId="{AAAB2930-D8F4-3942-9F56-E65E618E3CD2}" srcOrd="0" destOrd="0" presId="urn:microsoft.com/office/officeart/2005/8/layout/radial4"/>
    <dgm:cxn modelId="{A2B5D793-EF8A-F14D-9B34-3F2F18F079B3}" srcId="{9B1BFCB6-B9AD-6E47-9759-59F1AF27292D}" destId="{97B5329A-B7CF-4547-9574-A84BB6C80968}" srcOrd="1" destOrd="0" parTransId="{0946D101-4C54-5541-A6CC-E7162AF5589B}" sibTransId="{B3EF0EFF-1C7B-DE45-8294-1F0DCE15178D}"/>
    <dgm:cxn modelId="{62418974-0DE5-E943-86F4-4318B7E886BC}" srcId="{9B1BFCB6-B9AD-6E47-9759-59F1AF27292D}" destId="{E3BFB164-8D7B-5C4F-B71E-9E45C6333BCD}" srcOrd="2" destOrd="0" parTransId="{3A8EC480-0698-1548-A2FC-2307BB051FE3}" sibTransId="{5573593C-4EA3-D344-9E06-81CF8E57287C}"/>
    <dgm:cxn modelId="{7C71E9C5-EDF0-1347-AA29-31FBA6488F53}" srcId="{403A4B0A-DB8A-294B-9B46-2EAA2B5BD3A6}" destId="{9B1BFCB6-B9AD-6E47-9759-59F1AF27292D}" srcOrd="0" destOrd="0" parTransId="{050C6DE8-AA31-C24A-8A90-EE986A87FEC8}" sibTransId="{480FE6DA-8EE1-7447-9A09-9D2B56253DE8}"/>
    <dgm:cxn modelId="{02A2AFC7-BCB1-42CE-B79C-2522B43DCFD9}" type="presOf" srcId="{BD32E689-A743-854A-ABA8-722A61747B5B}" destId="{5394BE15-108D-EE43-971C-B8356A7833B0}" srcOrd="0" destOrd="0" presId="urn:microsoft.com/office/officeart/2005/8/layout/radial4"/>
    <dgm:cxn modelId="{4EA43201-13FD-4535-9B79-F040CDB7393D}" type="presOf" srcId="{F3F30DE6-646F-E846-9CBC-CA3163530DF3}" destId="{41292180-2993-B44E-BED6-3E3333D2BCE5}" srcOrd="0" destOrd="0" presId="urn:microsoft.com/office/officeart/2005/8/layout/radial4"/>
    <dgm:cxn modelId="{56382906-9857-450A-A2D0-53B3FF5D55C3}" type="presOf" srcId="{3A7BE1D5-C177-6B4F-BEFA-8F0896BF0A78}" destId="{29D857B5-B156-1E43-895F-1D8D3EC83F56}" srcOrd="0" destOrd="0" presId="urn:microsoft.com/office/officeart/2005/8/layout/radial4"/>
    <dgm:cxn modelId="{6659A320-C8D9-41A4-A046-E861FFB4E5D3}" type="presOf" srcId="{9B1BFCB6-B9AD-6E47-9759-59F1AF27292D}" destId="{5B32B4EC-6E01-2345-861B-61E35EE22133}" srcOrd="0" destOrd="0" presId="urn:microsoft.com/office/officeart/2005/8/layout/radial4"/>
    <dgm:cxn modelId="{561B2142-9139-354B-B146-8369BB128AF9}" srcId="{9B1BFCB6-B9AD-6E47-9759-59F1AF27292D}" destId="{3A7BE1D5-C177-6B4F-BEFA-8F0896BF0A78}" srcOrd="0" destOrd="0" parTransId="{F3F30DE6-646F-E846-9CBC-CA3163530DF3}" sibTransId="{ACCB885C-2D20-A54F-B1CE-C8CFF13678C7}"/>
    <dgm:cxn modelId="{AD389F7C-8F3A-455D-9E2F-C91475D08895}" type="presOf" srcId="{BEB55657-0E0F-1C4C-A71A-139C91D097A1}" destId="{F73FC753-5379-3246-92DB-6EA1C34051F6}" srcOrd="0" destOrd="0" presId="urn:microsoft.com/office/officeart/2005/8/layout/radial4"/>
    <dgm:cxn modelId="{7B765E4D-A493-4279-AC87-6A3147929D7B}" type="presOf" srcId="{3A8EC480-0698-1548-A2FC-2307BB051FE3}" destId="{30AC9E01-4E96-C348-88DF-12F464CAC0AC}" srcOrd="0" destOrd="0" presId="urn:microsoft.com/office/officeart/2005/8/layout/radial4"/>
    <dgm:cxn modelId="{69FC02CE-79D9-4B53-8FBE-027C01FFDEB4}" type="presOf" srcId="{E3BFB164-8D7B-5C4F-B71E-9E45C6333BCD}" destId="{F9B64B75-828A-7546-B7A8-21F6E2C816C8}" srcOrd="0" destOrd="0" presId="urn:microsoft.com/office/officeart/2005/8/layout/radial4"/>
    <dgm:cxn modelId="{C6959C29-4E3F-4B63-831C-DBCC44C3A89D}" type="presOf" srcId="{783370A5-1BAD-6E49-BC51-32DF1D5F6394}" destId="{87AF031A-0ECF-AC49-9BEF-5A4973E2DD26}" srcOrd="0" destOrd="0" presId="urn:microsoft.com/office/officeart/2005/8/layout/radial4"/>
    <dgm:cxn modelId="{E814C911-30A3-462A-A86B-34D10C2692FE}" type="presOf" srcId="{600EAB60-9BBF-B84E-8650-25FA278761BA}" destId="{BA75961A-DEA8-8448-B05E-0DD3DEBA80E2}" srcOrd="0" destOrd="0" presId="urn:microsoft.com/office/officeart/2005/8/layout/radial4"/>
    <dgm:cxn modelId="{4F0B7A8A-B2A0-E54B-8B72-BF9124AF507C}" srcId="{9B1BFCB6-B9AD-6E47-9759-59F1AF27292D}" destId="{BD32E689-A743-854A-ABA8-722A61747B5B}" srcOrd="3" destOrd="0" parTransId="{BEB55657-0E0F-1C4C-A71A-139C91D097A1}" sibTransId="{BAD7E305-57EC-E747-8126-A18FBA3190A4}"/>
    <dgm:cxn modelId="{4E106319-3988-464B-92DD-5AC032C378F6}" type="presOf" srcId="{0946D101-4C54-5541-A6CC-E7162AF5589B}" destId="{C1F85CEE-9F7D-3F4B-8A4D-44F99F69D8D4}" srcOrd="0" destOrd="0" presId="urn:microsoft.com/office/officeart/2005/8/layout/radial4"/>
    <dgm:cxn modelId="{61ED6AF0-B6A1-4B7A-B74D-2B9C3274EED1}" type="presParOf" srcId="{1E6F9D24-C4D6-8840-BA9A-2181781D9E75}" destId="{5B32B4EC-6E01-2345-861B-61E35EE22133}" srcOrd="0" destOrd="0" presId="urn:microsoft.com/office/officeart/2005/8/layout/radial4"/>
    <dgm:cxn modelId="{C1FBB25F-4859-4753-A24B-8C1589B96BB1}" type="presParOf" srcId="{1E6F9D24-C4D6-8840-BA9A-2181781D9E75}" destId="{41292180-2993-B44E-BED6-3E3333D2BCE5}" srcOrd="1" destOrd="0" presId="urn:microsoft.com/office/officeart/2005/8/layout/radial4"/>
    <dgm:cxn modelId="{4AA728D4-6290-4D99-BC5D-8C256D18C321}" type="presParOf" srcId="{1E6F9D24-C4D6-8840-BA9A-2181781D9E75}" destId="{29D857B5-B156-1E43-895F-1D8D3EC83F56}" srcOrd="2" destOrd="0" presId="urn:microsoft.com/office/officeart/2005/8/layout/radial4"/>
    <dgm:cxn modelId="{788A65D3-AADF-49F5-B26C-0AE3E836D228}" type="presParOf" srcId="{1E6F9D24-C4D6-8840-BA9A-2181781D9E75}" destId="{C1F85CEE-9F7D-3F4B-8A4D-44F99F69D8D4}" srcOrd="3" destOrd="0" presId="urn:microsoft.com/office/officeart/2005/8/layout/radial4"/>
    <dgm:cxn modelId="{601367D0-F37C-492E-A305-24063B5A9452}" type="presParOf" srcId="{1E6F9D24-C4D6-8840-BA9A-2181781D9E75}" destId="{AAAB2930-D8F4-3942-9F56-E65E618E3CD2}" srcOrd="4" destOrd="0" presId="urn:microsoft.com/office/officeart/2005/8/layout/radial4"/>
    <dgm:cxn modelId="{98393916-1BC6-4D0A-B7DA-8D899A2AA111}" type="presParOf" srcId="{1E6F9D24-C4D6-8840-BA9A-2181781D9E75}" destId="{30AC9E01-4E96-C348-88DF-12F464CAC0AC}" srcOrd="5" destOrd="0" presId="urn:microsoft.com/office/officeart/2005/8/layout/radial4"/>
    <dgm:cxn modelId="{C15177CD-98DE-4D25-A194-20E1EC411048}" type="presParOf" srcId="{1E6F9D24-C4D6-8840-BA9A-2181781D9E75}" destId="{F9B64B75-828A-7546-B7A8-21F6E2C816C8}" srcOrd="6" destOrd="0" presId="urn:microsoft.com/office/officeart/2005/8/layout/radial4"/>
    <dgm:cxn modelId="{E1340D96-9D96-4454-89E3-247C62D2B9C5}" type="presParOf" srcId="{1E6F9D24-C4D6-8840-BA9A-2181781D9E75}" destId="{F73FC753-5379-3246-92DB-6EA1C34051F6}" srcOrd="7" destOrd="0" presId="urn:microsoft.com/office/officeart/2005/8/layout/radial4"/>
    <dgm:cxn modelId="{1F8144E1-4C3E-413E-B44B-D609097FDE9C}" type="presParOf" srcId="{1E6F9D24-C4D6-8840-BA9A-2181781D9E75}" destId="{5394BE15-108D-EE43-971C-B8356A7833B0}" srcOrd="8" destOrd="0" presId="urn:microsoft.com/office/officeart/2005/8/layout/radial4"/>
    <dgm:cxn modelId="{DFAC1663-7F93-4839-A942-816765460F7A}" type="presParOf" srcId="{1E6F9D24-C4D6-8840-BA9A-2181781D9E75}" destId="{87AF031A-0ECF-AC49-9BEF-5A4973E2DD26}" srcOrd="9" destOrd="0" presId="urn:microsoft.com/office/officeart/2005/8/layout/radial4"/>
    <dgm:cxn modelId="{2FC35647-CE92-4D30-9A8B-F95522C4BBA5}" type="presParOf" srcId="{1E6F9D24-C4D6-8840-BA9A-2181781D9E75}" destId="{BA75961A-DEA8-8448-B05E-0DD3DEBA80E2}" srcOrd="10" destOrd="0" presId="urn:microsoft.com/office/officeart/2005/8/layout/radial4"/>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0479D42-3FE9-474A-8251-DA43E696229F}" type="doc">
      <dgm:prSet loTypeId="urn:microsoft.com/office/officeart/2005/8/layout/process1" loCatId="" qsTypeId="urn:microsoft.com/office/officeart/2005/8/quickstyle/simple2" qsCatId="simple" csTypeId="urn:microsoft.com/office/officeart/2005/8/colors/accent2_2" csCatId="accent2" phldr="1"/>
      <dgm:spPr/>
    </dgm:pt>
    <dgm:pt modelId="{E1739244-79DD-6D47-8F52-0958BB3E43A9}">
      <dgm:prSet phldrT="[Text]"/>
      <dgm:spPr>
        <a:solidFill>
          <a:srgbClr val="6600CC"/>
        </a:solidFill>
      </dgm:spPr>
      <dgm:t>
        <a:bodyPr/>
        <a:lstStyle/>
        <a:p>
          <a:r>
            <a:rPr lang="en-US" b="0">
              <a:latin typeface="Verdana" panose="020B0604030504040204" pitchFamily="34" charset="0"/>
              <a:ea typeface="Verdana" panose="020B0604030504040204" pitchFamily="34" charset="0"/>
              <a:cs typeface="Verdana" panose="020B0604030504040204" pitchFamily="34" charset="0"/>
            </a:rPr>
            <a:t>Understand the change process</a:t>
          </a:r>
        </a:p>
      </dgm:t>
    </dgm:pt>
    <dgm:pt modelId="{AB54EF23-D78C-DB48-92E0-B9C7FEF51397}" type="parTrans" cxnId="{B9ED4A77-6C0E-7C48-8B05-2678B0886061}">
      <dgm:prSet/>
      <dgm:spPr/>
      <dgm:t>
        <a:bodyPr/>
        <a:lstStyle/>
        <a:p>
          <a:endParaRPr lang="en-US">
            <a:solidFill>
              <a:schemeClr val="tx1"/>
            </a:solidFill>
          </a:endParaRPr>
        </a:p>
      </dgm:t>
    </dgm:pt>
    <dgm:pt modelId="{BF35E254-AF8E-8146-BD37-B48A304E0C79}" type="sibTrans" cxnId="{B9ED4A77-6C0E-7C48-8B05-2678B0886061}">
      <dgm:prSet/>
      <dgm:spPr>
        <a:solidFill>
          <a:srgbClr val="00CC00"/>
        </a:solidFill>
      </dgm:spPr>
      <dgm:t>
        <a:bodyPr/>
        <a:lstStyle/>
        <a:p>
          <a:endParaRPr lang="en-US">
            <a:solidFill>
              <a:schemeClr val="tx1"/>
            </a:solidFill>
          </a:endParaRPr>
        </a:p>
      </dgm:t>
    </dgm:pt>
    <dgm:pt modelId="{81217E4E-32C4-A74A-9D5C-32398D3F0D40}">
      <dgm:prSet phldrT="[Text]"/>
      <dgm:spPr>
        <a:solidFill>
          <a:srgbClr val="6600CC"/>
        </a:solidFill>
      </dgm:spPr>
      <dgm:t>
        <a:bodyPr/>
        <a:lstStyle/>
        <a:p>
          <a:r>
            <a:rPr lang="en-US">
              <a:latin typeface="Verdana" panose="020B0604030504040204" pitchFamily="34" charset="0"/>
              <a:ea typeface="Verdana" panose="020B0604030504040204" pitchFamily="34" charset="0"/>
              <a:cs typeface="Verdana" panose="020B0604030504040204" pitchFamily="34" charset="0"/>
            </a:rPr>
            <a:t>Assess your capacity to influence the change</a:t>
          </a:r>
        </a:p>
      </dgm:t>
    </dgm:pt>
    <dgm:pt modelId="{3BD1014F-82FD-2847-8EF6-FAB8D2C4AAF7}" type="parTrans" cxnId="{4DDAA349-4175-2441-AB19-77F64DA5CA8D}">
      <dgm:prSet/>
      <dgm:spPr/>
      <dgm:t>
        <a:bodyPr/>
        <a:lstStyle/>
        <a:p>
          <a:endParaRPr lang="en-US">
            <a:solidFill>
              <a:schemeClr val="tx1"/>
            </a:solidFill>
          </a:endParaRPr>
        </a:p>
      </dgm:t>
    </dgm:pt>
    <dgm:pt modelId="{0026956A-8354-8949-B648-F6120B5E8FDF}" type="sibTrans" cxnId="{4DDAA349-4175-2441-AB19-77F64DA5CA8D}">
      <dgm:prSet/>
      <dgm:spPr>
        <a:solidFill>
          <a:srgbClr val="00CC00"/>
        </a:solidFill>
      </dgm:spPr>
      <dgm:t>
        <a:bodyPr/>
        <a:lstStyle/>
        <a:p>
          <a:endParaRPr lang="en-US">
            <a:solidFill>
              <a:schemeClr val="tx1"/>
            </a:solidFill>
          </a:endParaRPr>
        </a:p>
      </dgm:t>
    </dgm:pt>
    <dgm:pt modelId="{C056062B-61C5-2245-AF06-2DAA0FAB0086}">
      <dgm:prSet phldrT="[Text]"/>
      <dgm:spPr>
        <a:solidFill>
          <a:srgbClr val="6600CC"/>
        </a:solidFill>
      </dgm:spPr>
      <dgm:t>
        <a:bodyPr/>
        <a:lstStyle/>
        <a:p>
          <a:r>
            <a:rPr lang="en-US">
              <a:latin typeface="Verdana" panose="020B0604030504040204" pitchFamily="34" charset="0"/>
              <a:ea typeface="Verdana" panose="020B0604030504040204" pitchFamily="34" charset="0"/>
              <a:cs typeface="Verdana" panose="020B0604030504040204" pitchFamily="34" charset="0"/>
            </a:rPr>
            <a:t>Analyse the wider context</a:t>
          </a:r>
        </a:p>
      </dgm:t>
    </dgm:pt>
    <dgm:pt modelId="{5743735F-2611-D648-9494-A57C808DF0A8}" type="parTrans" cxnId="{57BC697B-923D-0E45-BDF8-05CA08CE4291}">
      <dgm:prSet/>
      <dgm:spPr/>
      <dgm:t>
        <a:bodyPr/>
        <a:lstStyle/>
        <a:p>
          <a:endParaRPr lang="en-US">
            <a:solidFill>
              <a:schemeClr val="tx1"/>
            </a:solidFill>
          </a:endParaRPr>
        </a:p>
      </dgm:t>
    </dgm:pt>
    <dgm:pt modelId="{11453C8C-F127-4D4E-80D7-E59342BEB019}" type="sibTrans" cxnId="{57BC697B-923D-0E45-BDF8-05CA08CE4291}">
      <dgm:prSet/>
      <dgm:spPr>
        <a:solidFill>
          <a:srgbClr val="00CC00"/>
        </a:solidFill>
      </dgm:spPr>
      <dgm:t>
        <a:bodyPr/>
        <a:lstStyle/>
        <a:p>
          <a:endParaRPr lang="en-US">
            <a:solidFill>
              <a:schemeClr val="tx1"/>
            </a:solidFill>
          </a:endParaRPr>
        </a:p>
      </dgm:t>
    </dgm:pt>
    <dgm:pt modelId="{3DCA59E5-282B-FB41-9FDC-67CF9887B261}">
      <dgm:prSet phldrT="[Text]"/>
      <dgm:spPr>
        <a:solidFill>
          <a:srgbClr val="6600CC"/>
        </a:solidFill>
      </dgm:spPr>
      <dgm:t>
        <a:bodyPr/>
        <a:lstStyle/>
        <a:p>
          <a:r>
            <a:rPr lang="en-US">
              <a:latin typeface="Verdana" panose="020B0604030504040204" pitchFamily="34" charset="0"/>
              <a:ea typeface="Verdana" panose="020B0604030504040204" pitchFamily="34" charset="0"/>
              <a:cs typeface="Verdana" panose="020B0604030504040204" pitchFamily="34" charset="0"/>
            </a:rPr>
            <a:t>Select your approach and target audiences</a:t>
          </a:r>
        </a:p>
      </dgm:t>
    </dgm:pt>
    <dgm:pt modelId="{839D61FF-E343-924C-AF54-1AEBE3C47319}" type="parTrans" cxnId="{D3ED3EF3-15D9-FF4D-8644-A03757781270}">
      <dgm:prSet/>
      <dgm:spPr/>
      <dgm:t>
        <a:bodyPr/>
        <a:lstStyle/>
        <a:p>
          <a:endParaRPr lang="en-US">
            <a:solidFill>
              <a:schemeClr val="tx1"/>
            </a:solidFill>
          </a:endParaRPr>
        </a:p>
      </dgm:t>
    </dgm:pt>
    <dgm:pt modelId="{EA82529C-D19D-4A49-BA25-742764688C7C}" type="sibTrans" cxnId="{D3ED3EF3-15D9-FF4D-8644-A03757781270}">
      <dgm:prSet/>
      <dgm:spPr>
        <a:solidFill>
          <a:srgbClr val="00CC00"/>
        </a:solidFill>
      </dgm:spPr>
      <dgm:t>
        <a:bodyPr/>
        <a:lstStyle/>
        <a:p>
          <a:endParaRPr lang="en-US">
            <a:solidFill>
              <a:schemeClr val="tx1"/>
            </a:solidFill>
          </a:endParaRPr>
        </a:p>
      </dgm:t>
    </dgm:pt>
    <dgm:pt modelId="{D3863CC0-30CF-7E46-8598-731074D76162}">
      <dgm:prSet phldrT="[Text]"/>
      <dgm:spPr>
        <a:solidFill>
          <a:srgbClr val="6600CC"/>
        </a:solidFill>
      </dgm:spPr>
      <dgm:t>
        <a:bodyPr/>
        <a:lstStyle/>
        <a:p>
          <a:r>
            <a:rPr lang="en-US">
              <a:latin typeface="Verdana" panose="020B0604030504040204" pitchFamily="34" charset="0"/>
              <a:ea typeface="Verdana" panose="020B0604030504040204" pitchFamily="34" charset="0"/>
              <a:cs typeface="Verdana" panose="020B0604030504040204" pitchFamily="34" charset="0"/>
            </a:rPr>
            <a:t>Devise your core message and guidelines</a:t>
          </a:r>
        </a:p>
      </dgm:t>
    </dgm:pt>
    <dgm:pt modelId="{B8442B47-B5FA-7340-97B1-A456A3111A50}" type="parTrans" cxnId="{12295003-D9C8-9D46-BA66-33D7FD538249}">
      <dgm:prSet/>
      <dgm:spPr/>
      <dgm:t>
        <a:bodyPr/>
        <a:lstStyle/>
        <a:p>
          <a:endParaRPr lang="en-US">
            <a:solidFill>
              <a:schemeClr val="tx1"/>
            </a:solidFill>
          </a:endParaRPr>
        </a:p>
      </dgm:t>
    </dgm:pt>
    <dgm:pt modelId="{6F6B98B6-6B1D-2344-AC89-F9965FD0E4D5}" type="sibTrans" cxnId="{12295003-D9C8-9D46-BA66-33D7FD538249}">
      <dgm:prSet/>
      <dgm:spPr/>
      <dgm:t>
        <a:bodyPr/>
        <a:lstStyle/>
        <a:p>
          <a:endParaRPr lang="en-US">
            <a:solidFill>
              <a:schemeClr val="tx1"/>
            </a:solidFill>
          </a:endParaRPr>
        </a:p>
      </dgm:t>
    </dgm:pt>
    <dgm:pt modelId="{6ABF754B-F23D-6341-B9BF-BB551BB6F606}" type="pres">
      <dgm:prSet presAssocID="{C0479D42-3FE9-474A-8251-DA43E696229F}" presName="Name0" presStyleCnt="0">
        <dgm:presLayoutVars>
          <dgm:dir/>
          <dgm:resizeHandles val="exact"/>
        </dgm:presLayoutVars>
      </dgm:prSet>
      <dgm:spPr/>
    </dgm:pt>
    <dgm:pt modelId="{AFE210E8-FBAE-894B-840A-DAD0BD2FE529}" type="pres">
      <dgm:prSet presAssocID="{E1739244-79DD-6D47-8F52-0958BB3E43A9}" presName="node" presStyleLbl="node1" presStyleIdx="0" presStyleCnt="5">
        <dgm:presLayoutVars>
          <dgm:bulletEnabled val="1"/>
        </dgm:presLayoutVars>
      </dgm:prSet>
      <dgm:spPr/>
      <dgm:t>
        <a:bodyPr/>
        <a:lstStyle/>
        <a:p>
          <a:endParaRPr lang="en-US"/>
        </a:p>
      </dgm:t>
    </dgm:pt>
    <dgm:pt modelId="{D1EBBF55-97B7-CC4D-AAC6-CB358E650EF9}" type="pres">
      <dgm:prSet presAssocID="{BF35E254-AF8E-8146-BD37-B48A304E0C79}" presName="sibTrans" presStyleLbl="sibTrans2D1" presStyleIdx="0" presStyleCnt="4"/>
      <dgm:spPr/>
      <dgm:t>
        <a:bodyPr/>
        <a:lstStyle/>
        <a:p>
          <a:endParaRPr lang="en-US"/>
        </a:p>
      </dgm:t>
    </dgm:pt>
    <dgm:pt modelId="{E7F6DD11-AC7B-5E41-BC44-883BBD1AFD9C}" type="pres">
      <dgm:prSet presAssocID="{BF35E254-AF8E-8146-BD37-B48A304E0C79}" presName="connectorText" presStyleLbl="sibTrans2D1" presStyleIdx="0" presStyleCnt="4"/>
      <dgm:spPr/>
      <dgm:t>
        <a:bodyPr/>
        <a:lstStyle/>
        <a:p>
          <a:endParaRPr lang="en-US"/>
        </a:p>
      </dgm:t>
    </dgm:pt>
    <dgm:pt modelId="{B021FBCB-2EE4-3F47-9B35-C65491228970}" type="pres">
      <dgm:prSet presAssocID="{C056062B-61C5-2245-AF06-2DAA0FAB0086}" presName="node" presStyleLbl="node1" presStyleIdx="1" presStyleCnt="5">
        <dgm:presLayoutVars>
          <dgm:bulletEnabled val="1"/>
        </dgm:presLayoutVars>
      </dgm:prSet>
      <dgm:spPr/>
      <dgm:t>
        <a:bodyPr/>
        <a:lstStyle/>
        <a:p>
          <a:endParaRPr lang="en-US"/>
        </a:p>
      </dgm:t>
    </dgm:pt>
    <dgm:pt modelId="{91AEC022-4453-8646-9F2C-4B0259EB33FB}" type="pres">
      <dgm:prSet presAssocID="{11453C8C-F127-4D4E-80D7-E59342BEB019}" presName="sibTrans" presStyleLbl="sibTrans2D1" presStyleIdx="1" presStyleCnt="4"/>
      <dgm:spPr/>
      <dgm:t>
        <a:bodyPr/>
        <a:lstStyle/>
        <a:p>
          <a:endParaRPr lang="en-US"/>
        </a:p>
      </dgm:t>
    </dgm:pt>
    <dgm:pt modelId="{11E31539-DC41-CF40-8CF9-33C2331BB57D}" type="pres">
      <dgm:prSet presAssocID="{11453C8C-F127-4D4E-80D7-E59342BEB019}" presName="connectorText" presStyleLbl="sibTrans2D1" presStyleIdx="1" presStyleCnt="4"/>
      <dgm:spPr/>
      <dgm:t>
        <a:bodyPr/>
        <a:lstStyle/>
        <a:p>
          <a:endParaRPr lang="en-US"/>
        </a:p>
      </dgm:t>
    </dgm:pt>
    <dgm:pt modelId="{B166E027-50EC-0E45-8588-01179D08E2E7}" type="pres">
      <dgm:prSet presAssocID="{81217E4E-32C4-A74A-9D5C-32398D3F0D40}" presName="node" presStyleLbl="node1" presStyleIdx="2" presStyleCnt="5">
        <dgm:presLayoutVars>
          <dgm:bulletEnabled val="1"/>
        </dgm:presLayoutVars>
      </dgm:prSet>
      <dgm:spPr/>
      <dgm:t>
        <a:bodyPr/>
        <a:lstStyle/>
        <a:p>
          <a:endParaRPr lang="en-US"/>
        </a:p>
      </dgm:t>
    </dgm:pt>
    <dgm:pt modelId="{4A15722A-CB38-2E4F-BC50-47293FA02F17}" type="pres">
      <dgm:prSet presAssocID="{0026956A-8354-8949-B648-F6120B5E8FDF}" presName="sibTrans" presStyleLbl="sibTrans2D1" presStyleIdx="2" presStyleCnt="4"/>
      <dgm:spPr/>
      <dgm:t>
        <a:bodyPr/>
        <a:lstStyle/>
        <a:p>
          <a:endParaRPr lang="en-US"/>
        </a:p>
      </dgm:t>
    </dgm:pt>
    <dgm:pt modelId="{7C3C9D89-9E93-2D4F-B6B7-106CB01C5C5B}" type="pres">
      <dgm:prSet presAssocID="{0026956A-8354-8949-B648-F6120B5E8FDF}" presName="connectorText" presStyleLbl="sibTrans2D1" presStyleIdx="2" presStyleCnt="4"/>
      <dgm:spPr/>
      <dgm:t>
        <a:bodyPr/>
        <a:lstStyle/>
        <a:p>
          <a:endParaRPr lang="en-US"/>
        </a:p>
      </dgm:t>
    </dgm:pt>
    <dgm:pt modelId="{DAB74108-54BA-C644-8218-8F3896E5A380}" type="pres">
      <dgm:prSet presAssocID="{3DCA59E5-282B-FB41-9FDC-67CF9887B261}" presName="node" presStyleLbl="node1" presStyleIdx="3" presStyleCnt="5">
        <dgm:presLayoutVars>
          <dgm:bulletEnabled val="1"/>
        </dgm:presLayoutVars>
      </dgm:prSet>
      <dgm:spPr/>
      <dgm:t>
        <a:bodyPr/>
        <a:lstStyle/>
        <a:p>
          <a:endParaRPr lang="en-US"/>
        </a:p>
      </dgm:t>
    </dgm:pt>
    <dgm:pt modelId="{B386165B-E807-CE45-B092-8276E3A06371}" type="pres">
      <dgm:prSet presAssocID="{EA82529C-D19D-4A49-BA25-742764688C7C}" presName="sibTrans" presStyleLbl="sibTrans2D1" presStyleIdx="3" presStyleCnt="4"/>
      <dgm:spPr/>
      <dgm:t>
        <a:bodyPr/>
        <a:lstStyle/>
        <a:p>
          <a:endParaRPr lang="en-US"/>
        </a:p>
      </dgm:t>
    </dgm:pt>
    <dgm:pt modelId="{4A7C84A4-1339-7C4D-92DE-7EBD757E7157}" type="pres">
      <dgm:prSet presAssocID="{EA82529C-D19D-4A49-BA25-742764688C7C}" presName="connectorText" presStyleLbl="sibTrans2D1" presStyleIdx="3" presStyleCnt="4"/>
      <dgm:spPr/>
      <dgm:t>
        <a:bodyPr/>
        <a:lstStyle/>
        <a:p>
          <a:endParaRPr lang="en-US"/>
        </a:p>
      </dgm:t>
    </dgm:pt>
    <dgm:pt modelId="{EAD550DF-5E40-484C-90CA-5CFC344D2F3B}" type="pres">
      <dgm:prSet presAssocID="{D3863CC0-30CF-7E46-8598-731074D76162}" presName="node" presStyleLbl="node1" presStyleIdx="4" presStyleCnt="5">
        <dgm:presLayoutVars>
          <dgm:bulletEnabled val="1"/>
        </dgm:presLayoutVars>
      </dgm:prSet>
      <dgm:spPr/>
      <dgm:t>
        <a:bodyPr/>
        <a:lstStyle/>
        <a:p>
          <a:endParaRPr lang="en-US"/>
        </a:p>
      </dgm:t>
    </dgm:pt>
  </dgm:ptLst>
  <dgm:cxnLst>
    <dgm:cxn modelId="{8CF6FF58-9A0E-4FE0-934F-424776AA1F40}" type="presOf" srcId="{C056062B-61C5-2245-AF06-2DAA0FAB0086}" destId="{B021FBCB-2EE4-3F47-9B35-C65491228970}" srcOrd="0" destOrd="0" presId="urn:microsoft.com/office/officeart/2005/8/layout/process1"/>
    <dgm:cxn modelId="{56C4A1E3-53FF-49F2-90A3-779EDF762A15}" type="presOf" srcId="{C0479D42-3FE9-474A-8251-DA43E696229F}" destId="{6ABF754B-F23D-6341-B9BF-BB551BB6F606}" srcOrd="0" destOrd="0" presId="urn:microsoft.com/office/officeart/2005/8/layout/process1"/>
    <dgm:cxn modelId="{4DDAA349-4175-2441-AB19-77F64DA5CA8D}" srcId="{C0479D42-3FE9-474A-8251-DA43E696229F}" destId="{81217E4E-32C4-A74A-9D5C-32398D3F0D40}" srcOrd="2" destOrd="0" parTransId="{3BD1014F-82FD-2847-8EF6-FAB8D2C4AAF7}" sibTransId="{0026956A-8354-8949-B648-F6120B5E8FDF}"/>
    <dgm:cxn modelId="{57BC697B-923D-0E45-BDF8-05CA08CE4291}" srcId="{C0479D42-3FE9-474A-8251-DA43E696229F}" destId="{C056062B-61C5-2245-AF06-2DAA0FAB0086}" srcOrd="1" destOrd="0" parTransId="{5743735F-2611-D648-9494-A57C808DF0A8}" sibTransId="{11453C8C-F127-4D4E-80D7-E59342BEB019}"/>
    <dgm:cxn modelId="{99DC75A0-2367-4F10-8B88-4F59209268B2}" type="presOf" srcId="{E1739244-79DD-6D47-8F52-0958BB3E43A9}" destId="{AFE210E8-FBAE-894B-840A-DAD0BD2FE529}" srcOrd="0" destOrd="0" presId="urn:microsoft.com/office/officeart/2005/8/layout/process1"/>
    <dgm:cxn modelId="{6BC95216-2A14-4C45-8EE7-A4B98A82855C}" type="presOf" srcId="{0026956A-8354-8949-B648-F6120B5E8FDF}" destId="{7C3C9D89-9E93-2D4F-B6B7-106CB01C5C5B}" srcOrd="1" destOrd="0" presId="urn:microsoft.com/office/officeart/2005/8/layout/process1"/>
    <dgm:cxn modelId="{97D7A812-48F4-4160-8D97-4E3D68836E4E}" type="presOf" srcId="{11453C8C-F127-4D4E-80D7-E59342BEB019}" destId="{91AEC022-4453-8646-9F2C-4B0259EB33FB}" srcOrd="0" destOrd="0" presId="urn:microsoft.com/office/officeart/2005/8/layout/process1"/>
    <dgm:cxn modelId="{D3ED3EF3-15D9-FF4D-8644-A03757781270}" srcId="{C0479D42-3FE9-474A-8251-DA43E696229F}" destId="{3DCA59E5-282B-FB41-9FDC-67CF9887B261}" srcOrd="3" destOrd="0" parTransId="{839D61FF-E343-924C-AF54-1AEBE3C47319}" sibTransId="{EA82529C-D19D-4A49-BA25-742764688C7C}"/>
    <dgm:cxn modelId="{5C9B04EA-A5B3-431D-B711-EC2485AB107F}" type="presOf" srcId="{EA82529C-D19D-4A49-BA25-742764688C7C}" destId="{4A7C84A4-1339-7C4D-92DE-7EBD757E7157}" srcOrd="1" destOrd="0" presId="urn:microsoft.com/office/officeart/2005/8/layout/process1"/>
    <dgm:cxn modelId="{3048D3F5-345B-4A24-B6B0-999EF44365E3}" type="presOf" srcId="{11453C8C-F127-4D4E-80D7-E59342BEB019}" destId="{11E31539-DC41-CF40-8CF9-33C2331BB57D}" srcOrd="1" destOrd="0" presId="urn:microsoft.com/office/officeart/2005/8/layout/process1"/>
    <dgm:cxn modelId="{EABDCBDF-FA3F-40F7-8C4F-93F49D85B431}" type="presOf" srcId="{0026956A-8354-8949-B648-F6120B5E8FDF}" destId="{4A15722A-CB38-2E4F-BC50-47293FA02F17}" srcOrd="0" destOrd="0" presId="urn:microsoft.com/office/officeart/2005/8/layout/process1"/>
    <dgm:cxn modelId="{12295003-D9C8-9D46-BA66-33D7FD538249}" srcId="{C0479D42-3FE9-474A-8251-DA43E696229F}" destId="{D3863CC0-30CF-7E46-8598-731074D76162}" srcOrd="4" destOrd="0" parTransId="{B8442B47-B5FA-7340-97B1-A456A3111A50}" sibTransId="{6F6B98B6-6B1D-2344-AC89-F9965FD0E4D5}"/>
    <dgm:cxn modelId="{E1E8E34A-2932-4B4C-9D2C-063488A5ED1D}" type="presOf" srcId="{81217E4E-32C4-A74A-9D5C-32398D3F0D40}" destId="{B166E027-50EC-0E45-8588-01179D08E2E7}" srcOrd="0" destOrd="0" presId="urn:microsoft.com/office/officeart/2005/8/layout/process1"/>
    <dgm:cxn modelId="{B8421427-9D85-4F5A-B2C8-1662EAE47CE6}" type="presOf" srcId="{3DCA59E5-282B-FB41-9FDC-67CF9887B261}" destId="{DAB74108-54BA-C644-8218-8F3896E5A380}" srcOrd="0" destOrd="0" presId="urn:microsoft.com/office/officeart/2005/8/layout/process1"/>
    <dgm:cxn modelId="{70CFFF90-50B9-43BE-95D5-67101DB3A836}" type="presOf" srcId="{EA82529C-D19D-4A49-BA25-742764688C7C}" destId="{B386165B-E807-CE45-B092-8276E3A06371}" srcOrd="0" destOrd="0" presId="urn:microsoft.com/office/officeart/2005/8/layout/process1"/>
    <dgm:cxn modelId="{4F0AEA19-58AB-4404-91E3-35731B6FB8B9}" type="presOf" srcId="{BF35E254-AF8E-8146-BD37-B48A304E0C79}" destId="{E7F6DD11-AC7B-5E41-BC44-883BBD1AFD9C}" srcOrd="1" destOrd="0" presId="urn:microsoft.com/office/officeart/2005/8/layout/process1"/>
    <dgm:cxn modelId="{53D56159-4E59-414D-9251-F63F26FC330F}" type="presOf" srcId="{D3863CC0-30CF-7E46-8598-731074D76162}" destId="{EAD550DF-5E40-484C-90CA-5CFC344D2F3B}" srcOrd="0" destOrd="0" presId="urn:microsoft.com/office/officeart/2005/8/layout/process1"/>
    <dgm:cxn modelId="{DA87A71E-9A73-4517-A097-271617A4A11C}" type="presOf" srcId="{BF35E254-AF8E-8146-BD37-B48A304E0C79}" destId="{D1EBBF55-97B7-CC4D-AAC6-CB358E650EF9}" srcOrd="0" destOrd="0" presId="urn:microsoft.com/office/officeart/2005/8/layout/process1"/>
    <dgm:cxn modelId="{B9ED4A77-6C0E-7C48-8B05-2678B0886061}" srcId="{C0479D42-3FE9-474A-8251-DA43E696229F}" destId="{E1739244-79DD-6D47-8F52-0958BB3E43A9}" srcOrd="0" destOrd="0" parTransId="{AB54EF23-D78C-DB48-92E0-B9C7FEF51397}" sibTransId="{BF35E254-AF8E-8146-BD37-B48A304E0C79}"/>
    <dgm:cxn modelId="{AA738C4C-2ACA-4C90-A500-797C1B98BC48}" type="presParOf" srcId="{6ABF754B-F23D-6341-B9BF-BB551BB6F606}" destId="{AFE210E8-FBAE-894B-840A-DAD0BD2FE529}" srcOrd="0" destOrd="0" presId="urn:microsoft.com/office/officeart/2005/8/layout/process1"/>
    <dgm:cxn modelId="{68BAB04E-D606-4020-96C8-55275B9A7829}" type="presParOf" srcId="{6ABF754B-F23D-6341-B9BF-BB551BB6F606}" destId="{D1EBBF55-97B7-CC4D-AAC6-CB358E650EF9}" srcOrd="1" destOrd="0" presId="urn:microsoft.com/office/officeart/2005/8/layout/process1"/>
    <dgm:cxn modelId="{BFBAD09E-A41D-41C7-A2C7-A6BFBB7C15BA}" type="presParOf" srcId="{D1EBBF55-97B7-CC4D-AAC6-CB358E650EF9}" destId="{E7F6DD11-AC7B-5E41-BC44-883BBD1AFD9C}" srcOrd="0" destOrd="0" presId="urn:microsoft.com/office/officeart/2005/8/layout/process1"/>
    <dgm:cxn modelId="{9E4DD0A2-BFCA-4C3F-A7D9-35C30028F251}" type="presParOf" srcId="{6ABF754B-F23D-6341-B9BF-BB551BB6F606}" destId="{B021FBCB-2EE4-3F47-9B35-C65491228970}" srcOrd="2" destOrd="0" presId="urn:microsoft.com/office/officeart/2005/8/layout/process1"/>
    <dgm:cxn modelId="{DFDD7025-5BBE-4D21-A0F3-1E17B5A274E8}" type="presParOf" srcId="{6ABF754B-F23D-6341-B9BF-BB551BB6F606}" destId="{91AEC022-4453-8646-9F2C-4B0259EB33FB}" srcOrd="3" destOrd="0" presId="urn:microsoft.com/office/officeart/2005/8/layout/process1"/>
    <dgm:cxn modelId="{FDE59780-ABB9-4431-B532-B43DB04163C2}" type="presParOf" srcId="{91AEC022-4453-8646-9F2C-4B0259EB33FB}" destId="{11E31539-DC41-CF40-8CF9-33C2331BB57D}" srcOrd="0" destOrd="0" presId="urn:microsoft.com/office/officeart/2005/8/layout/process1"/>
    <dgm:cxn modelId="{762FB7D4-F87D-4377-80FD-41C4090C1507}" type="presParOf" srcId="{6ABF754B-F23D-6341-B9BF-BB551BB6F606}" destId="{B166E027-50EC-0E45-8588-01179D08E2E7}" srcOrd="4" destOrd="0" presId="urn:microsoft.com/office/officeart/2005/8/layout/process1"/>
    <dgm:cxn modelId="{586328B9-E80A-4232-BAC1-AE8E48F3A204}" type="presParOf" srcId="{6ABF754B-F23D-6341-B9BF-BB551BB6F606}" destId="{4A15722A-CB38-2E4F-BC50-47293FA02F17}" srcOrd="5" destOrd="0" presId="urn:microsoft.com/office/officeart/2005/8/layout/process1"/>
    <dgm:cxn modelId="{72C969A8-5989-49D0-8B2A-EC37A11D2AC3}" type="presParOf" srcId="{4A15722A-CB38-2E4F-BC50-47293FA02F17}" destId="{7C3C9D89-9E93-2D4F-B6B7-106CB01C5C5B}" srcOrd="0" destOrd="0" presId="urn:microsoft.com/office/officeart/2005/8/layout/process1"/>
    <dgm:cxn modelId="{894B167F-4762-4C44-A187-19B33FD1AEB2}" type="presParOf" srcId="{6ABF754B-F23D-6341-B9BF-BB551BB6F606}" destId="{DAB74108-54BA-C644-8218-8F3896E5A380}" srcOrd="6" destOrd="0" presId="urn:microsoft.com/office/officeart/2005/8/layout/process1"/>
    <dgm:cxn modelId="{E53BDF44-276E-4CC4-9AFF-90F4A4C6613F}" type="presParOf" srcId="{6ABF754B-F23D-6341-B9BF-BB551BB6F606}" destId="{B386165B-E807-CE45-B092-8276E3A06371}" srcOrd="7" destOrd="0" presId="urn:microsoft.com/office/officeart/2005/8/layout/process1"/>
    <dgm:cxn modelId="{806AA148-3D25-4A79-8D7B-39C139EB0AA3}" type="presParOf" srcId="{B386165B-E807-CE45-B092-8276E3A06371}" destId="{4A7C84A4-1339-7C4D-92DE-7EBD757E7157}" srcOrd="0" destOrd="0" presId="urn:microsoft.com/office/officeart/2005/8/layout/process1"/>
    <dgm:cxn modelId="{5B62FEFD-7517-4377-AA12-AA4247F9916E}" type="presParOf" srcId="{6ABF754B-F23D-6341-B9BF-BB551BB6F606}" destId="{EAD550DF-5E40-484C-90CA-5CFC344D2F3B}" srcOrd="8" destOrd="0" presId="urn:microsoft.com/office/officeart/2005/8/layout/process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32B4EC-6E01-2345-861B-61E35EE22133}">
      <dsp:nvSpPr>
        <dsp:cNvPr id="0" name=""/>
        <dsp:cNvSpPr/>
      </dsp:nvSpPr>
      <dsp:spPr>
        <a:xfrm>
          <a:off x="2069077" y="1768799"/>
          <a:ext cx="1310145" cy="1310145"/>
        </a:xfrm>
        <a:prstGeom prst="ellipse">
          <a:avLst/>
        </a:prstGeom>
        <a:solidFill>
          <a:schemeClr val="bg2">
            <a:lumMod val="50000"/>
            <a:alpha val="8000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en-US" sz="1400" kern="1200">
              <a:latin typeface="Verdana" panose="020B0604030504040204" pitchFamily="34" charset="0"/>
              <a:ea typeface="Verdana" panose="020B0604030504040204" pitchFamily="34" charset="0"/>
              <a:cs typeface="Verdana" panose="020B0604030504040204" pitchFamily="34" charset="0"/>
            </a:rPr>
            <a:t>Five choices of advocacy approach</a:t>
          </a:r>
        </a:p>
      </dsp:txBody>
      <dsp:txXfrm>
        <a:off x="2260943" y="1960665"/>
        <a:ext cx="926413" cy="926413"/>
      </dsp:txXfrm>
    </dsp:sp>
    <dsp:sp modelId="{41292180-2993-B44E-BED6-3E3333D2BCE5}">
      <dsp:nvSpPr>
        <dsp:cNvPr id="0" name=""/>
        <dsp:cNvSpPr/>
      </dsp:nvSpPr>
      <dsp:spPr>
        <a:xfrm rot="10784513" flipH="1">
          <a:off x="1418880" y="2241304"/>
          <a:ext cx="638623" cy="373391"/>
        </a:xfrm>
        <a:prstGeom prst="leftArrow">
          <a:avLst>
            <a:gd name="adj1" fmla="val 60000"/>
            <a:gd name="adj2" fmla="val 50000"/>
          </a:avLst>
        </a:prstGeom>
        <a:solidFill>
          <a:schemeClr val="bg2">
            <a:lumMod val="5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29D857B5-B156-1E43-895F-1D8D3EC83F56}">
      <dsp:nvSpPr>
        <dsp:cNvPr id="0" name=""/>
        <dsp:cNvSpPr/>
      </dsp:nvSpPr>
      <dsp:spPr>
        <a:xfrm>
          <a:off x="150243" y="1917225"/>
          <a:ext cx="1244638" cy="995710"/>
        </a:xfrm>
        <a:prstGeom prst="roundRect">
          <a:avLst>
            <a:gd name="adj" fmla="val 10000"/>
          </a:avLst>
        </a:prstGeom>
        <a:solidFill>
          <a:srgbClr val="6666FF"/>
        </a:solidFill>
        <a:ln>
          <a:solidFill>
            <a:schemeClr val="accent1">
              <a:lumMod val="60000"/>
              <a:lumOff val="40000"/>
            </a:schemeClr>
          </a:solid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US" sz="1200" kern="1200">
              <a:latin typeface="Verdana" panose="020B0604030504040204" pitchFamily="34" charset="0"/>
              <a:ea typeface="Verdana" panose="020B0604030504040204" pitchFamily="34" charset="0"/>
              <a:cs typeface="Verdana" panose="020B0604030504040204" pitchFamily="34" charset="0"/>
            </a:rPr>
            <a:t>Collaboration</a:t>
          </a:r>
        </a:p>
        <a:p>
          <a:pPr lvl="0" algn="ctr" defTabSz="533400">
            <a:lnSpc>
              <a:spcPct val="90000"/>
            </a:lnSpc>
            <a:spcBef>
              <a:spcPct val="0"/>
            </a:spcBef>
            <a:spcAft>
              <a:spcPct val="35000"/>
            </a:spcAft>
          </a:pPr>
          <a:r>
            <a:rPr lang="en-US" sz="1200" kern="1200">
              <a:latin typeface="Verdana" panose="020B0604030504040204" pitchFamily="34" charset="0"/>
              <a:ea typeface="Verdana" panose="020B0604030504040204" pitchFamily="34" charset="0"/>
              <a:cs typeface="Verdana" panose="020B0604030504040204" pitchFamily="34" charset="0"/>
            </a:rPr>
            <a:t>(with policy makers)</a:t>
          </a:r>
        </a:p>
      </dsp:txBody>
      <dsp:txXfrm>
        <a:off x="179406" y="1946388"/>
        <a:ext cx="1186312" cy="937384"/>
      </dsp:txXfrm>
    </dsp:sp>
    <dsp:sp modelId="{C1F85CEE-9F7D-3F4B-8A4D-44F99F69D8D4}">
      <dsp:nvSpPr>
        <dsp:cNvPr id="0" name=""/>
        <dsp:cNvSpPr/>
      </dsp:nvSpPr>
      <dsp:spPr>
        <a:xfrm rot="2330011">
          <a:off x="1640461" y="1619711"/>
          <a:ext cx="638491" cy="373391"/>
        </a:xfrm>
        <a:prstGeom prst="leftArrow">
          <a:avLst>
            <a:gd name="adj1" fmla="val 60000"/>
            <a:gd name="adj2" fmla="val 50000"/>
          </a:avLst>
        </a:prstGeom>
        <a:solidFill>
          <a:schemeClr val="bg2">
            <a:lumMod val="5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AAAB2930-D8F4-3942-9F56-E65E618E3CD2}">
      <dsp:nvSpPr>
        <dsp:cNvPr id="0" name=""/>
        <dsp:cNvSpPr/>
      </dsp:nvSpPr>
      <dsp:spPr>
        <a:xfrm>
          <a:off x="494319" y="591056"/>
          <a:ext cx="1244638" cy="995710"/>
        </a:xfrm>
        <a:prstGeom prst="roundRect">
          <a:avLst>
            <a:gd name="adj" fmla="val 10000"/>
          </a:avLst>
        </a:prstGeom>
        <a:solidFill>
          <a:srgbClr val="6666FF"/>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US" sz="1200" kern="1200" baseline="0">
              <a:latin typeface="Verdana" panose="020B0604030504040204" pitchFamily="34" charset="0"/>
              <a:ea typeface="Verdana" panose="020B0604030504040204" pitchFamily="34" charset="0"/>
              <a:cs typeface="Verdana" panose="020B0604030504040204" pitchFamily="34" charset="0"/>
            </a:rPr>
            <a:t>Direct</a:t>
          </a:r>
          <a:r>
            <a:rPr lang="en-US" sz="1200" kern="1200">
              <a:latin typeface="Verdana" panose="020B0604030504040204" pitchFamily="34" charset="0"/>
              <a:ea typeface="Verdana" panose="020B0604030504040204" pitchFamily="34" charset="0"/>
              <a:cs typeface="Verdana" panose="020B0604030504040204" pitchFamily="34" charset="0"/>
            </a:rPr>
            <a:t> Persuasion</a:t>
          </a:r>
        </a:p>
        <a:p>
          <a:pPr lvl="0" algn="ctr" defTabSz="533400">
            <a:lnSpc>
              <a:spcPct val="90000"/>
            </a:lnSpc>
            <a:spcBef>
              <a:spcPct val="0"/>
            </a:spcBef>
            <a:spcAft>
              <a:spcPct val="35000"/>
            </a:spcAft>
          </a:pPr>
          <a:r>
            <a:rPr lang="en-US" sz="1200" kern="1200">
              <a:latin typeface="Verdana" panose="020B0604030504040204" pitchFamily="34" charset="0"/>
              <a:ea typeface="Verdana" panose="020B0604030504040204" pitchFamily="34" charset="0"/>
              <a:cs typeface="Verdana" panose="020B0604030504040204" pitchFamily="34" charset="0"/>
            </a:rPr>
            <a:t>(lobbying &amp; policy work)</a:t>
          </a:r>
        </a:p>
      </dsp:txBody>
      <dsp:txXfrm>
        <a:off x="523482" y="620219"/>
        <a:ext cx="1186312" cy="937384"/>
      </dsp:txXfrm>
    </dsp:sp>
    <dsp:sp modelId="{30AC9E01-4E96-C348-88DF-12F464CAC0AC}">
      <dsp:nvSpPr>
        <dsp:cNvPr id="0" name=""/>
        <dsp:cNvSpPr/>
      </dsp:nvSpPr>
      <dsp:spPr>
        <a:xfrm rot="5384297">
          <a:off x="2341790" y="1226636"/>
          <a:ext cx="752608" cy="373391"/>
        </a:xfrm>
        <a:prstGeom prst="leftArrow">
          <a:avLst>
            <a:gd name="adj1" fmla="val 60000"/>
            <a:gd name="adj2" fmla="val 50000"/>
          </a:avLst>
        </a:prstGeom>
        <a:solidFill>
          <a:schemeClr val="bg2">
            <a:lumMod val="5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F9B64B75-828A-7546-B7A8-21F6E2C816C8}">
      <dsp:nvSpPr>
        <dsp:cNvPr id="0" name=""/>
        <dsp:cNvSpPr/>
      </dsp:nvSpPr>
      <dsp:spPr>
        <a:xfrm>
          <a:off x="1962239" y="0"/>
          <a:ext cx="1506224" cy="995710"/>
        </a:xfrm>
        <a:prstGeom prst="roundRect">
          <a:avLst>
            <a:gd name="adj" fmla="val 10000"/>
          </a:avLst>
        </a:prstGeom>
        <a:solidFill>
          <a:srgbClr val="6600CC"/>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US" sz="1200" kern="1200">
              <a:latin typeface="Verdana" panose="020B0604030504040204" pitchFamily="34" charset="0"/>
              <a:ea typeface="Verdana" panose="020B0604030504040204" pitchFamily="34" charset="0"/>
              <a:cs typeface="Verdana" panose="020B0604030504040204" pitchFamily="34" charset="0"/>
            </a:rPr>
            <a:t>Building Support</a:t>
          </a:r>
        </a:p>
        <a:p>
          <a:pPr lvl="0" algn="ctr" defTabSz="533400">
            <a:lnSpc>
              <a:spcPct val="90000"/>
            </a:lnSpc>
            <a:spcBef>
              <a:spcPct val="0"/>
            </a:spcBef>
            <a:spcAft>
              <a:spcPct val="35000"/>
            </a:spcAft>
          </a:pPr>
          <a:r>
            <a:rPr lang="en-US" sz="1200" kern="1200">
              <a:latin typeface="Verdana" panose="020B0604030504040204" pitchFamily="34" charset="0"/>
              <a:ea typeface="Verdana" panose="020B0604030504040204" pitchFamily="34" charset="0"/>
              <a:cs typeface="Verdana" panose="020B0604030504040204" pitchFamily="34" charset="0"/>
            </a:rPr>
            <a:t>(from the public and/or other influential stakeholders)</a:t>
          </a:r>
        </a:p>
      </dsp:txBody>
      <dsp:txXfrm>
        <a:off x="1991402" y="29163"/>
        <a:ext cx="1447898" cy="937384"/>
      </dsp:txXfrm>
    </dsp:sp>
    <dsp:sp modelId="{F73FC753-5379-3246-92DB-6EA1C34051F6}">
      <dsp:nvSpPr>
        <dsp:cNvPr id="0" name=""/>
        <dsp:cNvSpPr/>
      </dsp:nvSpPr>
      <dsp:spPr>
        <a:xfrm rot="8433644">
          <a:off x="3171761" y="1678429"/>
          <a:ext cx="564786" cy="373391"/>
        </a:xfrm>
        <a:prstGeom prst="leftArrow">
          <a:avLst>
            <a:gd name="adj1" fmla="val 60000"/>
            <a:gd name="adj2" fmla="val 50000"/>
          </a:avLst>
        </a:prstGeom>
        <a:solidFill>
          <a:schemeClr val="bg2">
            <a:lumMod val="5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5394BE15-108D-EE43-971C-B8356A7833B0}">
      <dsp:nvSpPr>
        <dsp:cNvPr id="0" name=""/>
        <dsp:cNvSpPr/>
      </dsp:nvSpPr>
      <dsp:spPr>
        <a:xfrm>
          <a:off x="3621429" y="696566"/>
          <a:ext cx="1244638" cy="995710"/>
        </a:xfrm>
        <a:prstGeom prst="roundRect">
          <a:avLst>
            <a:gd name="adj" fmla="val 10000"/>
          </a:avLst>
        </a:prstGeom>
        <a:solidFill>
          <a:srgbClr val="00CC00">
            <a:alpha val="6000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US" sz="1200" kern="1200">
              <a:latin typeface="Verdana" panose="020B0604030504040204" pitchFamily="34" charset="0"/>
              <a:ea typeface="Verdana" panose="020B0604030504040204" pitchFamily="34" charset="0"/>
              <a:cs typeface="Verdana" panose="020B0604030504040204" pitchFamily="34" charset="0"/>
            </a:rPr>
            <a:t>Coercive Pressure</a:t>
          </a:r>
        </a:p>
        <a:p>
          <a:pPr lvl="0" algn="ctr" defTabSz="533400">
            <a:lnSpc>
              <a:spcPct val="90000"/>
            </a:lnSpc>
            <a:spcBef>
              <a:spcPct val="0"/>
            </a:spcBef>
            <a:spcAft>
              <a:spcPct val="35000"/>
            </a:spcAft>
          </a:pPr>
          <a:r>
            <a:rPr lang="en-US" sz="1200" kern="1200">
              <a:latin typeface="Verdana" panose="020B0604030504040204" pitchFamily="34" charset="0"/>
              <a:ea typeface="Verdana" panose="020B0604030504040204" pitchFamily="34" charset="0"/>
              <a:cs typeface="Verdana" panose="020B0604030504040204" pitchFamily="34" charset="0"/>
            </a:rPr>
            <a:t>(strikes, boycotts &amp; direct action)</a:t>
          </a:r>
        </a:p>
      </dsp:txBody>
      <dsp:txXfrm>
        <a:off x="3650592" y="725729"/>
        <a:ext cx="1186312" cy="937384"/>
      </dsp:txXfrm>
    </dsp:sp>
    <dsp:sp modelId="{87AF031A-0ECF-AC49-9BEF-5A4973E2DD26}">
      <dsp:nvSpPr>
        <dsp:cNvPr id="0" name=""/>
        <dsp:cNvSpPr/>
      </dsp:nvSpPr>
      <dsp:spPr>
        <a:xfrm rot="10843222">
          <a:off x="3399493" y="2236683"/>
          <a:ext cx="661330" cy="373391"/>
        </a:xfrm>
        <a:prstGeom prst="leftArrow">
          <a:avLst>
            <a:gd name="adj1" fmla="val 60000"/>
            <a:gd name="adj2" fmla="val 50000"/>
          </a:avLst>
        </a:prstGeom>
        <a:solidFill>
          <a:schemeClr val="bg2">
            <a:lumMod val="50000"/>
          </a:schemeClr>
        </a:solidFill>
        <a:ln>
          <a:noFill/>
        </a:ln>
        <a:effectLst/>
        <a:scene3d>
          <a:camera prst="orthographicFront">
            <a:rot lat="0" lon="0" rev="0"/>
          </a:camera>
          <a:lightRig rig="contrasting" dir="t">
            <a:rot lat="0" lon="0" rev="1200000"/>
          </a:lightRig>
        </a:scene3d>
        <a:sp3d z="-300000" contourW="19050" prstMaterial="metal">
          <a:bevelT w="88900" h="203200"/>
          <a:bevelB w="165100" h="254000"/>
        </a:sp3d>
      </dsp:spPr>
      <dsp:style>
        <a:lnRef idx="0">
          <a:scrgbClr r="0" g="0" b="0"/>
        </a:lnRef>
        <a:fillRef idx="1">
          <a:scrgbClr r="0" g="0" b="0"/>
        </a:fillRef>
        <a:effectRef idx="0">
          <a:scrgbClr r="0" g="0" b="0"/>
        </a:effectRef>
        <a:fontRef idx="minor"/>
      </dsp:style>
    </dsp:sp>
    <dsp:sp modelId="{BA75961A-DEA8-8448-B05E-0DD3DEBA80E2}">
      <dsp:nvSpPr>
        <dsp:cNvPr id="0" name=""/>
        <dsp:cNvSpPr/>
      </dsp:nvSpPr>
      <dsp:spPr>
        <a:xfrm>
          <a:off x="4121103" y="1951406"/>
          <a:ext cx="1244638" cy="995710"/>
        </a:xfrm>
        <a:prstGeom prst="roundRect">
          <a:avLst>
            <a:gd name="adj" fmla="val 10000"/>
          </a:avLst>
        </a:prstGeom>
        <a:solidFill>
          <a:srgbClr val="00CC00">
            <a:alpha val="50000"/>
          </a:srgb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n-US" sz="1200" kern="1200">
              <a:latin typeface="Verdana" panose="020B0604030504040204" pitchFamily="34" charset="0"/>
              <a:ea typeface="Verdana" panose="020B0604030504040204" pitchFamily="34" charset="0"/>
              <a:cs typeface="Verdana" panose="020B0604030504040204" pitchFamily="34" charset="0"/>
            </a:rPr>
            <a:t>Litigation</a:t>
          </a:r>
        </a:p>
        <a:p>
          <a:pPr lvl="0" algn="ctr" defTabSz="533400">
            <a:lnSpc>
              <a:spcPct val="90000"/>
            </a:lnSpc>
            <a:spcBef>
              <a:spcPct val="0"/>
            </a:spcBef>
            <a:spcAft>
              <a:spcPct val="35000"/>
            </a:spcAft>
          </a:pPr>
          <a:r>
            <a:rPr lang="en-US" sz="1200" kern="1200">
              <a:latin typeface="Verdana" panose="020B0604030504040204" pitchFamily="34" charset="0"/>
              <a:ea typeface="Verdana" panose="020B0604030504040204" pitchFamily="34" charset="0"/>
              <a:cs typeface="Verdana" panose="020B0604030504040204" pitchFamily="34" charset="0"/>
            </a:rPr>
            <a:t>(suing the policy makers in the courts)</a:t>
          </a:r>
        </a:p>
      </dsp:txBody>
      <dsp:txXfrm>
        <a:off x="4150266" y="1980569"/>
        <a:ext cx="1186312" cy="9373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FE210E8-FBAE-894B-840A-DAD0BD2FE529}">
      <dsp:nvSpPr>
        <dsp:cNvPr id="0" name=""/>
        <dsp:cNvSpPr/>
      </dsp:nvSpPr>
      <dsp:spPr>
        <a:xfrm>
          <a:off x="2837" y="346384"/>
          <a:ext cx="879702" cy="837092"/>
        </a:xfrm>
        <a:prstGeom prst="roundRect">
          <a:avLst>
            <a:gd name="adj" fmla="val 10000"/>
          </a:avLst>
        </a:prstGeom>
        <a:solidFill>
          <a:srgbClr val="6600CC"/>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b="0" kern="1200">
              <a:latin typeface="Verdana" panose="020B0604030504040204" pitchFamily="34" charset="0"/>
              <a:ea typeface="Verdana" panose="020B0604030504040204" pitchFamily="34" charset="0"/>
              <a:cs typeface="Verdana" panose="020B0604030504040204" pitchFamily="34" charset="0"/>
            </a:rPr>
            <a:t>Understand the change process</a:t>
          </a:r>
        </a:p>
      </dsp:txBody>
      <dsp:txXfrm>
        <a:off x="27355" y="370902"/>
        <a:ext cx="830666" cy="788056"/>
      </dsp:txXfrm>
    </dsp:sp>
    <dsp:sp modelId="{D1EBBF55-97B7-CC4D-AAC6-CB358E650EF9}">
      <dsp:nvSpPr>
        <dsp:cNvPr id="0" name=""/>
        <dsp:cNvSpPr/>
      </dsp:nvSpPr>
      <dsp:spPr>
        <a:xfrm>
          <a:off x="970511" y="655847"/>
          <a:ext cx="186497" cy="218166"/>
        </a:xfrm>
        <a:prstGeom prst="rightArrow">
          <a:avLst>
            <a:gd name="adj1" fmla="val 60000"/>
            <a:gd name="adj2" fmla="val 50000"/>
          </a:avLst>
        </a:prstGeom>
        <a:solidFill>
          <a:srgbClr val="00CC00"/>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chemeClr val="tx1"/>
            </a:solidFill>
          </a:endParaRPr>
        </a:p>
      </dsp:txBody>
      <dsp:txXfrm>
        <a:off x="970511" y="699480"/>
        <a:ext cx="130548" cy="130900"/>
      </dsp:txXfrm>
    </dsp:sp>
    <dsp:sp modelId="{B021FBCB-2EE4-3F47-9B35-C65491228970}">
      <dsp:nvSpPr>
        <dsp:cNvPr id="0" name=""/>
        <dsp:cNvSpPr/>
      </dsp:nvSpPr>
      <dsp:spPr>
        <a:xfrm>
          <a:off x="1234421" y="346384"/>
          <a:ext cx="879702" cy="837092"/>
        </a:xfrm>
        <a:prstGeom prst="roundRect">
          <a:avLst>
            <a:gd name="adj" fmla="val 10000"/>
          </a:avLst>
        </a:prstGeom>
        <a:solidFill>
          <a:srgbClr val="6600CC"/>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Verdana" panose="020B0604030504040204" pitchFamily="34" charset="0"/>
              <a:ea typeface="Verdana" panose="020B0604030504040204" pitchFamily="34" charset="0"/>
              <a:cs typeface="Verdana" panose="020B0604030504040204" pitchFamily="34" charset="0"/>
            </a:rPr>
            <a:t>Analyse the wider context</a:t>
          </a:r>
        </a:p>
      </dsp:txBody>
      <dsp:txXfrm>
        <a:off x="1258939" y="370902"/>
        <a:ext cx="830666" cy="788056"/>
      </dsp:txXfrm>
    </dsp:sp>
    <dsp:sp modelId="{91AEC022-4453-8646-9F2C-4B0259EB33FB}">
      <dsp:nvSpPr>
        <dsp:cNvPr id="0" name=""/>
        <dsp:cNvSpPr/>
      </dsp:nvSpPr>
      <dsp:spPr>
        <a:xfrm>
          <a:off x="2202095" y="655847"/>
          <a:ext cx="186497" cy="218166"/>
        </a:xfrm>
        <a:prstGeom prst="rightArrow">
          <a:avLst>
            <a:gd name="adj1" fmla="val 60000"/>
            <a:gd name="adj2" fmla="val 50000"/>
          </a:avLst>
        </a:prstGeom>
        <a:solidFill>
          <a:srgbClr val="00CC00"/>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chemeClr val="tx1"/>
            </a:solidFill>
          </a:endParaRPr>
        </a:p>
      </dsp:txBody>
      <dsp:txXfrm>
        <a:off x="2202095" y="699480"/>
        <a:ext cx="130548" cy="130900"/>
      </dsp:txXfrm>
    </dsp:sp>
    <dsp:sp modelId="{B166E027-50EC-0E45-8588-01179D08E2E7}">
      <dsp:nvSpPr>
        <dsp:cNvPr id="0" name=""/>
        <dsp:cNvSpPr/>
      </dsp:nvSpPr>
      <dsp:spPr>
        <a:xfrm>
          <a:off x="2466006" y="346384"/>
          <a:ext cx="879702" cy="837092"/>
        </a:xfrm>
        <a:prstGeom prst="roundRect">
          <a:avLst>
            <a:gd name="adj" fmla="val 10000"/>
          </a:avLst>
        </a:prstGeom>
        <a:solidFill>
          <a:srgbClr val="6600CC"/>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Verdana" panose="020B0604030504040204" pitchFamily="34" charset="0"/>
              <a:ea typeface="Verdana" panose="020B0604030504040204" pitchFamily="34" charset="0"/>
              <a:cs typeface="Verdana" panose="020B0604030504040204" pitchFamily="34" charset="0"/>
            </a:rPr>
            <a:t>Assess your capacity to influence the change</a:t>
          </a:r>
        </a:p>
      </dsp:txBody>
      <dsp:txXfrm>
        <a:off x="2490524" y="370902"/>
        <a:ext cx="830666" cy="788056"/>
      </dsp:txXfrm>
    </dsp:sp>
    <dsp:sp modelId="{4A15722A-CB38-2E4F-BC50-47293FA02F17}">
      <dsp:nvSpPr>
        <dsp:cNvPr id="0" name=""/>
        <dsp:cNvSpPr/>
      </dsp:nvSpPr>
      <dsp:spPr>
        <a:xfrm>
          <a:off x="3433679" y="655847"/>
          <a:ext cx="186497" cy="218166"/>
        </a:xfrm>
        <a:prstGeom prst="rightArrow">
          <a:avLst>
            <a:gd name="adj1" fmla="val 60000"/>
            <a:gd name="adj2" fmla="val 50000"/>
          </a:avLst>
        </a:prstGeom>
        <a:solidFill>
          <a:srgbClr val="00CC00"/>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chemeClr val="tx1"/>
            </a:solidFill>
          </a:endParaRPr>
        </a:p>
      </dsp:txBody>
      <dsp:txXfrm>
        <a:off x="3433679" y="699480"/>
        <a:ext cx="130548" cy="130900"/>
      </dsp:txXfrm>
    </dsp:sp>
    <dsp:sp modelId="{DAB74108-54BA-C644-8218-8F3896E5A380}">
      <dsp:nvSpPr>
        <dsp:cNvPr id="0" name=""/>
        <dsp:cNvSpPr/>
      </dsp:nvSpPr>
      <dsp:spPr>
        <a:xfrm>
          <a:off x="3697590" y="346384"/>
          <a:ext cx="879702" cy="837092"/>
        </a:xfrm>
        <a:prstGeom prst="roundRect">
          <a:avLst>
            <a:gd name="adj" fmla="val 10000"/>
          </a:avLst>
        </a:prstGeom>
        <a:solidFill>
          <a:srgbClr val="6600CC"/>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Verdana" panose="020B0604030504040204" pitchFamily="34" charset="0"/>
              <a:ea typeface="Verdana" panose="020B0604030504040204" pitchFamily="34" charset="0"/>
              <a:cs typeface="Verdana" panose="020B0604030504040204" pitchFamily="34" charset="0"/>
            </a:rPr>
            <a:t>Select your approach and target audiences</a:t>
          </a:r>
        </a:p>
      </dsp:txBody>
      <dsp:txXfrm>
        <a:off x="3722108" y="370902"/>
        <a:ext cx="830666" cy="788056"/>
      </dsp:txXfrm>
    </dsp:sp>
    <dsp:sp modelId="{B386165B-E807-CE45-B092-8276E3A06371}">
      <dsp:nvSpPr>
        <dsp:cNvPr id="0" name=""/>
        <dsp:cNvSpPr/>
      </dsp:nvSpPr>
      <dsp:spPr>
        <a:xfrm>
          <a:off x="4665263" y="655847"/>
          <a:ext cx="186497" cy="218166"/>
        </a:xfrm>
        <a:prstGeom prst="rightArrow">
          <a:avLst>
            <a:gd name="adj1" fmla="val 60000"/>
            <a:gd name="adj2" fmla="val 50000"/>
          </a:avLst>
        </a:prstGeom>
        <a:solidFill>
          <a:srgbClr val="00CC00"/>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en-US" sz="800" kern="1200">
            <a:solidFill>
              <a:schemeClr val="tx1"/>
            </a:solidFill>
          </a:endParaRPr>
        </a:p>
      </dsp:txBody>
      <dsp:txXfrm>
        <a:off x="4665263" y="699480"/>
        <a:ext cx="130548" cy="130900"/>
      </dsp:txXfrm>
    </dsp:sp>
    <dsp:sp modelId="{EAD550DF-5E40-484C-90CA-5CFC344D2F3B}">
      <dsp:nvSpPr>
        <dsp:cNvPr id="0" name=""/>
        <dsp:cNvSpPr/>
      </dsp:nvSpPr>
      <dsp:spPr>
        <a:xfrm>
          <a:off x="4929174" y="346384"/>
          <a:ext cx="879702" cy="837092"/>
        </a:xfrm>
        <a:prstGeom prst="roundRect">
          <a:avLst>
            <a:gd name="adj" fmla="val 10000"/>
          </a:avLst>
        </a:prstGeom>
        <a:solidFill>
          <a:srgbClr val="6600CC"/>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latin typeface="Verdana" panose="020B0604030504040204" pitchFamily="34" charset="0"/>
              <a:ea typeface="Verdana" panose="020B0604030504040204" pitchFamily="34" charset="0"/>
              <a:cs typeface="Verdana" panose="020B0604030504040204" pitchFamily="34" charset="0"/>
            </a:rPr>
            <a:t>Devise your core message and guidelines</a:t>
          </a:r>
        </a:p>
      </dsp:txBody>
      <dsp:txXfrm>
        <a:off x="4953692" y="370902"/>
        <a:ext cx="830666" cy="788056"/>
      </dsp:txXfrm>
    </dsp:sp>
  </dsp:spTree>
</dsp:drawing>
</file>

<file path=word/diagrams/layout1.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540A98B6EF7F4C8AAC85A9757D1624E2"/>
        <w:category>
          <w:name w:val="General"/>
          <w:gallery w:val="placeholder"/>
        </w:category>
        <w:types>
          <w:type w:val="bbPlcHdr"/>
        </w:types>
        <w:behaviors>
          <w:behavior w:val="content"/>
        </w:behaviors>
        <w:guid w:val="{7F2EC7AE-FC34-400E-AFD8-31AB6594C113}"/>
      </w:docPartPr>
      <w:docPartBody>
        <w:p w:rsidR="00893DEF" w:rsidRDefault="00893DEF" w:rsidP="00893DEF">
          <w:pPr>
            <w:pStyle w:val="540A98B6EF7F4C8AAC85A9757D1624E2"/>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DEF"/>
    <w:rsid w:val="00017EAF"/>
    <w:rsid w:val="00145152"/>
    <w:rsid w:val="00893DEF"/>
    <w:rsid w:val="0095078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4A01F471A1043438EB59D3C03D0F41E">
    <w:name w:val="F4A01F471A1043438EB59D3C03D0F41E"/>
    <w:rsid w:val="00893DEF"/>
  </w:style>
  <w:style w:type="paragraph" w:customStyle="1" w:styleId="540A98B6EF7F4C8AAC85A9757D1624E2">
    <w:name w:val="540A98B6EF7F4C8AAC85A9757D1624E2"/>
    <w:rsid w:val="00893DEF"/>
  </w:style>
  <w:style w:type="paragraph" w:customStyle="1" w:styleId="4AF9FBB6B6E742F9B0EBC4A7EEAB0764">
    <w:name w:val="4AF9FBB6B6E742F9B0EBC4A7EEAB0764"/>
    <w:rsid w:val="00893DEF"/>
  </w:style>
  <w:style w:type="paragraph" w:customStyle="1" w:styleId="5E2E3083AF544ECBA0C5F95A4AF15A00">
    <w:name w:val="5E2E3083AF544ECBA0C5F95A4AF15A00"/>
    <w:rsid w:val="00893DEF"/>
  </w:style>
  <w:style w:type="paragraph" w:customStyle="1" w:styleId="12C9E0C6A4E64B9C9B94AD97E9D7348E">
    <w:name w:val="12C9E0C6A4E64B9C9B94AD97E9D7348E"/>
    <w:rsid w:val="00893DEF"/>
  </w:style>
  <w:style w:type="paragraph" w:customStyle="1" w:styleId="14226352CF8A417A8C1D7440CBF3BDA9">
    <w:name w:val="14226352CF8A417A8C1D7440CBF3BDA9"/>
    <w:rsid w:val="00893DE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2016-05-01T00:00:00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7150800-A382-4975-8E5F-4203AB456C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76</Pages>
  <Words>20624</Words>
  <Characters>117563</Characters>
  <Application>Microsoft Office Word</Application>
  <DocSecurity>0</DocSecurity>
  <Lines>979</Lines>
  <Paragraphs>275</Paragraphs>
  <ScaleCrop>false</ScaleCrop>
  <HeadingPairs>
    <vt:vector size="2" baseType="variant">
      <vt:variant>
        <vt:lpstr>Title</vt:lpstr>
      </vt:variant>
      <vt:variant>
        <vt:i4>1</vt:i4>
      </vt:variant>
    </vt:vector>
  </HeadingPairs>
  <TitlesOfParts>
    <vt:vector size="1" baseType="lpstr">
      <vt:lpstr>Advocacy Toolkit</vt:lpstr>
    </vt:vector>
  </TitlesOfParts>
  <Company>CBM IO</Company>
  <LinksUpToDate>false</LinksUpToDate>
  <CharactersWithSpaces>137912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Advocacy Toolkit</dc:title>
  <dc:creator>International Advocacy and Alliances</dc:creator>
  <cp:lastModifiedBy>Sarjine, Gauri</cp:lastModifiedBy>
  <cp:revision>7</cp:revision>
  <dcterms:created xsi:type="dcterms:W3CDTF">2016-05-11T05:21:00Z</dcterms:created>
  <dcterms:modified xsi:type="dcterms:W3CDTF">2016-05-13T06:20:00Z</dcterms:modified>
</cp:coreProperties>
</file>